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216" w:rsidRPr="005C3D97" w:rsidRDefault="00DC7216" w:rsidP="00700022">
      <w:pPr>
        <w:pStyle w:val="Hemstlrubrik"/>
      </w:pPr>
      <w:r w:rsidRPr="005C3D97">
        <w:t>Förslag till riksdagsbeslut</w:t>
      </w:r>
    </w:p>
    <w:p w:rsidR="00B82D59" w:rsidRPr="005C3D97" w:rsidRDefault="00B82D59" w:rsidP="00700022">
      <w:pPr>
        <w:pStyle w:val="Hemstlatt"/>
      </w:pPr>
      <w:r w:rsidRPr="005C3D97">
        <w:t>Riksdagen tillkännager för re</w:t>
      </w:r>
      <w:r w:rsidR="008222A0" w:rsidRPr="005C3D97">
        <w:t xml:space="preserve">geringen som sin mening vad </w:t>
      </w:r>
      <w:r w:rsidRPr="005C3D97">
        <w:t>i moti</w:t>
      </w:r>
      <w:r w:rsidRPr="005C3D97">
        <w:t>o</w:t>
      </w:r>
      <w:r w:rsidRPr="005C3D97">
        <w:t xml:space="preserve">nen anförs kring </w:t>
      </w:r>
      <w:r w:rsidR="00D26A1C" w:rsidRPr="005C3D97">
        <w:t>”</w:t>
      </w:r>
      <w:r w:rsidRPr="005C3D97">
        <w:t>jourgodman</w:t>
      </w:r>
      <w:r w:rsidR="00D26A1C" w:rsidRPr="005C3D97">
        <w:t>”</w:t>
      </w:r>
      <w:r w:rsidRPr="005C3D97">
        <w:t>.</w:t>
      </w:r>
    </w:p>
    <w:p w:rsidR="00DC7216" w:rsidRPr="005C3D97" w:rsidRDefault="002A783B" w:rsidP="00700022">
      <w:pPr>
        <w:pStyle w:val="Hemstlatt"/>
      </w:pPr>
      <w:r w:rsidRPr="005C3D97">
        <w:t>Riksdagen avslår definitionen a</w:t>
      </w:r>
      <w:r w:rsidR="00D26A1C" w:rsidRPr="005C3D97">
        <w:t>v</w:t>
      </w:r>
      <w:r w:rsidRPr="005C3D97">
        <w:t xml:space="preserve"> vilka barn som omfattas av regleringen enligt vad som anförs i motionen.</w:t>
      </w:r>
    </w:p>
    <w:p w:rsidR="0024161A" w:rsidRPr="005C3D97" w:rsidRDefault="0024161A" w:rsidP="00700022">
      <w:pPr>
        <w:pStyle w:val="Hemstlatt"/>
      </w:pPr>
      <w:r w:rsidRPr="005C3D97">
        <w:t>Riksdagen beslutar enligt den definition som Miljöpartiet förordar.</w:t>
      </w:r>
    </w:p>
    <w:p w:rsidR="002A783B" w:rsidRPr="005C3D97" w:rsidRDefault="002A783B" w:rsidP="00700022">
      <w:pPr>
        <w:pStyle w:val="Hemstlatt"/>
      </w:pPr>
      <w:r w:rsidRPr="005C3D97">
        <w:t>Riksdagen tillkännager för regeringen som sin mening</w:t>
      </w:r>
      <w:r w:rsidR="00D26A1C" w:rsidRPr="005C3D97">
        <w:t xml:space="preserve"> vad i motionen anförs</w:t>
      </w:r>
      <w:r w:rsidRPr="005C3D97">
        <w:t xml:space="preserve"> om behovet av ett förtydligande angående om Migrationsverket ska</w:t>
      </w:r>
      <w:r w:rsidR="00D26A1C" w:rsidRPr="005C3D97">
        <w:t>ll</w:t>
      </w:r>
      <w:r w:rsidRPr="005C3D97">
        <w:t xml:space="preserve"> anordna boende</w:t>
      </w:r>
      <w:r w:rsidR="00D26A1C" w:rsidRPr="005C3D97">
        <w:t>.</w:t>
      </w:r>
    </w:p>
    <w:p w:rsidR="002A783B" w:rsidRPr="005C3D97" w:rsidRDefault="002A783B" w:rsidP="00700022">
      <w:pPr>
        <w:pStyle w:val="Hemstlatt"/>
      </w:pPr>
      <w:r w:rsidRPr="005C3D97">
        <w:t xml:space="preserve">Riksdagen tillkännager för regeringen som sin mening </w:t>
      </w:r>
      <w:r w:rsidR="008222A0" w:rsidRPr="005C3D97">
        <w:t xml:space="preserve">vad </w:t>
      </w:r>
      <w:r w:rsidR="00D26A1C" w:rsidRPr="005C3D97">
        <w:t>i moti</w:t>
      </w:r>
      <w:r w:rsidR="00D26A1C" w:rsidRPr="005C3D97">
        <w:t>o</w:t>
      </w:r>
      <w:r w:rsidR="00D26A1C" w:rsidRPr="005C3D97">
        <w:t>nen anförs om</w:t>
      </w:r>
      <w:r w:rsidRPr="005C3D97">
        <w:t xml:space="preserve"> förberedelser </w:t>
      </w:r>
      <w:r w:rsidR="00B639A2" w:rsidRPr="005C3D97">
        <w:t xml:space="preserve">i </w:t>
      </w:r>
      <w:r w:rsidRPr="005C3D97">
        <w:t xml:space="preserve">kommunerna </w:t>
      </w:r>
      <w:r w:rsidR="00D26A1C" w:rsidRPr="005C3D97">
        <w:t>för</w:t>
      </w:r>
      <w:r w:rsidRPr="005C3D97">
        <w:t xml:space="preserve"> boende och behovet a</w:t>
      </w:r>
      <w:r w:rsidR="00D26A1C" w:rsidRPr="005C3D97">
        <w:t>v</w:t>
      </w:r>
      <w:r w:rsidRPr="005C3D97">
        <w:t xml:space="preserve"> en s</w:t>
      </w:r>
      <w:r w:rsidR="00B20AFF" w:rsidRPr="005C3D97">
        <w:t>.</w:t>
      </w:r>
      <w:r w:rsidRPr="005C3D97">
        <w:t>k</w:t>
      </w:r>
      <w:r w:rsidR="00B20AFF" w:rsidRPr="005C3D97">
        <w:t>.</w:t>
      </w:r>
      <w:r w:rsidRPr="005C3D97">
        <w:t xml:space="preserve"> </w:t>
      </w:r>
      <w:r w:rsidR="00D26A1C" w:rsidRPr="005C3D97">
        <w:t>j</w:t>
      </w:r>
      <w:r w:rsidR="00700022" w:rsidRPr="005C3D97">
        <w:t xml:space="preserve">ourbank </w:t>
      </w:r>
      <w:r w:rsidRPr="005C3D97">
        <w:t>av boenden.</w:t>
      </w:r>
    </w:p>
    <w:p w:rsidR="002A783B" w:rsidRPr="005C3D97" w:rsidRDefault="002A783B" w:rsidP="00700022">
      <w:pPr>
        <w:pStyle w:val="Hemstlatt"/>
      </w:pPr>
      <w:r w:rsidRPr="005C3D97">
        <w:t>Riksdagen tillkännager för regeringen som sin mening</w:t>
      </w:r>
      <w:r w:rsidR="00D26A1C" w:rsidRPr="005C3D97">
        <w:t xml:space="preserve"> vad i motionen anförs om</w:t>
      </w:r>
      <w:r w:rsidRPr="005C3D97">
        <w:t xml:space="preserve"> att </w:t>
      </w:r>
      <w:r w:rsidR="00D26A1C" w:rsidRPr="005C3D97">
        <w:t xml:space="preserve">barnkonventionens </w:t>
      </w:r>
      <w:r w:rsidRPr="005C3D97">
        <w:t>artiklar</w:t>
      </w:r>
      <w:r w:rsidR="00D26A1C" w:rsidRPr="005C3D97">
        <w:t>,</w:t>
      </w:r>
      <w:r w:rsidRPr="005C3D97">
        <w:t xml:space="preserve"> särskilt artikl</w:t>
      </w:r>
      <w:r w:rsidR="00D26A1C" w:rsidRPr="005C3D97">
        <w:t>arna</w:t>
      </w:r>
      <w:r w:rsidRPr="005C3D97">
        <w:t xml:space="preserve"> 2 och 12</w:t>
      </w:r>
      <w:r w:rsidR="00D26A1C" w:rsidRPr="005C3D97">
        <w:t>,</w:t>
      </w:r>
      <w:r w:rsidRPr="005C3D97">
        <w:t xml:space="preserve"> tydligt</w:t>
      </w:r>
      <w:r w:rsidR="00D26A1C" w:rsidRPr="005C3D97">
        <w:t xml:space="preserve"> bör</w:t>
      </w:r>
      <w:r w:rsidRPr="005C3D97">
        <w:t xml:space="preserve"> redovisas och beaktas.</w:t>
      </w:r>
    </w:p>
    <w:p w:rsidR="006E3BB9" w:rsidRPr="005C3D97" w:rsidRDefault="006E3BB9" w:rsidP="00700022">
      <w:pPr>
        <w:pStyle w:val="Hemstlatt"/>
      </w:pPr>
      <w:r w:rsidRPr="005C3D97">
        <w:t xml:space="preserve">Riksdagen tillkännager för regeringen som sin mening </w:t>
      </w:r>
      <w:r w:rsidR="00D26A1C" w:rsidRPr="005C3D97">
        <w:t xml:space="preserve">vad i motionen anförs </w:t>
      </w:r>
      <w:r w:rsidRPr="005C3D97">
        <w:t>om att släppa tvånget att byta boende i och med att den unga fyller 18 år.</w:t>
      </w:r>
    </w:p>
    <w:p w:rsidR="006B20FF" w:rsidRPr="005C3D97" w:rsidRDefault="006B20FF" w:rsidP="00CF2ED7">
      <w:pPr>
        <w:pStyle w:val="Rubrik1"/>
      </w:pPr>
      <w:r w:rsidRPr="005C3D97">
        <w:t>Motivering</w:t>
      </w:r>
    </w:p>
    <w:p w:rsidR="00CF2ED7" w:rsidRPr="005C3D97" w:rsidRDefault="00CF2ED7" w:rsidP="00700022">
      <w:r w:rsidRPr="005C3D97">
        <w:t>Det är med glädje Miljöpartiet nu ser att kommunerna ska ta över ansvaret f</w:t>
      </w:r>
      <w:r w:rsidR="00B639A2" w:rsidRPr="005C3D97">
        <w:t>ör barnens boenden. Barnen ska</w:t>
      </w:r>
      <w:r w:rsidRPr="005C3D97">
        <w:t xml:space="preserve"> vara likställda andra barn som vistats i Sverige. Men vi ställer oss avvisande och frågande inför en del av förslagen i propos</w:t>
      </w:r>
      <w:r w:rsidRPr="005C3D97">
        <w:t>i</w:t>
      </w:r>
      <w:r w:rsidRPr="005C3D97">
        <w:t xml:space="preserve">tionen. </w:t>
      </w:r>
    </w:p>
    <w:p w:rsidR="00CF2ED7" w:rsidRPr="005C3D97" w:rsidRDefault="00CF2ED7" w:rsidP="00CF2ED7">
      <w:pPr>
        <w:pStyle w:val="Normaltindrag"/>
      </w:pPr>
      <w:r w:rsidRPr="005C3D97">
        <w:t>Barn som kommer ensamma till Sverige är utsatta på många sätt. Många av de ensamkommande barnen flyr ifrån hot om militärtjänstgöring eller av rädsla att bli tvångsrekryterade till en väpnad konflikt</w:t>
      </w:r>
      <w:r w:rsidR="000A3078" w:rsidRPr="005C3D97">
        <w:t xml:space="preserve"> eller ri</w:t>
      </w:r>
      <w:r w:rsidR="00FE6B29" w:rsidRPr="005C3D97">
        <w:t>s</w:t>
      </w:r>
      <w:r w:rsidR="000A3078" w:rsidRPr="005C3D97">
        <w:t>k för sexuella övergrepp som särskilt flickor utsätts för.</w:t>
      </w:r>
      <w:r w:rsidRPr="005C3D97">
        <w:t xml:space="preserve"> Barnen mår ofta dåligt och behöver </w:t>
      </w:r>
      <w:r w:rsidRPr="005C3D97">
        <w:lastRenderedPageBreak/>
        <w:t xml:space="preserve">stöd och hjälp. Tyvärr är mottagandet av barn inte anpassat till deras behov och därför riskerar de att fara illa i asylprocessen. Asylprocessen behöver </w:t>
      </w:r>
      <w:r w:rsidR="000A3078" w:rsidRPr="005C3D97">
        <w:t xml:space="preserve">fortfarande </w:t>
      </w:r>
      <w:r w:rsidRPr="005C3D97">
        <w:t>göras mer barnvänlig</w:t>
      </w:r>
      <w:r w:rsidR="000A3078" w:rsidRPr="005C3D97">
        <w:t>. Inom den framtida organisationen måste barnkonventionen ha en framskjuten plats. S</w:t>
      </w:r>
      <w:r w:rsidRPr="005C3D97">
        <w:t>amtliga ensamkommande barn ska intervjuas av personal som har särskild kompetens att tala med barn. För ensamkommande barn ska inte handläggningstiden överstiga tre månader. Dessa asylärenden måste ha högsta prioritet. De ensamkommande barnen måste i första hand behandlas som barn, inte asylsökande.</w:t>
      </w:r>
      <w:r w:rsidR="00FE6B29" w:rsidRPr="005C3D97">
        <w:t xml:space="preserve"> </w:t>
      </w:r>
      <w:r w:rsidR="000A3078" w:rsidRPr="005C3D97">
        <w:t>V</w:t>
      </w:r>
      <w:r w:rsidR="00FE6B29" w:rsidRPr="005C3D97">
        <w:t>i</w:t>
      </w:r>
      <w:r w:rsidR="000A3078" w:rsidRPr="005C3D97">
        <w:t xml:space="preserve"> förutsätter att kommunerna tar sitt ansvar och ser till att särskilt utbildad personal har hand om exemp</w:t>
      </w:r>
      <w:r w:rsidR="00FE6B29" w:rsidRPr="005C3D97">
        <w:t>el</w:t>
      </w:r>
      <w:r w:rsidR="000A3078" w:rsidRPr="005C3D97">
        <w:t>vis barnens boende. Hela arbetet behöver ha en god framförhål</w:t>
      </w:r>
      <w:r w:rsidR="000A3078" w:rsidRPr="005C3D97">
        <w:t>l</w:t>
      </w:r>
      <w:r w:rsidR="000A3078" w:rsidRPr="005C3D97">
        <w:t>ning och planering.</w:t>
      </w:r>
      <w:r w:rsidRPr="005C3D97">
        <w:t xml:space="preserve"> </w:t>
      </w:r>
      <w:r w:rsidR="00BB5329" w:rsidRPr="005C3D97">
        <w:t xml:space="preserve">Miljöpartiet menar att kommunerna behöver få det stöd och den hjälp de behöver för att kunna göra ett bra jobb. </w:t>
      </w:r>
    </w:p>
    <w:p w:rsidR="0017685C" w:rsidRPr="005C3D97" w:rsidRDefault="0017685C" w:rsidP="00B639A2">
      <w:pPr>
        <w:pStyle w:val="Rubrik1"/>
      </w:pPr>
      <w:r w:rsidRPr="005C3D97">
        <w:t>Lagen om god man för ensamkommande barn</w:t>
      </w:r>
      <w:r w:rsidR="00B639A2" w:rsidRPr="005C3D97">
        <w:t xml:space="preserve"> (5.11)</w:t>
      </w:r>
    </w:p>
    <w:p w:rsidR="0017685C" w:rsidRPr="005C3D97" w:rsidRDefault="00736294" w:rsidP="00700022">
      <w:r w:rsidRPr="005C3D97">
        <w:t>Kritik har framförts angående tilldelningen av god man</w:t>
      </w:r>
      <w:r w:rsidR="00B82D59" w:rsidRPr="005C3D97">
        <w:t xml:space="preserve">. </w:t>
      </w:r>
      <w:r w:rsidR="0017685C" w:rsidRPr="005C3D97">
        <w:t xml:space="preserve">I samband med att barnen </w:t>
      </w:r>
      <w:r w:rsidRPr="005C3D97">
        <w:t>ansöker om asyl ska de tilldelas en god</w:t>
      </w:r>
      <w:r w:rsidR="00B82D59" w:rsidRPr="005C3D97">
        <w:t xml:space="preserve"> man</w:t>
      </w:r>
      <w:r w:rsidRPr="005C3D97">
        <w:t xml:space="preserve">. Denna </w:t>
      </w:r>
      <w:r w:rsidR="00B82D59" w:rsidRPr="005C3D97">
        <w:t>gode man</w:t>
      </w:r>
      <w:r w:rsidRPr="005C3D97">
        <w:t xml:space="preserve"> borde betecknas som en jourgodman</w:t>
      </w:r>
      <w:r w:rsidR="00B639A2" w:rsidRPr="005C3D97">
        <w:t>,</w:t>
      </w:r>
      <w:r w:rsidRPr="005C3D97">
        <w:t xml:space="preserve"> </w:t>
      </w:r>
      <w:r w:rsidR="00B639A2" w:rsidRPr="005C3D97">
        <w:t>f</w:t>
      </w:r>
      <w:r w:rsidRPr="005C3D97">
        <w:t>ör att sköta det första dygnets kontak</w:t>
      </w:r>
      <w:r w:rsidR="00B82D59" w:rsidRPr="005C3D97">
        <w:t>ter</w:t>
      </w:r>
      <w:r w:rsidRPr="005C3D97">
        <w:t xml:space="preserve"> och administration</w:t>
      </w:r>
      <w:r w:rsidR="00B82D59" w:rsidRPr="005C3D97">
        <w:t xml:space="preserve"> kring barnet</w:t>
      </w:r>
      <w:r w:rsidR="0017685C" w:rsidRPr="005C3D97">
        <w:t>. Miljöpartiet menar att de</w:t>
      </w:r>
      <w:r w:rsidRPr="005C3D97">
        <w:t>t</w:t>
      </w:r>
      <w:r w:rsidR="0017685C" w:rsidRPr="005C3D97">
        <w:t xml:space="preserve"> i samband med Migr</w:t>
      </w:r>
      <w:r w:rsidR="0017685C" w:rsidRPr="005C3D97">
        <w:t>a</w:t>
      </w:r>
      <w:r w:rsidR="0017685C" w:rsidRPr="005C3D97">
        <w:t xml:space="preserve">tionsverkets mottagningar </w:t>
      </w:r>
      <w:r w:rsidRPr="005C3D97">
        <w:t xml:space="preserve">ska </w:t>
      </w:r>
      <w:r w:rsidR="0017685C" w:rsidRPr="005C3D97">
        <w:t>finns en</w:t>
      </w:r>
      <w:r w:rsidR="00B82D59" w:rsidRPr="005C3D97">
        <w:t xml:space="preserve"> sorts </w:t>
      </w:r>
      <w:r w:rsidR="0017685C" w:rsidRPr="005C3D97">
        <w:t>”jourgodmansve</w:t>
      </w:r>
      <w:r w:rsidRPr="005C3D97">
        <w:t xml:space="preserve">rksamhet”. </w:t>
      </w:r>
      <w:r w:rsidR="00B639A2" w:rsidRPr="005C3D97">
        <w:t>S</w:t>
      </w:r>
      <w:r w:rsidR="00B639A2" w:rsidRPr="005C3D97">
        <w:t>e</w:t>
      </w:r>
      <w:r w:rsidR="00B639A2" w:rsidRPr="005C3D97">
        <w:t>dan ska</w:t>
      </w:r>
      <w:r w:rsidR="0017685C" w:rsidRPr="005C3D97">
        <w:t xml:space="preserve"> barnet tilldelas en permanent god man under </w:t>
      </w:r>
      <w:r w:rsidR="00B82D59" w:rsidRPr="005C3D97">
        <w:t xml:space="preserve">resten av </w:t>
      </w:r>
      <w:r w:rsidR="0017685C" w:rsidRPr="005C3D97">
        <w:t>väntetiden.</w:t>
      </w:r>
      <w:r w:rsidR="00B82D59" w:rsidRPr="005C3D97">
        <w:t xml:space="preserve"> Därför behöver detta ses över ytterligare.</w:t>
      </w:r>
    </w:p>
    <w:p w:rsidR="0091264D" w:rsidRPr="005C3D97" w:rsidRDefault="0091264D" w:rsidP="00B639A2">
      <w:pPr>
        <w:pStyle w:val="Rubrik1"/>
      </w:pPr>
      <w:r w:rsidRPr="005C3D97">
        <w:t xml:space="preserve">Vilka barn bör omfattas av regleringen? </w:t>
      </w:r>
      <w:r w:rsidR="00B639A2" w:rsidRPr="005C3D97">
        <w:t>(8.2)</w:t>
      </w:r>
    </w:p>
    <w:p w:rsidR="009B17E1" w:rsidRPr="005C3D97" w:rsidRDefault="0091264D" w:rsidP="00700022">
      <w:pPr>
        <w:rPr>
          <w:i/>
        </w:rPr>
      </w:pPr>
      <w:r w:rsidRPr="005C3D97">
        <w:t>Precis som flera remissinstanser anser Miljöpartiet att de</w:t>
      </w:r>
      <w:r w:rsidR="00AA4A50" w:rsidRPr="005C3D97">
        <w:t>n</w:t>
      </w:r>
      <w:r w:rsidR="00B639A2" w:rsidRPr="005C3D97">
        <w:t xml:space="preserve"> förslagna definiti</w:t>
      </w:r>
      <w:r w:rsidR="00B639A2" w:rsidRPr="005C3D97">
        <w:t>o</w:t>
      </w:r>
      <w:r w:rsidR="00B639A2" w:rsidRPr="005C3D97">
        <w:t>nen är allt</w:t>
      </w:r>
      <w:r w:rsidRPr="005C3D97">
        <w:t>för otydlig. Förslaget borde istället utgå ifrån den definition som stämmer överens med</w:t>
      </w:r>
      <w:r w:rsidR="009B17E1" w:rsidRPr="005C3D97">
        <w:t xml:space="preserve"> </w:t>
      </w:r>
      <w:r w:rsidR="00B639A2" w:rsidRPr="005C3D97">
        <w:t>d</w:t>
      </w:r>
      <w:r w:rsidR="009B17E1" w:rsidRPr="005C3D97">
        <w:t>e</w:t>
      </w:r>
      <w:r w:rsidR="00B639A2" w:rsidRPr="005C3D97">
        <w:t>n</w:t>
      </w:r>
      <w:r w:rsidR="009B17E1" w:rsidRPr="005C3D97">
        <w:t xml:space="preserve"> som används av Rädda Barnen och UNHCR</w:t>
      </w:r>
      <w:r w:rsidR="009B17E1" w:rsidRPr="005C3D97">
        <w:rPr>
          <w:i/>
        </w:rPr>
        <w:t>: En utländsk medborgare eller statslös person som anländer till Sverige utan sina föräldrar eller juridiska /sedvanliga huvud</w:t>
      </w:r>
      <w:r w:rsidR="00700022" w:rsidRPr="005C3D97">
        <w:rPr>
          <w:i/>
        </w:rPr>
        <w:softHyphen/>
      </w:r>
      <w:r w:rsidR="009B17E1" w:rsidRPr="005C3D97">
        <w:rPr>
          <w:i/>
        </w:rPr>
        <w:t>saklaga vårdnadshavare eller som efter ankomsten lämnats utan sådan ställföreträdare.</w:t>
      </w:r>
    </w:p>
    <w:p w:rsidR="0091264D" w:rsidRPr="005C3D97" w:rsidRDefault="009B17E1" w:rsidP="00700022">
      <w:pPr>
        <w:pStyle w:val="Normaltindrag"/>
      </w:pPr>
      <w:r w:rsidRPr="005C3D97">
        <w:t>Med hänvisning till ovanstående yrkar</w:t>
      </w:r>
      <w:r w:rsidR="00B639A2" w:rsidRPr="005C3D97">
        <w:t xml:space="preserve"> </w:t>
      </w:r>
      <w:r w:rsidRPr="005C3D97">
        <w:t>Miljöpartiet avslag på regeringens förslag.</w:t>
      </w:r>
    </w:p>
    <w:p w:rsidR="0091264D" w:rsidRPr="005C3D97" w:rsidRDefault="0091264D" w:rsidP="00B639A2">
      <w:pPr>
        <w:pStyle w:val="Rubrik1"/>
      </w:pPr>
      <w:r w:rsidRPr="005C3D97">
        <w:t>Ökat kommunalt ansvar för mottagande av ensamkommande barn</w:t>
      </w:r>
      <w:r w:rsidR="00B639A2" w:rsidRPr="005C3D97">
        <w:t xml:space="preserve"> (9.1)</w:t>
      </w:r>
    </w:p>
    <w:p w:rsidR="0091264D" w:rsidRPr="005C3D97" w:rsidRDefault="0091264D" w:rsidP="00700022">
      <w:r w:rsidRPr="005C3D97">
        <w:t xml:space="preserve">Miljöpartiet anser att </w:t>
      </w:r>
      <w:r w:rsidR="00DC7216" w:rsidRPr="005C3D97">
        <w:t>d</w:t>
      </w:r>
      <w:r w:rsidRPr="005C3D97">
        <w:t>et är bra att kommunerna tar över ansvaret</w:t>
      </w:r>
      <w:r w:rsidR="00B639A2" w:rsidRPr="005C3D97">
        <w:t xml:space="preserve"> för ensa</w:t>
      </w:r>
      <w:r w:rsidR="00B639A2" w:rsidRPr="005C3D97">
        <w:t>m</w:t>
      </w:r>
      <w:r w:rsidR="00B639A2" w:rsidRPr="005C3D97">
        <w:t>kommande barns boende</w:t>
      </w:r>
      <w:r w:rsidRPr="005C3D97">
        <w:t xml:space="preserve">. </w:t>
      </w:r>
    </w:p>
    <w:p w:rsidR="0091264D" w:rsidRPr="005C3D97" w:rsidRDefault="00DC7216" w:rsidP="00700022">
      <w:pPr>
        <w:pStyle w:val="Normaltindrag"/>
      </w:pPr>
      <w:r w:rsidRPr="005C3D97">
        <w:t xml:space="preserve">Men </w:t>
      </w:r>
      <w:r w:rsidR="0091264D" w:rsidRPr="005C3D97">
        <w:t xml:space="preserve">Miljöpartiet menar </w:t>
      </w:r>
      <w:r w:rsidRPr="005C3D97">
        <w:t xml:space="preserve">samtidigt </w:t>
      </w:r>
      <w:r w:rsidR="0091264D" w:rsidRPr="005C3D97">
        <w:t xml:space="preserve">att skrivningarna är otydliga vad det gäller </w:t>
      </w:r>
      <w:r w:rsidR="00FE6B29" w:rsidRPr="005C3D97">
        <w:t>gräns</w:t>
      </w:r>
      <w:r w:rsidR="00700022" w:rsidRPr="005C3D97">
        <w:softHyphen/>
      </w:r>
      <w:r w:rsidR="00FE6B29" w:rsidRPr="005C3D97">
        <w:t xml:space="preserve">dragningen mellan </w:t>
      </w:r>
      <w:r w:rsidR="0091264D" w:rsidRPr="005C3D97">
        <w:t>kommunernas resp</w:t>
      </w:r>
      <w:r w:rsidR="00B639A2" w:rsidRPr="005C3D97">
        <w:t>ektive Migrationsverkets ansvar:</w:t>
      </w:r>
      <w:r w:rsidR="0091264D" w:rsidRPr="005C3D97">
        <w:t xml:space="preserve"> </w:t>
      </w:r>
      <w:r w:rsidR="00B639A2" w:rsidRPr="005C3D97">
        <w:t>h</w:t>
      </w:r>
      <w:r w:rsidR="0091264D" w:rsidRPr="005C3D97">
        <w:t>uruvida Migrationsverket även fortsättningsvis ska anordna boenden för ensamkommande barn eller inte</w:t>
      </w:r>
      <w:r w:rsidRPr="005C3D97">
        <w:t xml:space="preserve">, utifrån </w:t>
      </w:r>
      <w:r w:rsidR="0091264D" w:rsidRPr="005C3D97">
        <w:t>om kommunerna inte kan erbjuda platser. Regeringen skriver under skälen för regeringens bedömning att de erfar att de</w:t>
      </w:r>
      <w:r w:rsidR="00B639A2" w:rsidRPr="005C3D97">
        <w:t>t</w:t>
      </w:r>
      <w:r w:rsidR="0091264D" w:rsidRPr="005C3D97">
        <w:t xml:space="preserve"> finns ett så stort intresse från ett flertal kommuner att det saknas anledning att anta att en brist på kommuner som träffar överenskommelse med Migrationsverket kommer att uppstå. </w:t>
      </w:r>
      <w:r w:rsidR="00B639A2" w:rsidRPr="005C3D97">
        <w:t xml:space="preserve">Detta </w:t>
      </w:r>
      <w:r w:rsidR="0091264D" w:rsidRPr="005C3D97">
        <w:t xml:space="preserve">är inte tillräckligt tydligt anser Miljöpartiet. Vi vill </w:t>
      </w:r>
      <w:r w:rsidRPr="005C3D97">
        <w:t xml:space="preserve">för tydlighetens skull </w:t>
      </w:r>
      <w:r w:rsidR="0091264D" w:rsidRPr="005C3D97">
        <w:t xml:space="preserve">poängtera att </w:t>
      </w:r>
      <w:r w:rsidR="00FE6B29" w:rsidRPr="005C3D97">
        <w:t xml:space="preserve">det endast i undantagsfall </w:t>
      </w:r>
      <w:r w:rsidR="0091264D" w:rsidRPr="005C3D97">
        <w:t>ska anordnas boende på Migrationsverket i fortsättningen.</w:t>
      </w:r>
    </w:p>
    <w:p w:rsidR="0091264D" w:rsidRPr="005C3D97" w:rsidRDefault="0091264D" w:rsidP="0091264D">
      <w:pPr>
        <w:pStyle w:val="Normaltindrag"/>
      </w:pPr>
      <w:r w:rsidRPr="005C3D97">
        <w:t xml:space="preserve">Miljöpartiet menar att kommunerna i god tid </w:t>
      </w:r>
      <w:r w:rsidR="00B639A2" w:rsidRPr="005C3D97">
        <w:t xml:space="preserve">måste </w:t>
      </w:r>
      <w:r w:rsidRPr="005C3D97">
        <w:t>ta sitt ansvar och fö</w:t>
      </w:r>
      <w:r w:rsidRPr="005C3D97">
        <w:t>r</w:t>
      </w:r>
      <w:r w:rsidRPr="005C3D97">
        <w:t xml:space="preserve">bereda platser. Inte att detta anordnas i samband med att barnen anländer. Kanske måste det finnas en sorts ”jourbank” av boenden för att möta upp eventuella </w:t>
      </w:r>
      <w:r w:rsidR="008A4B50" w:rsidRPr="005C3D97">
        <w:t>hastig</w:t>
      </w:r>
      <w:r w:rsidR="00B639A2" w:rsidRPr="005C3D97">
        <w:t>t uppkomna</w:t>
      </w:r>
      <w:r w:rsidR="008A4B50" w:rsidRPr="005C3D97">
        <w:t xml:space="preserve"> </w:t>
      </w:r>
      <w:r w:rsidRPr="005C3D97">
        <w:t>behov.</w:t>
      </w:r>
    </w:p>
    <w:p w:rsidR="008E4EF8" w:rsidRPr="005C3D97" w:rsidRDefault="008E4EF8" w:rsidP="0091264D">
      <w:pPr>
        <w:pStyle w:val="Normaltindrag"/>
      </w:pPr>
      <w:r w:rsidRPr="005C3D97">
        <w:t xml:space="preserve">Regeringen bör tillkännage </w:t>
      </w:r>
      <w:r w:rsidR="00DC7216" w:rsidRPr="005C3D97">
        <w:t>hur detta ska gå till.</w:t>
      </w:r>
    </w:p>
    <w:p w:rsidR="0091264D" w:rsidRPr="005C3D97" w:rsidRDefault="0091264D" w:rsidP="00700022">
      <w:pPr>
        <w:pStyle w:val="Normaltindrag"/>
      </w:pPr>
      <w:r w:rsidRPr="005C3D97">
        <w:t xml:space="preserve">Miljöpartiet vill även lyfta </w:t>
      </w:r>
      <w:r w:rsidR="00B639A2" w:rsidRPr="005C3D97">
        <w:t xml:space="preserve">fram </w:t>
      </w:r>
      <w:r w:rsidRPr="005C3D97">
        <w:t xml:space="preserve">frågan </w:t>
      </w:r>
      <w:r w:rsidR="008222A0" w:rsidRPr="005C3D97">
        <w:t>o</w:t>
      </w:r>
      <w:r w:rsidRPr="005C3D97">
        <w:t xml:space="preserve">m </w:t>
      </w:r>
      <w:r w:rsidR="00633EE9" w:rsidRPr="005C3D97">
        <w:t xml:space="preserve">hur </w:t>
      </w:r>
      <w:r w:rsidR="00B639A2" w:rsidRPr="005C3D97">
        <w:t xml:space="preserve">barnkonventionen </w:t>
      </w:r>
      <w:r w:rsidR="00633EE9" w:rsidRPr="005C3D97">
        <w:t>ska i</w:t>
      </w:r>
      <w:r w:rsidR="00633EE9" w:rsidRPr="005C3D97">
        <w:t>n</w:t>
      </w:r>
      <w:r w:rsidR="00633EE9" w:rsidRPr="005C3D97">
        <w:t xml:space="preserve">tegreras i arbetet med de ensamkommande barnen. </w:t>
      </w:r>
      <w:r w:rsidR="00B639A2" w:rsidRPr="005C3D97">
        <w:t xml:space="preserve">Artikel </w:t>
      </w:r>
      <w:r w:rsidR="00633EE9" w:rsidRPr="005C3D97">
        <w:t>12</w:t>
      </w:r>
      <w:r w:rsidR="00B639A2" w:rsidRPr="005C3D97">
        <w:t>,</w:t>
      </w:r>
      <w:r w:rsidR="00633EE9" w:rsidRPr="005C3D97">
        <w:t xml:space="preserve"> barn</w:t>
      </w:r>
      <w:r w:rsidR="00B639A2" w:rsidRPr="005C3D97">
        <w:t>s</w:t>
      </w:r>
      <w:r w:rsidR="00633EE9" w:rsidRPr="005C3D97">
        <w:t xml:space="preserve"> rätt att framföra åsikter och att få dem respekterade</w:t>
      </w:r>
      <w:r w:rsidR="00B639A2" w:rsidRPr="005C3D97">
        <w:t>,</w:t>
      </w:r>
      <w:r w:rsidR="00633EE9" w:rsidRPr="005C3D97">
        <w:t xml:space="preserve"> är i detta sammanhang oerhört viktig. B</w:t>
      </w:r>
      <w:r w:rsidRPr="005C3D97">
        <w:t>arn</w:t>
      </w:r>
      <w:r w:rsidR="00633EE9" w:rsidRPr="005C3D97">
        <w:t>en och ungdomarna</w:t>
      </w:r>
      <w:r w:rsidRPr="005C3D97">
        <w:t xml:space="preserve"> ska höras angående sin önskan om sin boe</w:t>
      </w:r>
      <w:r w:rsidRPr="005C3D97">
        <w:t>n</w:t>
      </w:r>
      <w:r w:rsidRPr="005C3D97">
        <w:t>desituation</w:t>
      </w:r>
      <w:r w:rsidR="008222A0" w:rsidRPr="005C3D97">
        <w:t>;</w:t>
      </w:r>
      <w:r w:rsidR="00FE6B29" w:rsidRPr="005C3D97">
        <w:t xml:space="preserve"> det kan röra sig om val av familj</w:t>
      </w:r>
      <w:r w:rsidR="00B639A2" w:rsidRPr="005C3D97">
        <w:t>e</w:t>
      </w:r>
      <w:r w:rsidR="00FE6B29" w:rsidRPr="005C3D97">
        <w:t>- eller gruppboende.</w:t>
      </w:r>
      <w:r w:rsidRPr="005C3D97">
        <w:t xml:space="preserve"> Det är vi</w:t>
      </w:r>
      <w:r w:rsidRPr="005C3D97">
        <w:t>k</w:t>
      </w:r>
      <w:r w:rsidRPr="005C3D97">
        <w:t xml:space="preserve">tigt att det tydligt dokumenteras hur </w:t>
      </w:r>
      <w:r w:rsidR="00633EE9" w:rsidRPr="005C3D97">
        <w:t xml:space="preserve">till exempel </w:t>
      </w:r>
      <w:r w:rsidRPr="005C3D97">
        <w:t>barnets bästa har beaktats inför val av boende och på vilke</w:t>
      </w:r>
      <w:r w:rsidR="00633EE9" w:rsidRPr="005C3D97">
        <w:t>t sä</w:t>
      </w:r>
      <w:r w:rsidR="00B639A2" w:rsidRPr="005C3D97">
        <w:t>tt barnet har hörts och hur des</w:t>
      </w:r>
      <w:r w:rsidR="00633EE9" w:rsidRPr="005C3D97">
        <w:t xml:space="preserve">s önskemål har tillgodosetts. </w:t>
      </w:r>
    </w:p>
    <w:p w:rsidR="0091264D" w:rsidRPr="005C3D97" w:rsidRDefault="0091264D" w:rsidP="00B639A2">
      <w:pPr>
        <w:pStyle w:val="Rubrik1"/>
      </w:pPr>
      <w:r w:rsidRPr="005C3D97">
        <w:t>Ansvarig kommun för ensamkommande barn</w:t>
      </w:r>
      <w:r w:rsidR="00B639A2" w:rsidRPr="005C3D97">
        <w:t xml:space="preserve"> (9.3)</w:t>
      </w:r>
    </w:p>
    <w:p w:rsidR="0091264D" w:rsidRPr="005C3D97" w:rsidRDefault="0091264D" w:rsidP="0091264D">
      <w:r w:rsidRPr="005C3D97">
        <w:t xml:space="preserve">Miljöpartiet ställer sig avvisade till </w:t>
      </w:r>
      <w:r w:rsidR="00281C4B" w:rsidRPr="005C3D97">
        <w:t xml:space="preserve">det </w:t>
      </w:r>
      <w:r w:rsidRPr="005C3D97">
        <w:t>förslag</w:t>
      </w:r>
      <w:r w:rsidR="00281C4B" w:rsidRPr="005C3D97">
        <w:t xml:space="preserve"> som regeringen tar upp ang</w:t>
      </w:r>
      <w:r w:rsidR="00281C4B" w:rsidRPr="005C3D97">
        <w:t>å</w:t>
      </w:r>
      <w:r w:rsidR="00281C4B" w:rsidRPr="005C3D97">
        <w:t xml:space="preserve">ende </w:t>
      </w:r>
      <w:r w:rsidRPr="005C3D97">
        <w:t xml:space="preserve">om barnet blir myndigt innan ansökan om uppehållstillstånd slutligt prövas </w:t>
      </w:r>
      <w:r w:rsidR="00281C4B" w:rsidRPr="005C3D97">
        <w:t xml:space="preserve">så </w:t>
      </w:r>
      <w:r w:rsidRPr="005C3D97">
        <w:t>ska barnet normalt inte bo kvar vid ett kommunalt ungdomsboende utan flytta till ett boende för vuxna eller till eget boende. Vi anser inte att man ska ha en sådan snäv och oflexibel åldersgräns utan de som fyllt arton år ska kunna bo kvar under väntetiden</w:t>
      </w:r>
      <w:r w:rsidR="00B639A2" w:rsidRPr="005C3D97">
        <w:t>. Barn och unga ska slippa allt</w:t>
      </w:r>
      <w:r w:rsidRPr="005C3D97">
        <w:t>för många up</w:t>
      </w:r>
      <w:r w:rsidRPr="005C3D97">
        <w:t>p</w:t>
      </w:r>
      <w:r w:rsidRPr="005C3D97">
        <w:t>brott som kan vara uppslitande. Dessutom har det vid några tillfä</w:t>
      </w:r>
      <w:r w:rsidR="00281C4B" w:rsidRPr="005C3D97">
        <w:t>l</w:t>
      </w:r>
      <w:r w:rsidRPr="005C3D97">
        <w:t>len för</w:t>
      </w:r>
      <w:r w:rsidRPr="005C3D97">
        <w:t>e</w:t>
      </w:r>
      <w:r w:rsidRPr="005C3D97">
        <w:t>kommit att man skilt syskon åt på grund av att det äldst</w:t>
      </w:r>
      <w:r w:rsidR="00281C4B" w:rsidRPr="005C3D97">
        <w:t>a syskonet</w:t>
      </w:r>
      <w:r w:rsidRPr="005C3D97">
        <w:t xml:space="preserve"> fyllt 18 år.</w:t>
      </w:r>
      <w:r w:rsidR="00E023BC" w:rsidRPr="005C3D97">
        <w:t xml:space="preserve"> </w:t>
      </w:r>
      <w:r w:rsidR="00FE6B29" w:rsidRPr="005C3D97">
        <w:t xml:space="preserve">Detta är inte enligt barnets bästa och syskon ska inte skiljas åt. </w:t>
      </w:r>
    </w:p>
    <w:p w:rsidR="00281C4B" w:rsidRPr="005C3D97" w:rsidRDefault="00281C4B" w:rsidP="00B639A2">
      <w:pPr>
        <w:pStyle w:val="Rubrik1"/>
      </w:pPr>
      <w:r w:rsidRPr="005C3D97">
        <w:t>Statlig ersättning</w:t>
      </w:r>
      <w:r w:rsidR="00B639A2" w:rsidRPr="005C3D97">
        <w:t xml:space="preserve"> (10)</w:t>
      </w:r>
    </w:p>
    <w:p w:rsidR="0091264D" w:rsidRPr="005C3D97" w:rsidRDefault="00281C4B" w:rsidP="0091264D">
      <w:r w:rsidRPr="005C3D97">
        <w:t xml:space="preserve">För att underlätta samarbetet mellan kommunerna och Migrationsverket och att skapa möjligheter för kommunerna för en långsiktig planering vill </w:t>
      </w:r>
      <w:r w:rsidR="0091264D" w:rsidRPr="005C3D97">
        <w:t>Milj</w:t>
      </w:r>
      <w:r w:rsidR="0091264D" w:rsidRPr="005C3D97">
        <w:t>ö</w:t>
      </w:r>
      <w:r w:rsidR="0091264D" w:rsidRPr="005C3D97">
        <w:t xml:space="preserve">partiet </w:t>
      </w:r>
      <w:r w:rsidRPr="005C3D97">
        <w:t xml:space="preserve">också poängtera vikten av att </w:t>
      </w:r>
      <w:r w:rsidR="0091264D" w:rsidRPr="005C3D97">
        <w:t xml:space="preserve">kommunen ska få full ersättning </w:t>
      </w:r>
      <w:r w:rsidR="00700022" w:rsidRPr="005C3D97">
        <w:t>för mottagandet.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39A2" w:rsidRPr="005C3D97">
        <w:tblPrEx>
          <w:tblCellMar>
            <w:top w:w="0" w:type="dxa"/>
            <w:bottom w:w="0" w:type="dxa"/>
          </w:tblCellMar>
        </w:tblPrEx>
        <w:trPr>
          <w:cantSplit/>
        </w:trPr>
        <w:tc>
          <w:tcPr>
            <w:tcW w:w="3046" w:type="dxa"/>
          </w:tcPr>
          <w:p w:rsidR="00B639A2" w:rsidRPr="005C3D97" w:rsidRDefault="00B639A2" w:rsidP="00B639A2">
            <w:pPr>
              <w:pStyle w:val="UnderskriftDatum"/>
              <w:spacing w:before="0"/>
            </w:pPr>
            <w:r w:rsidRPr="005C3D97">
              <w:t>Stockholm den 22 november 2005</w:t>
            </w:r>
          </w:p>
        </w:tc>
        <w:tc>
          <w:tcPr>
            <w:tcW w:w="3047" w:type="dxa"/>
          </w:tcPr>
          <w:p w:rsidR="00B639A2" w:rsidRPr="005C3D97" w:rsidRDefault="00B639A2" w:rsidP="00B639A2">
            <w:pPr>
              <w:pStyle w:val="Underskrifter"/>
            </w:pPr>
          </w:p>
        </w:tc>
      </w:tr>
      <w:tr w:rsidR="00B639A2" w:rsidRPr="005C3D97">
        <w:tblPrEx>
          <w:tblCellMar>
            <w:top w:w="0" w:type="dxa"/>
            <w:bottom w:w="0" w:type="dxa"/>
          </w:tblCellMar>
        </w:tblPrEx>
        <w:trPr>
          <w:cantSplit/>
        </w:trPr>
        <w:tc>
          <w:tcPr>
            <w:tcW w:w="3046" w:type="dxa"/>
          </w:tcPr>
          <w:p w:rsidR="00B639A2" w:rsidRPr="005C3D97" w:rsidRDefault="00B639A2" w:rsidP="00B639A2">
            <w:pPr>
              <w:pStyle w:val="Underskrifter"/>
            </w:pPr>
            <w:r w:rsidRPr="005C3D97">
              <w:t>Mona Jönsson (mp)</w:t>
            </w:r>
          </w:p>
        </w:tc>
        <w:tc>
          <w:tcPr>
            <w:tcW w:w="3047" w:type="dxa"/>
          </w:tcPr>
          <w:p w:rsidR="00B639A2" w:rsidRPr="005C3D97" w:rsidRDefault="00B639A2" w:rsidP="00B639A2">
            <w:pPr>
              <w:pStyle w:val="Underskrifter"/>
            </w:pPr>
            <w:r w:rsidRPr="005C3D97">
              <w:t>Gustav Fridolin (mp)</w:t>
            </w:r>
          </w:p>
        </w:tc>
      </w:tr>
    </w:tbl>
    <w:p w:rsidR="0091264D" w:rsidRPr="005C3D97" w:rsidRDefault="0091264D" w:rsidP="00B639A2">
      <w:pPr>
        <w:pStyle w:val="Normaltindrag"/>
      </w:pPr>
    </w:p>
    <w:sectPr w:rsidR="0091264D" w:rsidRPr="005C3D97" w:rsidSect="00B639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D45" w:rsidRPr="005C3D97" w:rsidRDefault="006A0D45">
      <w:r w:rsidRPr="005C3D97">
        <w:separator/>
      </w:r>
    </w:p>
  </w:endnote>
  <w:endnote w:type="continuationSeparator" w:id="0">
    <w:p w:rsidR="006A0D45" w:rsidRPr="005C3D97" w:rsidRDefault="006A0D45">
      <w:r w:rsidRPr="005C3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22" w:rsidRPr="005C3D97" w:rsidRDefault="005C3D97" w:rsidP="00B639A2">
    <w:pPr>
      <w:pStyle w:val="Sidfot"/>
    </w:pPr>
    <w:r w:rsidRPr="005C3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8527454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9A2" w:rsidRDefault="00B639A2">
                          <w:pPr>
                            <w:pStyle w:val="NormalS5sidnrV"/>
                          </w:pPr>
                          <w:r>
                            <w:fldChar w:fldCharType="begin"/>
                          </w:r>
                          <w:r>
                            <w:instrText xml:space="preserve"> PAGE *\charformat</w:instrText>
                          </w:r>
                          <w:r>
                            <w:fldChar w:fldCharType="separate"/>
                          </w:r>
                          <w:r w:rsidR="008222A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9A2" w:rsidRDefault="00B639A2">
                    <w:pPr>
                      <w:pStyle w:val="NormalS5sidnrV"/>
                    </w:pPr>
                    <w:r>
                      <w:fldChar w:fldCharType="begin"/>
                    </w:r>
                    <w:r>
                      <w:instrText xml:space="preserve"> PAGE *\charformat</w:instrText>
                    </w:r>
                    <w:r>
                      <w:fldChar w:fldCharType="separate"/>
                    </w:r>
                    <w:r w:rsidR="008222A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22" w:rsidRPr="005C3D97" w:rsidRDefault="005C3D97" w:rsidP="00B639A2">
    <w:pPr>
      <w:pStyle w:val="Sidfot"/>
    </w:pPr>
    <w:r w:rsidRPr="005C3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269034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9A2" w:rsidRDefault="00B639A2">
                          <w:pPr>
                            <w:pStyle w:val="NormalS5sidnrH"/>
                            <w:ind w:right="0"/>
                          </w:pPr>
                          <w:r>
                            <w:fldChar w:fldCharType="begin"/>
                          </w:r>
                          <w:r>
                            <w:instrText xml:space="preserve"> PAGE *\charformat</w:instrText>
                          </w:r>
                          <w:r>
                            <w:fldChar w:fldCharType="separate"/>
                          </w:r>
                          <w:r w:rsidR="008222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9A2" w:rsidRDefault="00B639A2">
                    <w:pPr>
                      <w:pStyle w:val="NormalS5sidnrH"/>
                      <w:ind w:right="0"/>
                    </w:pPr>
                    <w:r>
                      <w:fldChar w:fldCharType="begin"/>
                    </w:r>
                    <w:r>
                      <w:instrText xml:space="preserve"> PAGE *\charformat</w:instrText>
                    </w:r>
                    <w:r>
                      <w:fldChar w:fldCharType="separate"/>
                    </w:r>
                    <w:r w:rsidR="008222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22" w:rsidRPr="005C3D97" w:rsidRDefault="005C3D97" w:rsidP="00B639A2">
    <w:pPr>
      <w:pStyle w:val="Sidfot"/>
    </w:pPr>
    <w:r w:rsidRPr="005C3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064424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9A2" w:rsidRDefault="00B639A2">
                          <w:pPr>
                            <w:pStyle w:val="NormalS5sidnrH"/>
                            <w:ind w:right="0"/>
                          </w:pPr>
                          <w:r>
                            <w:fldChar w:fldCharType="begin"/>
                          </w:r>
                          <w:r>
                            <w:instrText xml:space="preserve"> PAGE *\charformat</w:instrText>
                          </w:r>
                          <w:r>
                            <w:fldChar w:fldCharType="separate"/>
                          </w:r>
                          <w:r w:rsidR="008222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9A2" w:rsidRDefault="00B639A2">
                    <w:pPr>
                      <w:pStyle w:val="NormalS5sidnrH"/>
                      <w:ind w:right="0"/>
                    </w:pPr>
                    <w:r>
                      <w:fldChar w:fldCharType="begin"/>
                    </w:r>
                    <w:r>
                      <w:instrText xml:space="preserve"> PAGE *\charformat</w:instrText>
                    </w:r>
                    <w:r>
                      <w:fldChar w:fldCharType="separate"/>
                    </w:r>
                    <w:r w:rsidR="008222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D45" w:rsidRPr="005C3D97" w:rsidRDefault="006A0D45">
      <w:r w:rsidRPr="005C3D97">
        <w:separator/>
      </w:r>
    </w:p>
  </w:footnote>
  <w:footnote w:type="continuationSeparator" w:id="0">
    <w:p w:rsidR="006A0D45" w:rsidRPr="005C3D97" w:rsidRDefault="006A0D45">
      <w:r w:rsidRPr="005C3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22" w:rsidRPr="005C3D97" w:rsidRDefault="005C3D97" w:rsidP="00B639A2">
    <w:pPr>
      <w:pStyle w:val="Sidhuvud"/>
    </w:pPr>
    <w:r w:rsidRPr="005C3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0991941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9A2" w:rsidRDefault="00B639A2">
                          <w:pPr>
                            <w:pStyle w:val="KantRubrikS5V"/>
                          </w:pPr>
                          <w:r>
                            <w:fldChar w:fldCharType="begin"/>
                          </w:r>
                          <w:r>
                            <w:instrText xml:space="preserve"> DOCPROPERTY "YearUser" *\charformat </w:instrText>
                          </w:r>
                          <w:r>
                            <w:fldChar w:fldCharType="separate"/>
                          </w:r>
                          <w:r w:rsidR="008222A0">
                            <w:t>2005/06</w:t>
                          </w:r>
                          <w:r>
                            <w:fldChar w:fldCharType="end"/>
                          </w:r>
                          <w:r>
                            <w:t>:</w:t>
                          </w:r>
                          <w:r>
                            <w:fldChar w:fldCharType="begin"/>
                          </w:r>
                          <w:r>
                            <w:instrText xml:space="preserve"> DOCPROPERTY "Motionsnummer" *\charformat </w:instrText>
                          </w:r>
                          <w:r>
                            <w:fldChar w:fldCharType="separate"/>
                          </w:r>
                          <w:r w:rsidR="008222A0">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9A2" w:rsidRDefault="00B639A2">
                    <w:pPr>
                      <w:pStyle w:val="KantRubrikS5V"/>
                    </w:pPr>
                    <w:r>
                      <w:fldChar w:fldCharType="begin"/>
                    </w:r>
                    <w:r>
                      <w:instrText xml:space="preserve"> DOCPROPERTY "YearUser" *\charformat </w:instrText>
                    </w:r>
                    <w:r>
                      <w:fldChar w:fldCharType="separate"/>
                    </w:r>
                    <w:r w:rsidR="008222A0">
                      <w:t>2005/06</w:t>
                    </w:r>
                    <w:r>
                      <w:fldChar w:fldCharType="end"/>
                    </w:r>
                    <w:r>
                      <w:t>:</w:t>
                    </w:r>
                    <w:r>
                      <w:fldChar w:fldCharType="begin"/>
                    </w:r>
                    <w:r>
                      <w:instrText xml:space="preserve"> DOCPROPERTY "Motionsnummer" *\charformat </w:instrText>
                    </w:r>
                    <w:r>
                      <w:fldChar w:fldCharType="separate"/>
                    </w:r>
                    <w:r w:rsidR="008222A0">
                      <w:t>Sf11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22" w:rsidRPr="005C3D97" w:rsidRDefault="005C3D97" w:rsidP="00B639A2">
    <w:pPr>
      <w:pStyle w:val="Sidhuvud"/>
    </w:pPr>
    <w:r w:rsidRPr="005C3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2543847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9A2" w:rsidRDefault="00B639A2">
                          <w:pPr>
                            <w:pStyle w:val="KantRubrikS5H"/>
                            <w:ind w:right="0"/>
                          </w:pPr>
                          <w:r>
                            <w:fldChar w:fldCharType="begin"/>
                          </w:r>
                          <w:r>
                            <w:instrText xml:space="preserve"> DOCPROPERTY "YearUser" *\charformat </w:instrText>
                          </w:r>
                          <w:r>
                            <w:fldChar w:fldCharType="separate"/>
                          </w:r>
                          <w:r w:rsidR="008222A0">
                            <w:t>2005/06</w:t>
                          </w:r>
                          <w:r>
                            <w:fldChar w:fldCharType="end"/>
                          </w:r>
                          <w:r>
                            <w:t>:</w:t>
                          </w:r>
                          <w:r>
                            <w:fldChar w:fldCharType="begin"/>
                          </w:r>
                          <w:r>
                            <w:instrText xml:space="preserve"> DOCPROPERTY "Motionsnummer" *\charformat </w:instrText>
                          </w:r>
                          <w:r>
                            <w:fldChar w:fldCharType="separate"/>
                          </w:r>
                          <w:r w:rsidR="008222A0">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9A2" w:rsidRDefault="00B639A2">
                    <w:pPr>
                      <w:pStyle w:val="KantRubrikS5H"/>
                      <w:ind w:right="0"/>
                    </w:pPr>
                    <w:r>
                      <w:fldChar w:fldCharType="begin"/>
                    </w:r>
                    <w:r>
                      <w:instrText xml:space="preserve"> DOCPROPERTY "YearUser" *\charformat </w:instrText>
                    </w:r>
                    <w:r>
                      <w:fldChar w:fldCharType="separate"/>
                    </w:r>
                    <w:r w:rsidR="008222A0">
                      <w:t>2005/06</w:t>
                    </w:r>
                    <w:r>
                      <w:fldChar w:fldCharType="end"/>
                    </w:r>
                    <w:r>
                      <w:t>:</w:t>
                    </w:r>
                    <w:r>
                      <w:fldChar w:fldCharType="begin"/>
                    </w:r>
                    <w:r>
                      <w:instrText xml:space="preserve"> DOCPROPERTY "Motionsnummer" *\charformat </w:instrText>
                    </w:r>
                    <w:r>
                      <w:fldChar w:fldCharType="separate"/>
                    </w:r>
                    <w:r w:rsidR="008222A0">
                      <w:t>Sf11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A2" w:rsidRPr="005C3D97" w:rsidRDefault="00B639A2">
    <w:pPr>
      <w:pStyle w:val="FSHNormal"/>
      <w:tabs>
        <w:tab w:val="right" w:pos="5840"/>
      </w:tabs>
    </w:pPr>
    <w:r w:rsidRPr="005C3D97">
      <w:br/>
    </w:r>
    <w:r w:rsidRPr="005C3D97">
      <w:fldChar w:fldCharType="begin" w:fldLock="1"/>
    </w:r>
    <w:r w:rsidRPr="005C3D97">
      <w:instrText xml:space="preserve"> DOCPROPERTY</w:instrText>
    </w:r>
    <w:r w:rsidRPr="005C3D97">
      <w:rPr>
        <w:sz w:val="18"/>
      </w:rPr>
      <w:instrText xml:space="preserve"> "YearUser" *\charformat </w:instrText>
    </w:r>
    <w:r w:rsidRPr="005C3D97">
      <w:fldChar w:fldCharType="separate"/>
    </w:r>
    <w:r w:rsidR="008222A0" w:rsidRPr="005C3D97">
      <w:t>2005/06</w:t>
    </w:r>
    <w:r w:rsidRPr="005C3D97">
      <w:fldChar w:fldCharType="end"/>
    </w:r>
    <w:r w:rsidRPr="005C3D97">
      <w:t xml:space="preserve"> </w:t>
    </w:r>
    <w:r w:rsidRPr="005C3D97">
      <w:tab/>
      <w:t xml:space="preserve">mnr: </w:t>
    </w:r>
    <w:r w:rsidRPr="005C3D97">
      <w:fldChar w:fldCharType="begin" w:fldLock="1"/>
    </w:r>
    <w:r w:rsidRPr="005C3D97">
      <w:instrText xml:space="preserve"> DOCPROPERTY</w:instrText>
    </w:r>
    <w:r w:rsidRPr="005C3D97">
      <w:rPr>
        <w:sz w:val="18"/>
      </w:rPr>
      <w:instrText xml:space="preserve"> "Motionsnummer" *\charformat </w:instrText>
    </w:r>
    <w:r w:rsidRPr="005C3D97">
      <w:fldChar w:fldCharType="separate"/>
    </w:r>
    <w:r w:rsidR="008222A0" w:rsidRPr="005C3D97">
      <w:t>Sf11</w:t>
    </w:r>
    <w:r w:rsidRPr="005C3D97">
      <w:fldChar w:fldCharType="end"/>
    </w:r>
    <w:r w:rsidRPr="005C3D97">
      <w:br/>
    </w:r>
    <w:r w:rsidRPr="005C3D97">
      <w:fldChar w:fldCharType="begin" w:fldLock="1"/>
    </w:r>
    <w:r w:rsidRPr="005C3D97">
      <w:instrText xml:space="preserve"> DOCPROPERTY</w:instrText>
    </w:r>
    <w:r w:rsidRPr="005C3D97">
      <w:rPr>
        <w:sz w:val="18"/>
      </w:rPr>
      <w:instrText xml:space="preserve"> "Samling" *\charformat </w:instrText>
    </w:r>
    <w:r w:rsidRPr="005C3D97">
      <w:fldChar w:fldCharType="end"/>
    </w:r>
    <w:r w:rsidRPr="005C3D97">
      <w:tab/>
      <w:t xml:space="preserve">pnr: </w:t>
    </w:r>
    <w:r w:rsidRPr="005C3D97">
      <w:fldChar w:fldCharType="begin" w:fldLock="1"/>
    </w:r>
    <w:r w:rsidRPr="005C3D97">
      <w:instrText xml:space="preserve"> DOCPROPERTY</w:instrText>
    </w:r>
    <w:r w:rsidRPr="005C3D97">
      <w:rPr>
        <w:sz w:val="18"/>
      </w:rPr>
      <w:instrText xml:space="preserve"> "Partinummer" *\charformat </w:instrText>
    </w:r>
    <w:r w:rsidRPr="005C3D97">
      <w:fldChar w:fldCharType="separate"/>
    </w:r>
    <w:r w:rsidR="008222A0" w:rsidRPr="005C3D97">
      <w:t>mp006</w:t>
    </w:r>
    <w:r w:rsidRPr="005C3D97">
      <w:fldChar w:fldCharType="end"/>
    </w:r>
  </w:p>
  <w:p w:rsidR="00B639A2" w:rsidRPr="005C3D97" w:rsidRDefault="00B639A2">
    <w:pPr>
      <w:pStyle w:val="FSHRub1"/>
    </w:pPr>
    <w:r w:rsidRPr="005C3D97">
      <w:t>Motion till riksdagen</w:t>
    </w:r>
    <w:r w:rsidRPr="005C3D97">
      <w:br/>
    </w:r>
    <w:r w:rsidRPr="005C3D97">
      <w:fldChar w:fldCharType="begin" w:fldLock="1"/>
    </w:r>
    <w:r w:rsidRPr="005C3D97">
      <w:instrText xml:space="preserve"> DOCPROPERTY "YearUser" *\charformat </w:instrText>
    </w:r>
    <w:r w:rsidRPr="005C3D97">
      <w:fldChar w:fldCharType="separate"/>
    </w:r>
    <w:r w:rsidR="008222A0" w:rsidRPr="005C3D97">
      <w:t>2005/06</w:t>
    </w:r>
    <w:r w:rsidRPr="005C3D97">
      <w:fldChar w:fldCharType="end"/>
    </w:r>
    <w:r w:rsidRPr="005C3D97">
      <w:t>:</w:t>
    </w:r>
    <w:r w:rsidRPr="005C3D97">
      <w:fldChar w:fldCharType="begin" w:fldLock="1"/>
    </w:r>
    <w:r w:rsidRPr="005C3D97">
      <w:instrText xml:space="preserve"> DOCPROPERTY "Motionsnummer" *\charformat </w:instrText>
    </w:r>
    <w:r w:rsidRPr="005C3D97">
      <w:fldChar w:fldCharType="separate"/>
    </w:r>
    <w:r w:rsidR="008222A0" w:rsidRPr="005C3D97">
      <w:t>Sf11</w:t>
    </w:r>
    <w:r w:rsidRPr="005C3D97">
      <w:fldChar w:fldCharType="end"/>
    </w:r>
  </w:p>
  <w:p w:rsidR="00B639A2" w:rsidRPr="005C3D97" w:rsidRDefault="00B639A2">
    <w:pPr>
      <w:pStyle w:val="FSHNormalS5"/>
    </w:pPr>
    <w:r w:rsidRPr="005C3D97">
      <w:fldChar w:fldCharType="begin" w:fldLock="1"/>
    </w:r>
    <w:r w:rsidRPr="005C3D97">
      <w:instrText xml:space="preserve"> DOCPROPERTY "MotionarText" *\charformat </w:instrText>
    </w:r>
    <w:r w:rsidRPr="005C3D97">
      <w:fldChar w:fldCharType="separate"/>
    </w:r>
    <w:r w:rsidR="008222A0" w:rsidRPr="005C3D97">
      <w:t>av Mona Jönsson och Gustav Fridolin (mp)</w:t>
    </w:r>
    <w:r w:rsidRPr="005C3D97">
      <w:fldChar w:fldCharType="end"/>
    </w:r>
    <w:r w:rsidRPr="005C3D97">
      <w:br/>
    </w:r>
    <w:r w:rsidRPr="005C3D97">
      <w:fldChar w:fldCharType="begin" w:fldLock="1"/>
    </w:r>
    <w:r w:rsidRPr="005C3D97">
      <w:instrText xml:space="preserve"> DOCPROPERTY "SvarFrasKort" *\charformat </w:instrText>
    </w:r>
    <w:r w:rsidRPr="005C3D97">
      <w:fldChar w:fldCharType="separate"/>
    </w:r>
    <w:r w:rsidR="008222A0" w:rsidRPr="005C3D97">
      <w:t>med anledning av prop. 2005/06:46</w:t>
    </w:r>
    <w:r w:rsidRPr="005C3D97">
      <w:fldChar w:fldCharType="end"/>
    </w:r>
  </w:p>
  <w:p w:rsidR="00B639A2" w:rsidRPr="005C3D97" w:rsidRDefault="00B639A2">
    <w:pPr>
      <w:pStyle w:val="FSHTitel"/>
    </w:pPr>
    <w:r w:rsidRPr="005C3D97">
      <w:fldChar w:fldCharType="begin" w:fldLock="1"/>
    </w:r>
    <w:r w:rsidRPr="005C3D97">
      <w:instrText xml:space="preserve"> DOCPROPERTY</w:instrText>
    </w:r>
    <w:r w:rsidRPr="005C3D97">
      <w:rPr>
        <w:sz w:val="18"/>
      </w:rPr>
      <w:instrText xml:space="preserve"> "RubrikSvar" *\charformat </w:instrText>
    </w:r>
    <w:r w:rsidRPr="005C3D97">
      <w:fldChar w:fldCharType="separate"/>
    </w:r>
    <w:r w:rsidR="008222A0" w:rsidRPr="005C3D97">
      <w:t>Mottagande av ensamkommande barn</w:t>
    </w:r>
    <w:r w:rsidRPr="005C3D97">
      <w:fldChar w:fldCharType="end"/>
    </w:r>
  </w:p>
  <w:p w:rsidR="00B639A2" w:rsidRPr="005C3D97" w:rsidRDefault="00B639A2" w:rsidP="00B639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323E22"/>
    <w:multiLevelType w:val="hybridMultilevel"/>
    <w:tmpl w:val="8C4CBA76"/>
    <w:lvl w:ilvl="0" w:tplc="FFE6C0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570840943">
    <w:abstractNumId w:val="10"/>
  </w:num>
  <w:num w:numId="2" w16cid:durableId="1790275988">
    <w:abstractNumId w:val="13"/>
  </w:num>
  <w:num w:numId="3" w16cid:durableId="417479591">
    <w:abstractNumId w:val="8"/>
  </w:num>
  <w:num w:numId="4" w16cid:durableId="619725351">
    <w:abstractNumId w:val="3"/>
  </w:num>
  <w:num w:numId="5" w16cid:durableId="154806701">
    <w:abstractNumId w:val="2"/>
  </w:num>
  <w:num w:numId="6" w16cid:durableId="320962308">
    <w:abstractNumId w:val="1"/>
  </w:num>
  <w:num w:numId="7" w16cid:durableId="239413452">
    <w:abstractNumId w:val="0"/>
  </w:num>
  <w:num w:numId="8" w16cid:durableId="1576016042">
    <w:abstractNumId w:val="9"/>
  </w:num>
  <w:num w:numId="9" w16cid:durableId="1487549747">
    <w:abstractNumId w:val="7"/>
  </w:num>
  <w:num w:numId="10" w16cid:durableId="830097459">
    <w:abstractNumId w:val="6"/>
  </w:num>
  <w:num w:numId="11" w16cid:durableId="334459238">
    <w:abstractNumId w:val="5"/>
  </w:num>
  <w:num w:numId="12" w16cid:durableId="353577653">
    <w:abstractNumId w:val="4"/>
  </w:num>
  <w:num w:numId="13" w16cid:durableId="457846257">
    <w:abstractNumId w:val="10"/>
  </w:num>
  <w:num w:numId="14" w16cid:durableId="646320395">
    <w:abstractNumId w:val="13"/>
  </w:num>
  <w:num w:numId="15" w16cid:durableId="141583086">
    <w:abstractNumId w:val="12"/>
  </w:num>
  <w:num w:numId="16" w16cid:durableId="14885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8A4B50"/>
    <w:rsid w:val="000A3078"/>
    <w:rsid w:val="00111C68"/>
    <w:rsid w:val="0017685C"/>
    <w:rsid w:val="0024161A"/>
    <w:rsid w:val="00281C4B"/>
    <w:rsid w:val="002A783B"/>
    <w:rsid w:val="003E3220"/>
    <w:rsid w:val="005A1F7E"/>
    <w:rsid w:val="005C3D97"/>
    <w:rsid w:val="00633EE9"/>
    <w:rsid w:val="006A0D45"/>
    <w:rsid w:val="006B20FF"/>
    <w:rsid w:val="006E3BB9"/>
    <w:rsid w:val="00700022"/>
    <w:rsid w:val="00736294"/>
    <w:rsid w:val="008222A0"/>
    <w:rsid w:val="008A4B50"/>
    <w:rsid w:val="008E4EF8"/>
    <w:rsid w:val="008F150E"/>
    <w:rsid w:val="0091264D"/>
    <w:rsid w:val="00916899"/>
    <w:rsid w:val="009B17E1"/>
    <w:rsid w:val="009C5383"/>
    <w:rsid w:val="00AA4A50"/>
    <w:rsid w:val="00B20AFF"/>
    <w:rsid w:val="00B639A2"/>
    <w:rsid w:val="00B82D59"/>
    <w:rsid w:val="00BB5329"/>
    <w:rsid w:val="00CB49DB"/>
    <w:rsid w:val="00CB514E"/>
    <w:rsid w:val="00CF2ED7"/>
    <w:rsid w:val="00D26A1C"/>
    <w:rsid w:val="00DC7216"/>
    <w:rsid w:val="00E023BC"/>
    <w:rsid w:val="00EB0C83"/>
    <w:rsid w:val="00F527A5"/>
    <w:rsid w:val="00FE6B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048A46-D6E1-47A9-9B55-C5971EAA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00022"/>
    <w:pPr>
      <w:spacing w:after="250"/>
    </w:pPr>
  </w:style>
  <w:style w:type="paragraph" w:customStyle="1" w:styleId="Hemstlatt">
    <w:name w:val="Hemstl_att"/>
    <w:aliases w:val="HemstPunkt,HemstPunktFlera,HemställansPunkt,Förslagstext"/>
    <w:basedOn w:val="Normal"/>
    <w:next w:val="Normal"/>
    <w:rsid w:val="00B639A2"/>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EB0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945</Words>
  <Characters>5343</Characters>
  <Application>Microsoft Office Word</Application>
  <DocSecurity>4</DocSecurity>
  <Lines>104</Lines>
  <Paragraphs>33</Paragraphs>
  <ScaleCrop>false</ScaleCrop>
  <HeadingPairs>
    <vt:vector size="2" baseType="variant">
      <vt:variant>
        <vt:lpstr>Rubrik</vt:lpstr>
      </vt:variant>
      <vt:variant>
        <vt:i4>1</vt:i4>
      </vt:variant>
    </vt:vector>
  </HeadingPairs>
  <TitlesOfParts>
    <vt:vector size="1" baseType="lpstr">
      <vt:lpstr>Sf11</vt:lpstr>
    </vt:vector>
  </TitlesOfParts>
  <Company>RD/RFK/IT/DTSL</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Sf11</dc:title>
  <dc:subject>Sf11</dc:subject>
  <dc:creator>Riksdagen</dc:creator>
  <cp:keywords>Riksdagen</cp:keywords>
  <dc:description>Q- och KP/XP-anpassad. v3.</dc:description>
  <cp:lastModifiedBy>Lars Brink</cp:lastModifiedBy>
  <cp:revision>2</cp:revision>
  <cp:lastPrinted>2005-11-30T08:09:00Z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Sekr">
    <vt:lpwstr>hl</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med anledning av prop. 2005/06:46 Mottagande av ensamkommande barn</vt:lpwstr>
  </property>
  <property fmtid="{D5CDD505-2E9C-101B-9397-08002B2CF9AE}" pid="8" name="SvarFrasKort">
    <vt:lpwstr>med anledning av prop. 2005/06:46</vt:lpwstr>
  </property>
  <property fmtid="{D5CDD505-2E9C-101B-9397-08002B2CF9AE}" pid="9" name="Svar">
    <vt:lpwstr>proposition</vt:lpwstr>
  </property>
  <property fmtid="{D5CDD505-2E9C-101B-9397-08002B2CF9AE}" pid="10" name="SvarNr">
    <vt:lpwstr>2005/06:46</vt:lpwstr>
  </property>
  <property fmtid="{D5CDD505-2E9C-101B-9397-08002B2CF9AE}" pid="11" name="RubrikSvar">
    <vt:lpwstr>Mottagande av ensamkommande barn</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mp006</vt:lpwstr>
  </property>
  <property fmtid="{D5CDD505-2E9C-101B-9397-08002B2CF9AE}" pid="15" name="ArbRubr">
    <vt:lpwstr/>
  </property>
  <property fmtid="{D5CDD505-2E9C-101B-9397-08002B2CF9AE}" pid="16" name="Partilogo">
    <vt:lpwstr>mp</vt:lpwstr>
  </property>
  <property fmtid="{D5CDD505-2E9C-101B-9397-08002B2CF9AE}" pid="17" name="AntalParti">
    <vt:lpwstr>Partier: 1</vt:lpwstr>
  </property>
  <property fmtid="{D5CDD505-2E9C-101B-9397-08002B2CF9AE}" pid="18" name="AntalMot">
    <vt:lpwstr>Antal: 2</vt:lpwstr>
  </property>
  <property fmtid="{D5CDD505-2E9C-101B-9397-08002B2CF9AE}" pid="19" name="MotionarText">
    <vt:lpwstr>av Mona Jönsson och Gustav Fridolin (mp)</vt:lpwstr>
  </property>
  <property fmtid="{D5CDD505-2E9C-101B-9397-08002B2CF9AE}" pid="20" name="MotionarLista">
    <vt:lpwstr>Jönsson, Mona (mp)\Fridolin, Gustav (mp)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Mona Jönsson (mp), Gustav Fridolin (mp)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mp</vt:lpwstr>
  </property>
  <property fmtid="{D5CDD505-2E9C-101B-9397-08002B2CF9AE}" pid="29" name="AntalLed">
    <vt:lpwstr>15</vt:lpwstr>
  </property>
  <property fmtid="{D5CDD505-2E9C-101B-9397-08002B2CF9AE}" pid="30" name="Samling">
    <vt:lpwstr/>
  </property>
  <property fmtid="{D5CDD505-2E9C-101B-9397-08002B2CF9AE}" pid="31" name="SamlingPrint">
    <vt:lpwstr/>
  </property>
  <property fmtid="{D5CDD505-2E9C-101B-9397-08002B2CF9AE}" pid="32" name="Motionsnummer">
    <vt:lpwstr>Sf11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22 november 2005</vt:lpwstr>
  </property>
  <property fmtid="{D5CDD505-2E9C-101B-9397-08002B2CF9AE}" pid="38" name="NotesUID">
    <vt:lpwstr>magnus.lindgren@riksdagen.se</vt:lpwstr>
  </property>
  <property fmtid="{D5CDD505-2E9C-101B-9397-08002B2CF9AE}" pid="39" name="ReservUID">
    <vt:lpwstr>peter jansson</vt:lpwstr>
  </property>
  <property fmtid="{D5CDD505-2E9C-101B-9397-08002B2CF9AE}" pid="40" name="MotionID">
    <vt:lpwstr>20052006000001090112000000060069</vt:lpwstr>
  </property>
  <property fmtid="{D5CDD505-2E9C-101B-9397-08002B2CF9AE}" pid="41" name="avs-org">
    <vt:lpwstr/>
  </property>
  <property fmtid="{D5CDD505-2E9C-101B-9397-08002B2CF9AE}" pid="42" name="datum">
    <vt:lpwstr>051122</vt:lpwstr>
  </property>
  <property fmtid="{D5CDD505-2E9C-101B-9397-08002B2CF9AE}" pid="43" name="dokumenttyp">
    <vt:lpwstr/>
  </property>
  <property fmtid="{D5CDD505-2E9C-101B-9397-08002B2CF9AE}" pid="44" name="avsändar-e-post">
    <vt:lpwstr>magnus.lindgren@riksdagen.se</vt:lpwstr>
  </property>
  <property fmtid="{D5CDD505-2E9C-101B-9397-08002B2CF9AE}" pid="45" name="id">
    <vt:lpwstr>20052006000001090112000000060069</vt:lpwstr>
  </property>
  <property fmtid="{D5CDD505-2E9C-101B-9397-08002B2CF9AE}" pid="46" name="nummer">
    <vt:lpwstr>11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Sf</vt:lpwstr>
  </property>
  <property fmtid="{D5CDD505-2E9C-101B-9397-08002B2CF9AE}" pid="50" name="version">
    <vt:lpwstr/>
  </property>
  <property fmtid="{D5CDD505-2E9C-101B-9397-08002B2CF9AE}" pid="51" name="DeladMotion">
    <vt:lpwstr>nej</vt:lpwstr>
  </property>
</Properties>
</file>