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1" w:type="dxa"/>
        <w:tblInd w:w="-497" w:type="dxa"/>
        <w:tblLayout w:type="fixed"/>
        <w:tblCellMar>
          <w:left w:w="70" w:type="dxa"/>
          <w:right w:w="70" w:type="dxa"/>
        </w:tblCellMar>
        <w:tblLook w:val="0000" w:firstRow="0" w:lastRow="0" w:firstColumn="0" w:lastColumn="0" w:noHBand="0" w:noVBand="0"/>
      </w:tblPr>
      <w:tblGrid>
        <w:gridCol w:w="9141"/>
      </w:tblGrid>
      <w:tr w:rsidR="00915415" w14:paraId="737409D7" w14:textId="77777777" w:rsidTr="00A56B2C">
        <w:tc>
          <w:tcPr>
            <w:tcW w:w="9141" w:type="dxa"/>
          </w:tcPr>
          <w:p w14:paraId="780BB036" w14:textId="77777777" w:rsidR="00915415" w:rsidRDefault="006A48A1" w:rsidP="006A48A1">
            <w:r>
              <w:t>KULTURUTSKOTTET</w:t>
            </w:r>
          </w:p>
        </w:tc>
      </w:tr>
    </w:tbl>
    <w:p w14:paraId="36D5A59F" w14:textId="061E57A4" w:rsidR="00915415" w:rsidRDefault="00915415"/>
    <w:p w14:paraId="5514E846" w14:textId="77777777" w:rsidR="00B04A74" w:rsidRDefault="00B04A74"/>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15415" w14:paraId="333A0D1B" w14:textId="77777777">
        <w:trPr>
          <w:cantSplit/>
          <w:trHeight w:val="742"/>
        </w:trPr>
        <w:tc>
          <w:tcPr>
            <w:tcW w:w="1985" w:type="dxa"/>
          </w:tcPr>
          <w:p w14:paraId="3D3F9BD4" w14:textId="77777777" w:rsidR="00915415" w:rsidRDefault="00915415">
            <w:pPr>
              <w:rPr>
                <w:b/>
              </w:rPr>
            </w:pPr>
            <w:r>
              <w:rPr>
                <w:b/>
              </w:rPr>
              <w:t xml:space="preserve">PROTOKOLL </w:t>
            </w:r>
          </w:p>
        </w:tc>
        <w:tc>
          <w:tcPr>
            <w:tcW w:w="6463" w:type="dxa"/>
          </w:tcPr>
          <w:p w14:paraId="4C49F067" w14:textId="5A52A629" w:rsidR="00915415" w:rsidRDefault="00B1514D">
            <w:pPr>
              <w:rPr>
                <w:b/>
              </w:rPr>
            </w:pPr>
            <w:r>
              <w:rPr>
                <w:b/>
              </w:rPr>
              <w:t>UTSKOTTSSAMMANTRÄDE 20</w:t>
            </w:r>
            <w:r w:rsidR="00AE30ED">
              <w:rPr>
                <w:b/>
              </w:rPr>
              <w:t>2</w:t>
            </w:r>
            <w:r w:rsidR="00FE536D">
              <w:rPr>
                <w:b/>
              </w:rPr>
              <w:t>4</w:t>
            </w:r>
            <w:r w:rsidR="001A3A0D">
              <w:rPr>
                <w:b/>
              </w:rPr>
              <w:t>/</w:t>
            </w:r>
            <w:r w:rsidR="007157D8">
              <w:rPr>
                <w:b/>
              </w:rPr>
              <w:t>2</w:t>
            </w:r>
            <w:r w:rsidR="00FE536D">
              <w:rPr>
                <w:b/>
              </w:rPr>
              <w:t>5</w:t>
            </w:r>
            <w:r w:rsidR="00915415">
              <w:rPr>
                <w:b/>
              </w:rPr>
              <w:t>:</w:t>
            </w:r>
            <w:r w:rsidR="009875DF">
              <w:rPr>
                <w:b/>
              </w:rPr>
              <w:t>1</w:t>
            </w:r>
            <w:r w:rsidR="00364427">
              <w:rPr>
                <w:b/>
              </w:rPr>
              <w:t>2</w:t>
            </w:r>
          </w:p>
          <w:p w14:paraId="4B9877D5" w14:textId="77777777" w:rsidR="00915415" w:rsidRDefault="00915415">
            <w:pPr>
              <w:rPr>
                <w:b/>
              </w:rPr>
            </w:pPr>
          </w:p>
        </w:tc>
      </w:tr>
      <w:tr w:rsidR="00915415" w14:paraId="2BE8DF92" w14:textId="77777777">
        <w:tc>
          <w:tcPr>
            <w:tcW w:w="1985" w:type="dxa"/>
          </w:tcPr>
          <w:p w14:paraId="55159FC5" w14:textId="77777777" w:rsidR="00915415" w:rsidRDefault="00915415">
            <w:r>
              <w:t>DATUM</w:t>
            </w:r>
          </w:p>
        </w:tc>
        <w:tc>
          <w:tcPr>
            <w:tcW w:w="6463" w:type="dxa"/>
          </w:tcPr>
          <w:p w14:paraId="399F360A" w14:textId="59496DDC" w:rsidR="00915415" w:rsidRDefault="001D0D7F" w:rsidP="00327A63">
            <w:r>
              <w:t>T</w:t>
            </w:r>
            <w:r w:rsidR="00733A98">
              <w:t>is</w:t>
            </w:r>
            <w:r>
              <w:t>dagen</w:t>
            </w:r>
            <w:r w:rsidR="004B3284">
              <w:t xml:space="preserve"> den </w:t>
            </w:r>
            <w:r w:rsidR="00364427">
              <w:t>11</w:t>
            </w:r>
            <w:r w:rsidR="008C5CFA">
              <w:t xml:space="preserve"> </w:t>
            </w:r>
            <w:r w:rsidR="00364427">
              <w:t>februari</w:t>
            </w:r>
            <w:r w:rsidR="00B646C6">
              <w:t xml:space="preserve"> 2025</w:t>
            </w:r>
          </w:p>
        </w:tc>
      </w:tr>
      <w:tr w:rsidR="00915415" w14:paraId="3BB3A848" w14:textId="77777777">
        <w:tc>
          <w:tcPr>
            <w:tcW w:w="1985" w:type="dxa"/>
          </w:tcPr>
          <w:p w14:paraId="1FD5B7E3" w14:textId="77777777" w:rsidR="00915415" w:rsidRDefault="00915415">
            <w:r>
              <w:t>TID</w:t>
            </w:r>
          </w:p>
        </w:tc>
        <w:tc>
          <w:tcPr>
            <w:tcW w:w="6463" w:type="dxa"/>
          </w:tcPr>
          <w:p w14:paraId="64FC3CC1" w14:textId="0C76AE01" w:rsidR="00915415" w:rsidRDefault="000B5580">
            <w:r>
              <w:t xml:space="preserve">Kl. </w:t>
            </w:r>
            <w:r w:rsidR="00733A98">
              <w:t>11</w:t>
            </w:r>
            <w:r w:rsidR="001D0D7F">
              <w:t>.</w:t>
            </w:r>
            <w:r w:rsidR="00733A98">
              <w:t>0</w:t>
            </w:r>
            <w:r w:rsidR="001D0D7F">
              <w:t>0</w:t>
            </w:r>
            <w:r w:rsidR="004B3284">
              <w:t>–</w:t>
            </w:r>
            <w:r w:rsidR="00A1417D">
              <w:t>11</w:t>
            </w:r>
            <w:r w:rsidR="001C190F">
              <w:t>.</w:t>
            </w:r>
            <w:r w:rsidR="00A1417D">
              <w:t>40</w:t>
            </w:r>
          </w:p>
        </w:tc>
      </w:tr>
      <w:tr w:rsidR="00915415" w14:paraId="5DA711DD" w14:textId="77777777">
        <w:tc>
          <w:tcPr>
            <w:tcW w:w="1985" w:type="dxa"/>
          </w:tcPr>
          <w:p w14:paraId="764BA8C5" w14:textId="77777777" w:rsidR="00915415" w:rsidRDefault="00915415">
            <w:r>
              <w:t>NÄRVARANDE</w:t>
            </w:r>
          </w:p>
        </w:tc>
        <w:tc>
          <w:tcPr>
            <w:tcW w:w="6463" w:type="dxa"/>
          </w:tcPr>
          <w:p w14:paraId="4F968CDE" w14:textId="77777777" w:rsidR="00915415" w:rsidRDefault="003E2D14">
            <w:r>
              <w:t>Se bilaga</w:t>
            </w:r>
          </w:p>
        </w:tc>
      </w:tr>
    </w:tbl>
    <w:p w14:paraId="21258F72" w14:textId="77777777" w:rsidR="00FE482B" w:rsidRDefault="00FE482B">
      <w:pPr>
        <w:tabs>
          <w:tab w:val="left" w:pos="1701"/>
        </w:tabs>
        <w:rPr>
          <w:snapToGrid w:val="0"/>
          <w:color w:val="000000" w:themeColor="text1"/>
        </w:rPr>
      </w:pPr>
    </w:p>
    <w:p w14:paraId="7388C86E" w14:textId="5F02C3A6" w:rsidR="00B04A74" w:rsidRDefault="00B04A74">
      <w:pPr>
        <w:tabs>
          <w:tab w:val="left" w:pos="1701"/>
        </w:tabs>
        <w:rPr>
          <w:snapToGrid w:val="0"/>
          <w:color w:val="000000" w:themeColor="text1"/>
        </w:rPr>
      </w:pPr>
    </w:p>
    <w:p w14:paraId="08189D83" w14:textId="335F54C7" w:rsidR="001C190F" w:rsidRDefault="001C190F">
      <w:pPr>
        <w:tabs>
          <w:tab w:val="left" w:pos="1701"/>
        </w:tabs>
        <w:rPr>
          <w:snapToGrid w:val="0"/>
          <w:color w:val="000000" w:themeColor="text1"/>
        </w:rPr>
      </w:pPr>
    </w:p>
    <w:p w14:paraId="6B4413E2" w14:textId="2DBBAAC8" w:rsidR="001C190F" w:rsidRDefault="001C190F">
      <w:pPr>
        <w:tabs>
          <w:tab w:val="left" w:pos="1701"/>
        </w:tabs>
        <w:rPr>
          <w:snapToGrid w:val="0"/>
          <w:color w:val="000000" w:themeColor="text1"/>
        </w:rPr>
      </w:pPr>
    </w:p>
    <w:p w14:paraId="139380DE" w14:textId="77777777" w:rsidR="001C190F" w:rsidRPr="00506658" w:rsidRDefault="001C190F">
      <w:pPr>
        <w:tabs>
          <w:tab w:val="left" w:pos="1701"/>
        </w:tabs>
        <w:rPr>
          <w:snapToGrid w:val="0"/>
          <w:color w:val="000000" w:themeColor="text1"/>
        </w:rPr>
      </w:pPr>
    </w:p>
    <w:p w14:paraId="59C39B6D" w14:textId="77777777" w:rsidR="00662476" w:rsidRPr="00506658" w:rsidRDefault="00662476">
      <w:pPr>
        <w:tabs>
          <w:tab w:val="left" w:pos="1701"/>
        </w:tabs>
        <w:rPr>
          <w:snapToGrid w:val="0"/>
          <w:color w:val="000000" w:themeColor="text1"/>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589"/>
        <w:gridCol w:w="358"/>
      </w:tblGrid>
      <w:tr w:rsidR="00506658" w:rsidRPr="00506658" w14:paraId="697B18DD" w14:textId="77777777">
        <w:tc>
          <w:tcPr>
            <w:tcW w:w="567" w:type="dxa"/>
          </w:tcPr>
          <w:p w14:paraId="402E8ED9" w14:textId="77777777" w:rsidR="00915415" w:rsidRPr="00506658" w:rsidRDefault="00915415">
            <w:pPr>
              <w:tabs>
                <w:tab w:val="left" w:pos="1701"/>
              </w:tabs>
              <w:rPr>
                <w:b/>
                <w:snapToGrid w:val="0"/>
                <w:color w:val="000000" w:themeColor="text1"/>
              </w:rPr>
            </w:pPr>
            <w:r w:rsidRPr="00506658">
              <w:rPr>
                <w:b/>
                <w:snapToGrid w:val="0"/>
                <w:color w:val="000000" w:themeColor="text1"/>
              </w:rPr>
              <w:t xml:space="preserve">§ </w:t>
            </w:r>
            <w:r w:rsidR="00181ACF" w:rsidRPr="00506658">
              <w:rPr>
                <w:b/>
                <w:snapToGrid w:val="0"/>
                <w:color w:val="000000" w:themeColor="text1"/>
              </w:rPr>
              <w:t>1</w:t>
            </w:r>
          </w:p>
        </w:tc>
        <w:tc>
          <w:tcPr>
            <w:tcW w:w="6947" w:type="dxa"/>
            <w:gridSpan w:val="2"/>
          </w:tcPr>
          <w:p w14:paraId="552AE409" w14:textId="6FA01840" w:rsidR="00915415" w:rsidRPr="00506658" w:rsidRDefault="004B3284">
            <w:pPr>
              <w:tabs>
                <w:tab w:val="left" w:pos="1701"/>
              </w:tabs>
              <w:rPr>
                <w:b/>
                <w:snapToGrid w:val="0"/>
                <w:color w:val="000000" w:themeColor="text1"/>
              </w:rPr>
            </w:pPr>
            <w:r>
              <w:rPr>
                <w:b/>
                <w:snapToGrid w:val="0"/>
                <w:color w:val="000000" w:themeColor="text1"/>
              </w:rPr>
              <w:t>Justering av protokoll</w:t>
            </w:r>
          </w:p>
        </w:tc>
      </w:tr>
      <w:tr w:rsidR="00506658" w:rsidRPr="00506658" w14:paraId="3CDC7F34" w14:textId="77777777">
        <w:tc>
          <w:tcPr>
            <w:tcW w:w="567" w:type="dxa"/>
          </w:tcPr>
          <w:p w14:paraId="3275D032" w14:textId="77777777" w:rsidR="00E876D3" w:rsidRPr="00506658" w:rsidRDefault="00E876D3">
            <w:pPr>
              <w:tabs>
                <w:tab w:val="left" w:pos="1701"/>
              </w:tabs>
              <w:rPr>
                <w:b/>
                <w:snapToGrid w:val="0"/>
                <w:color w:val="000000" w:themeColor="text1"/>
              </w:rPr>
            </w:pPr>
          </w:p>
        </w:tc>
        <w:tc>
          <w:tcPr>
            <w:tcW w:w="6947" w:type="dxa"/>
            <w:gridSpan w:val="2"/>
          </w:tcPr>
          <w:p w14:paraId="6CC0D5F1" w14:textId="211C1B38" w:rsidR="00E876D3" w:rsidRPr="00506658" w:rsidRDefault="004B3284" w:rsidP="00192A8D">
            <w:pPr>
              <w:tabs>
                <w:tab w:val="left" w:pos="1701"/>
              </w:tabs>
              <w:rPr>
                <w:snapToGrid w:val="0"/>
                <w:color w:val="000000" w:themeColor="text1"/>
              </w:rPr>
            </w:pPr>
            <w:r>
              <w:rPr>
                <w:snapToGrid w:val="0"/>
                <w:color w:val="000000" w:themeColor="text1"/>
              </w:rPr>
              <w:t>Justerades protokoll 2024/25:</w:t>
            </w:r>
            <w:r w:rsidR="008F4678">
              <w:rPr>
                <w:snapToGrid w:val="0"/>
                <w:color w:val="000000" w:themeColor="text1"/>
              </w:rPr>
              <w:t>1</w:t>
            </w:r>
            <w:r w:rsidR="00364427">
              <w:rPr>
                <w:snapToGrid w:val="0"/>
                <w:color w:val="000000" w:themeColor="text1"/>
              </w:rPr>
              <w:t>1</w:t>
            </w:r>
            <w:r w:rsidR="00A61334">
              <w:rPr>
                <w:snapToGrid w:val="0"/>
                <w:color w:val="000000" w:themeColor="text1"/>
              </w:rPr>
              <w:t>.</w:t>
            </w:r>
          </w:p>
        </w:tc>
      </w:tr>
      <w:tr w:rsidR="00506658" w:rsidRPr="00506658" w14:paraId="50A5C87A" w14:textId="77777777">
        <w:tc>
          <w:tcPr>
            <w:tcW w:w="567" w:type="dxa"/>
          </w:tcPr>
          <w:p w14:paraId="7208C315" w14:textId="77777777" w:rsidR="00327A63" w:rsidRPr="00506658" w:rsidRDefault="00327A63">
            <w:pPr>
              <w:tabs>
                <w:tab w:val="left" w:pos="1701"/>
              </w:tabs>
              <w:rPr>
                <w:b/>
                <w:snapToGrid w:val="0"/>
                <w:color w:val="000000" w:themeColor="text1"/>
              </w:rPr>
            </w:pPr>
          </w:p>
        </w:tc>
        <w:tc>
          <w:tcPr>
            <w:tcW w:w="6947" w:type="dxa"/>
            <w:gridSpan w:val="2"/>
          </w:tcPr>
          <w:p w14:paraId="5530EA9F" w14:textId="77777777" w:rsidR="00327A63" w:rsidRPr="00506658" w:rsidRDefault="00327A63">
            <w:pPr>
              <w:tabs>
                <w:tab w:val="left" w:pos="1701"/>
              </w:tabs>
              <w:rPr>
                <w:snapToGrid w:val="0"/>
                <w:color w:val="000000" w:themeColor="text1"/>
              </w:rPr>
            </w:pPr>
          </w:p>
        </w:tc>
      </w:tr>
      <w:tr w:rsidR="00802C8E" w:rsidRPr="00506658" w14:paraId="157FFCEF" w14:textId="77777777">
        <w:tc>
          <w:tcPr>
            <w:tcW w:w="567" w:type="dxa"/>
          </w:tcPr>
          <w:p w14:paraId="0308CDAF" w14:textId="77777777" w:rsidR="00802C8E" w:rsidRPr="00506658" w:rsidRDefault="00802C8E" w:rsidP="00802C8E">
            <w:pPr>
              <w:tabs>
                <w:tab w:val="left" w:pos="1701"/>
              </w:tabs>
              <w:rPr>
                <w:b/>
                <w:snapToGrid w:val="0"/>
                <w:color w:val="000000" w:themeColor="text1"/>
              </w:rPr>
            </w:pPr>
            <w:r w:rsidRPr="00506658">
              <w:rPr>
                <w:b/>
                <w:snapToGrid w:val="0"/>
                <w:color w:val="000000" w:themeColor="text1"/>
              </w:rPr>
              <w:t>§ 2</w:t>
            </w:r>
          </w:p>
        </w:tc>
        <w:tc>
          <w:tcPr>
            <w:tcW w:w="6947" w:type="dxa"/>
            <w:gridSpan w:val="2"/>
          </w:tcPr>
          <w:p w14:paraId="03C7727E" w14:textId="1E9B8F71" w:rsidR="00802C8E" w:rsidRPr="00E05B37" w:rsidRDefault="008F4678" w:rsidP="00802C8E">
            <w:pPr>
              <w:tabs>
                <w:tab w:val="left" w:pos="1701"/>
              </w:tabs>
              <w:rPr>
                <w:b/>
                <w:snapToGrid w:val="0"/>
              </w:rPr>
            </w:pPr>
            <w:r w:rsidRPr="00673D75">
              <w:rPr>
                <w:b/>
                <w:bCs/>
                <w:snapToGrid w:val="0"/>
              </w:rPr>
              <w:t>Public service, film och dataspel (KrU</w:t>
            </w:r>
            <w:r>
              <w:rPr>
                <w:b/>
                <w:bCs/>
                <w:snapToGrid w:val="0"/>
              </w:rPr>
              <w:t>4)</w:t>
            </w:r>
          </w:p>
        </w:tc>
      </w:tr>
      <w:tr w:rsidR="00802C8E" w:rsidRPr="00506658" w14:paraId="6D420CB5" w14:textId="77777777">
        <w:tc>
          <w:tcPr>
            <w:tcW w:w="567" w:type="dxa"/>
          </w:tcPr>
          <w:p w14:paraId="6A1706EC" w14:textId="77777777" w:rsidR="00802C8E" w:rsidRPr="00506658" w:rsidRDefault="00802C8E" w:rsidP="00802C8E">
            <w:pPr>
              <w:tabs>
                <w:tab w:val="left" w:pos="1701"/>
              </w:tabs>
              <w:rPr>
                <w:b/>
                <w:snapToGrid w:val="0"/>
                <w:color w:val="000000" w:themeColor="text1"/>
              </w:rPr>
            </w:pPr>
          </w:p>
        </w:tc>
        <w:tc>
          <w:tcPr>
            <w:tcW w:w="6947" w:type="dxa"/>
            <w:gridSpan w:val="2"/>
          </w:tcPr>
          <w:p w14:paraId="239844A9" w14:textId="2424EA36" w:rsidR="00CE14F4" w:rsidRDefault="008F4678" w:rsidP="00FC7AA4">
            <w:pPr>
              <w:tabs>
                <w:tab w:val="left" w:pos="1701"/>
              </w:tabs>
              <w:rPr>
                <w:snapToGrid w:val="0"/>
              </w:rPr>
            </w:pPr>
            <w:r>
              <w:rPr>
                <w:snapToGrid w:val="0"/>
              </w:rPr>
              <w:t>Utskottet fortsatte beredningen av motioner</w:t>
            </w:r>
            <w:r w:rsidR="00C81B75">
              <w:rPr>
                <w:snapToGrid w:val="0"/>
              </w:rPr>
              <w:t xml:space="preserve"> (jfr. prot. 2024/25:10.3</w:t>
            </w:r>
            <w:r w:rsidR="001A7E66">
              <w:rPr>
                <w:snapToGrid w:val="0"/>
              </w:rPr>
              <w:t xml:space="preserve"> och 2024/25:11.2</w:t>
            </w:r>
            <w:r w:rsidR="00C81B75">
              <w:rPr>
                <w:snapToGrid w:val="0"/>
              </w:rPr>
              <w:t>)</w:t>
            </w:r>
            <w:r>
              <w:rPr>
                <w:snapToGrid w:val="0"/>
              </w:rPr>
              <w:t>.</w:t>
            </w:r>
          </w:p>
          <w:p w14:paraId="379AD80D" w14:textId="77777777" w:rsidR="008F4678" w:rsidRDefault="008F4678" w:rsidP="00FC7AA4">
            <w:pPr>
              <w:tabs>
                <w:tab w:val="left" w:pos="1701"/>
              </w:tabs>
              <w:rPr>
                <w:snapToGrid w:val="0"/>
              </w:rPr>
            </w:pPr>
          </w:p>
          <w:p w14:paraId="0E3CEF59" w14:textId="390EEF5E" w:rsidR="001A7E66" w:rsidRPr="00E05B37" w:rsidRDefault="001A7E66" w:rsidP="001A7E66">
            <w:pPr>
              <w:tabs>
                <w:tab w:val="left" w:pos="1701"/>
              </w:tabs>
            </w:pPr>
            <w:r w:rsidRPr="00E05B37">
              <w:t>Utskottet justerade betänkande 2024/</w:t>
            </w:r>
            <w:proofErr w:type="gramStart"/>
            <w:r w:rsidRPr="00E05B37">
              <w:t>25:KrU</w:t>
            </w:r>
            <w:proofErr w:type="gramEnd"/>
            <w:r>
              <w:t>4</w:t>
            </w:r>
            <w:r w:rsidRPr="00E05B37">
              <w:t>.</w:t>
            </w:r>
          </w:p>
          <w:p w14:paraId="52B6D550" w14:textId="77777777" w:rsidR="001A7E66" w:rsidRPr="00E05B37" w:rsidRDefault="001A7E66" w:rsidP="001A7E66">
            <w:pPr>
              <w:tabs>
                <w:tab w:val="left" w:pos="1701"/>
              </w:tabs>
            </w:pPr>
          </w:p>
          <w:p w14:paraId="72D8EC3D" w14:textId="77777777" w:rsidR="00854D74" w:rsidRDefault="001A7E66" w:rsidP="001A7E66">
            <w:pPr>
              <w:tabs>
                <w:tab w:val="left" w:pos="1701"/>
              </w:tabs>
            </w:pPr>
            <w:r w:rsidRPr="00E05B37">
              <w:t xml:space="preserve">S-, </w:t>
            </w:r>
            <w:r w:rsidR="00854D74">
              <w:t xml:space="preserve">SD-, </w:t>
            </w:r>
            <w:r w:rsidRPr="00E05B37">
              <w:t xml:space="preserve">V-, C- och MP-ledamöterna anmälde </w:t>
            </w:r>
            <w:r w:rsidR="00854D74">
              <w:t>reservationer.</w:t>
            </w:r>
          </w:p>
          <w:p w14:paraId="20D78F4C" w14:textId="77777777" w:rsidR="00854D74" w:rsidRDefault="00854D74" w:rsidP="001A7E66">
            <w:pPr>
              <w:tabs>
                <w:tab w:val="left" w:pos="1701"/>
              </w:tabs>
            </w:pPr>
          </w:p>
          <w:p w14:paraId="10717FD7" w14:textId="57F7001D" w:rsidR="008F4678" w:rsidRPr="00E05B37" w:rsidRDefault="00854D74" w:rsidP="001A7E66">
            <w:pPr>
              <w:tabs>
                <w:tab w:val="left" w:pos="1701"/>
              </w:tabs>
              <w:rPr>
                <w:snapToGrid w:val="0"/>
              </w:rPr>
            </w:pPr>
            <w:r w:rsidRPr="00E05B37">
              <w:t xml:space="preserve">S-, </w:t>
            </w:r>
            <w:r>
              <w:t xml:space="preserve">SD-, </w:t>
            </w:r>
            <w:r w:rsidRPr="00E05B37">
              <w:t xml:space="preserve">V-, C- och MP-ledamöterna anmälde </w:t>
            </w:r>
            <w:r w:rsidR="001A7E66" w:rsidRPr="00E05B37">
              <w:t>särskilda yttranden.</w:t>
            </w:r>
          </w:p>
        </w:tc>
      </w:tr>
      <w:tr w:rsidR="00FC7AA4" w:rsidRPr="00506658" w14:paraId="285D7ADE" w14:textId="77777777">
        <w:tc>
          <w:tcPr>
            <w:tcW w:w="567" w:type="dxa"/>
          </w:tcPr>
          <w:p w14:paraId="1040EC2F" w14:textId="77777777" w:rsidR="00FC7AA4" w:rsidRPr="00506658" w:rsidRDefault="00FC7AA4" w:rsidP="00802C8E">
            <w:pPr>
              <w:tabs>
                <w:tab w:val="left" w:pos="1701"/>
              </w:tabs>
              <w:rPr>
                <w:b/>
                <w:snapToGrid w:val="0"/>
                <w:color w:val="000000" w:themeColor="text1"/>
              </w:rPr>
            </w:pPr>
          </w:p>
        </w:tc>
        <w:tc>
          <w:tcPr>
            <w:tcW w:w="6947" w:type="dxa"/>
            <w:gridSpan w:val="2"/>
          </w:tcPr>
          <w:p w14:paraId="25B192E7" w14:textId="77777777" w:rsidR="00FC7AA4" w:rsidRPr="00E05B37" w:rsidRDefault="00FC7AA4" w:rsidP="00B04A74">
            <w:pPr>
              <w:tabs>
                <w:tab w:val="left" w:pos="1701"/>
              </w:tabs>
              <w:rPr>
                <w:snapToGrid w:val="0"/>
              </w:rPr>
            </w:pPr>
          </w:p>
        </w:tc>
      </w:tr>
      <w:tr w:rsidR="00FC7AA4" w:rsidRPr="00673D75" w14:paraId="56538236" w14:textId="77777777">
        <w:tc>
          <w:tcPr>
            <w:tcW w:w="567" w:type="dxa"/>
          </w:tcPr>
          <w:p w14:paraId="08D981BD" w14:textId="0F647A09" w:rsidR="00FC7AA4" w:rsidRPr="00506658" w:rsidRDefault="00FC7AA4" w:rsidP="00802C8E">
            <w:pPr>
              <w:tabs>
                <w:tab w:val="left" w:pos="1701"/>
              </w:tabs>
              <w:rPr>
                <w:b/>
                <w:snapToGrid w:val="0"/>
                <w:color w:val="000000" w:themeColor="text1"/>
              </w:rPr>
            </w:pPr>
            <w:r>
              <w:rPr>
                <w:b/>
                <w:snapToGrid w:val="0"/>
                <w:color w:val="000000" w:themeColor="text1"/>
              </w:rPr>
              <w:t>§ 3</w:t>
            </w:r>
          </w:p>
        </w:tc>
        <w:tc>
          <w:tcPr>
            <w:tcW w:w="6947" w:type="dxa"/>
            <w:gridSpan w:val="2"/>
          </w:tcPr>
          <w:p w14:paraId="1B52E623" w14:textId="0E91255B" w:rsidR="00FC7AA4" w:rsidRPr="00673D75" w:rsidRDefault="008F4678" w:rsidP="00B04A74">
            <w:pPr>
              <w:tabs>
                <w:tab w:val="left" w:pos="1701"/>
              </w:tabs>
              <w:rPr>
                <w:b/>
                <w:bCs/>
                <w:snapToGrid w:val="0"/>
              </w:rPr>
            </w:pPr>
            <w:r w:rsidRPr="00673D75">
              <w:rPr>
                <w:b/>
                <w:bCs/>
                <w:snapToGrid w:val="0"/>
              </w:rPr>
              <w:t>Kulturarv (KrU5)</w:t>
            </w:r>
          </w:p>
        </w:tc>
      </w:tr>
      <w:tr w:rsidR="00FC7AA4" w:rsidRPr="00673D75" w14:paraId="5C560EBD" w14:textId="77777777">
        <w:tc>
          <w:tcPr>
            <w:tcW w:w="567" w:type="dxa"/>
          </w:tcPr>
          <w:p w14:paraId="54EDF37F" w14:textId="77777777" w:rsidR="00FC7AA4" w:rsidRPr="00673D75" w:rsidRDefault="00FC7AA4" w:rsidP="00802C8E">
            <w:pPr>
              <w:tabs>
                <w:tab w:val="left" w:pos="1701"/>
              </w:tabs>
              <w:rPr>
                <w:b/>
                <w:snapToGrid w:val="0"/>
                <w:color w:val="000000" w:themeColor="text1"/>
              </w:rPr>
            </w:pPr>
          </w:p>
        </w:tc>
        <w:tc>
          <w:tcPr>
            <w:tcW w:w="6947" w:type="dxa"/>
            <w:gridSpan w:val="2"/>
          </w:tcPr>
          <w:p w14:paraId="37ED8689" w14:textId="06801971" w:rsidR="00FC7AA4" w:rsidRDefault="00673D75" w:rsidP="00B04A74">
            <w:pPr>
              <w:tabs>
                <w:tab w:val="left" w:pos="1701"/>
              </w:tabs>
              <w:rPr>
                <w:snapToGrid w:val="0"/>
              </w:rPr>
            </w:pPr>
            <w:r>
              <w:rPr>
                <w:snapToGrid w:val="0"/>
              </w:rPr>
              <w:t xml:space="preserve">Utskottet </w:t>
            </w:r>
            <w:r w:rsidR="008F4678">
              <w:rPr>
                <w:snapToGrid w:val="0"/>
              </w:rPr>
              <w:t>fortsatte</w:t>
            </w:r>
            <w:r>
              <w:rPr>
                <w:snapToGrid w:val="0"/>
              </w:rPr>
              <w:t xml:space="preserve"> beredningen av motioner</w:t>
            </w:r>
            <w:r w:rsidR="00C81B75">
              <w:rPr>
                <w:snapToGrid w:val="0"/>
              </w:rPr>
              <w:t xml:space="preserve"> (jfr prot. 2024/25:10.4</w:t>
            </w:r>
            <w:r w:rsidR="001A7E66">
              <w:rPr>
                <w:snapToGrid w:val="0"/>
              </w:rPr>
              <w:t xml:space="preserve"> och 2024/25:11.3</w:t>
            </w:r>
            <w:r w:rsidR="00C81B75">
              <w:rPr>
                <w:snapToGrid w:val="0"/>
              </w:rPr>
              <w:t>)</w:t>
            </w:r>
            <w:r>
              <w:rPr>
                <w:snapToGrid w:val="0"/>
              </w:rPr>
              <w:t>.</w:t>
            </w:r>
          </w:p>
          <w:p w14:paraId="51CC2E35" w14:textId="77777777" w:rsidR="00673D75" w:rsidRDefault="00673D75" w:rsidP="00B04A74">
            <w:pPr>
              <w:tabs>
                <w:tab w:val="left" w:pos="1701"/>
              </w:tabs>
              <w:rPr>
                <w:snapToGrid w:val="0"/>
              </w:rPr>
            </w:pPr>
          </w:p>
          <w:p w14:paraId="21159420" w14:textId="4C690B04" w:rsidR="00854D74" w:rsidRPr="00E05B37" w:rsidRDefault="00854D74" w:rsidP="00854D74">
            <w:pPr>
              <w:tabs>
                <w:tab w:val="left" w:pos="1701"/>
              </w:tabs>
            </w:pPr>
            <w:r w:rsidRPr="00E05B37">
              <w:t>Utskottet justerade betänkande 2024/</w:t>
            </w:r>
            <w:proofErr w:type="gramStart"/>
            <w:r w:rsidRPr="00E05B37">
              <w:t>25:KrU</w:t>
            </w:r>
            <w:proofErr w:type="gramEnd"/>
            <w:r>
              <w:t>5</w:t>
            </w:r>
            <w:r w:rsidRPr="00E05B37">
              <w:t>.</w:t>
            </w:r>
          </w:p>
          <w:p w14:paraId="53E0668A" w14:textId="77777777" w:rsidR="00854D74" w:rsidRPr="00E05B37" w:rsidRDefault="00854D74" w:rsidP="00854D74">
            <w:pPr>
              <w:tabs>
                <w:tab w:val="left" w:pos="1701"/>
              </w:tabs>
            </w:pPr>
          </w:p>
          <w:p w14:paraId="04663CD3" w14:textId="35E829B9" w:rsidR="00854D74" w:rsidRDefault="00854D74" w:rsidP="00854D74">
            <w:pPr>
              <w:tabs>
                <w:tab w:val="left" w:pos="1701"/>
              </w:tabs>
            </w:pPr>
            <w:r w:rsidRPr="00E05B37">
              <w:t xml:space="preserve">S-, </w:t>
            </w:r>
            <w:r>
              <w:t xml:space="preserve">SD-, </w:t>
            </w:r>
            <w:r w:rsidRPr="00E05B37">
              <w:t xml:space="preserve">V-, C- och MP-ledamöterna anmälde </w:t>
            </w:r>
            <w:r>
              <w:t>reservationer.</w:t>
            </w:r>
          </w:p>
          <w:p w14:paraId="438F0B24" w14:textId="77777777" w:rsidR="00854D74" w:rsidRDefault="00854D74" w:rsidP="00854D74">
            <w:pPr>
              <w:tabs>
                <w:tab w:val="left" w:pos="1701"/>
              </w:tabs>
            </w:pPr>
          </w:p>
          <w:p w14:paraId="47A33C88" w14:textId="1E9DEA31" w:rsidR="00854D74" w:rsidRPr="00854D74" w:rsidRDefault="00854D74" w:rsidP="00854D74">
            <w:pPr>
              <w:tabs>
                <w:tab w:val="left" w:pos="1701"/>
              </w:tabs>
            </w:pPr>
            <w:r w:rsidRPr="00E05B37">
              <w:t xml:space="preserve">S-, </w:t>
            </w:r>
            <w:r>
              <w:t>SD</w:t>
            </w:r>
            <w:r w:rsidRPr="00E05B37">
              <w:t>-</w:t>
            </w:r>
            <w:r>
              <w:t xml:space="preserve"> och</w:t>
            </w:r>
            <w:r w:rsidRPr="00E05B37">
              <w:t xml:space="preserve"> C-ledamöterna anmälde </w:t>
            </w:r>
            <w:r>
              <w:t>särskilda yttranden.</w:t>
            </w:r>
          </w:p>
        </w:tc>
      </w:tr>
      <w:tr w:rsidR="00673D75" w:rsidRPr="00673D75" w14:paraId="578DCC02" w14:textId="77777777">
        <w:tc>
          <w:tcPr>
            <w:tcW w:w="567" w:type="dxa"/>
          </w:tcPr>
          <w:p w14:paraId="2DEE0943" w14:textId="77777777" w:rsidR="00673D75" w:rsidRPr="00673D75" w:rsidRDefault="00673D75" w:rsidP="00802C8E">
            <w:pPr>
              <w:tabs>
                <w:tab w:val="left" w:pos="1701"/>
              </w:tabs>
              <w:rPr>
                <w:b/>
                <w:snapToGrid w:val="0"/>
                <w:color w:val="000000" w:themeColor="text1"/>
              </w:rPr>
            </w:pPr>
          </w:p>
        </w:tc>
        <w:tc>
          <w:tcPr>
            <w:tcW w:w="6947" w:type="dxa"/>
            <w:gridSpan w:val="2"/>
          </w:tcPr>
          <w:p w14:paraId="1FE60D02" w14:textId="77777777" w:rsidR="00673D75" w:rsidRDefault="00673D75" w:rsidP="00B04A74">
            <w:pPr>
              <w:tabs>
                <w:tab w:val="left" w:pos="1701"/>
              </w:tabs>
              <w:rPr>
                <w:snapToGrid w:val="0"/>
              </w:rPr>
            </w:pPr>
          </w:p>
        </w:tc>
      </w:tr>
      <w:tr w:rsidR="00673D75" w:rsidRPr="00673D75" w14:paraId="5BE2EE11" w14:textId="77777777">
        <w:tc>
          <w:tcPr>
            <w:tcW w:w="567" w:type="dxa"/>
          </w:tcPr>
          <w:p w14:paraId="66EC1737" w14:textId="16511C83" w:rsidR="00673D75" w:rsidRPr="00673D75" w:rsidRDefault="00673D75" w:rsidP="00802C8E">
            <w:pPr>
              <w:tabs>
                <w:tab w:val="left" w:pos="1701"/>
              </w:tabs>
              <w:rPr>
                <w:b/>
                <w:snapToGrid w:val="0"/>
                <w:color w:val="000000" w:themeColor="text1"/>
              </w:rPr>
            </w:pPr>
            <w:r>
              <w:rPr>
                <w:b/>
                <w:snapToGrid w:val="0"/>
                <w:color w:val="000000" w:themeColor="text1"/>
              </w:rPr>
              <w:t>§ 4</w:t>
            </w:r>
          </w:p>
        </w:tc>
        <w:tc>
          <w:tcPr>
            <w:tcW w:w="6947" w:type="dxa"/>
            <w:gridSpan w:val="2"/>
          </w:tcPr>
          <w:p w14:paraId="0A4388C7" w14:textId="4B0B51FF" w:rsidR="00673D75" w:rsidRPr="00673D75" w:rsidRDefault="00854D74" w:rsidP="00B04A74">
            <w:pPr>
              <w:tabs>
                <w:tab w:val="left" w:pos="1701"/>
              </w:tabs>
              <w:rPr>
                <w:b/>
                <w:bCs/>
                <w:snapToGrid w:val="0"/>
              </w:rPr>
            </w:pPr>
            <w:r>
              <w:rPr>
                <w:b/>
                <w:bCs/>
                <w:snapToGrid w:val="0"/>
              </w:rPr>
              <w:t>Återrapport från formellt möte i EYCS/UUKI-rådet den 25–26 november 2024</w:t>
            </w:r>
          </w:p>
        </w:tc>
      </w:tr>
      <w:tr w:rsidR="00673D75" w:rsidRPr="00673D75" w14:paraId="5442DA1B" w14:textId="77777777">
        <w:tc>
          <w:tcPr>
            <w:tcW w:w="567" w:type="dxa"/>
          </w:tcPr>
          <w:p w14:paraId="3543A427" w14:textId="77777777" w:rsidR="00673D75" w:rsidRPr="00673D75" w:rsidRDefault="00673D75" w:rsidP="00802C8E">
            <w:pPr>
              <w:tabs>
                <w:tab w:val="left" w:pos="1701"/>
              </w:tabs>
              <w:rPr>
                <w:b/>
                <w:snapToGrid w:val="0"/>
                <w:color w:val="000000" w:themeColor="text1"/>
              </w:rPr>
            </w:pPr>
          </w:p>
        </w:tc>
        <w:tc>
          <w:tcPr>
            <w:tcW w:w="6947" w:type="dxa"/>
            <w:gridSpan w:val="2"/>
          </w:tcPr>
          <w:p w14:paraId="7EFD3E10" w14:textId="755E690C" w:rsidR="00673D75" w:rsidRDefault="00854D74" w:rsidP="00854D74">
            <w:pPr>
              <w:tabs>
                <w:tab w:val="left" w:pos="1701"/>
              </w:tabs>
              <w:rPr>
                <w:snapToGrid w:val="0"/>
              </w:rPr>
            </w:pPr>
            <w:r>
              <w:rPr>
                <w:snapToGrid w:val="0"/>
              </w:rPr>
              <w:t>Statssekreterare Pet</w:t>
            </w:r>
            <w:r w:rsidR="005C2FD2">
              <w:rPr>
                <w:snapToGrid w:val="0"/>
              </w:rPr>
              <w:t>r</w:t>
            </w:r>
            <w:r>
              <w:rPr>
                <w:snapToGrid w:val="0"/>
              </w:rPr>
              <w:t xml:space="preserve">a </w:t>
            </w:r>
            <w:proofErr w:type="spellStart"/>
            <w:r>
              <w:rPr>
                <w:snapToGrid w:val="0"/>
              </w:rPr>
              <w:t>Noreback</w:t>
            </w:r>
            <w:proofErr w:type="spellEnd"/>
            <w:r>
              <w:rPr>
                <w:snapToGrid w:val="0"/>
              </w:rPr>
              <w:t>, Socialdepartementet, informerade från formellt möte den 25–26 november 2024 i EYCS/UUKI-rådet</w:t>
            </w:r>
            <w:r w:rsidR="005C2FD2">
              <w:rPr>
                <w:snapToGrid w:val="0"/>
              </w:rPr>
              <w:t>.</w:t>
            </w:r>
          </w:p>
        </w:tc>
      </w:tr>
      <w:tr w:rsidR="00673D75" w:rsidRPr="00673D75" w14:paraId="5B11356D" w14:textId="77777777">
        <w:tc>
          <w:tcPr>
            <w:tcW w:w="567" w:type="dxa"/>
          </w:tcPr>
          <w:p w14:paraId="72C287B5" w14:textId="77777777" w:rsidR="00673D75" w:rsidRPr="00673D75" w:rsidRDefault="00673D75" w:rsidP="00802C8E">
            <w:pPr>
              <w:tabs>
                <w:tab w:val="left" w:pos="1701"/>
              </w:tabs>
              <w:rPr>
                <w:b/>
                <w:snapToGrid w:val="0"/>
                <w:color w:val="000000" w:themeColor="text1"/>
              </w:rPr>
            </w:pPr>
          </w:p>
        </w:tc>
        <w:tc>
          <w:tcPr>
            <w:tcW w:w="6947" w:type="dxa"/>
            <w:gridSpan w:val="2"/>
          </w:tcPr>
          <w:p w14:paraId="2BDD123B" w14:textId="77777777" w:rsidR="00673D75" w:rsidRDefault="00673D75" w:rsidP="00B04A74">
            <w:pPr>
              <w:tabs>
                <w:tab w:val="left" w:pos="1701"/>
              </w:tabs>
              <w:rPr>
                <w:snapToGrid w:val="0"/>
              </w:rPr>
            </w:pPr>
          </w:p>
        </w:tc>
      </w:tr>
      <w:tr w:rsidR="00673D75" w:rsidRPr="00673D75" w14:paraId="748542F8" w14:textId="77777777">
        <w:tc>
          <w:tcPr>
            <w:tcW w:w="567" w:type="dxa"/>
          </w:tcPr>
          <w:p w14:paraId="5E279566" w14:textId="25CC342B" w:rsidR="00673D75" w:rsidRPr="00673D75" w:rsidRDefault="00673D75" w:rsidP="00802C8E">
            <w:pPr>
              <w:tabs>
                <w:tab w:val="left" w:pos="1701"/>
              </w:tabs>
              <w:rPr>
                <w:b/>
                <w:snapToGrid w:val="0"/>
                <w:color w:val="000000" w:themeColor="text1"/>
              </w:rPr>
            </w:pPr>
            <w:bookmarkStart w:id="0" w:name="_Hlk188957820"/>
            <w:r>
              <w:rPr>
                <w:b/>
                <w:snapToGrid w:val="0"/>
                <w:color w:val="000000" w:themeColor="text1"/>
              </w:rPr>
              <w:t>§ 5</w:t>
            </w:r>
          </w:p>
        </w:tc>
        <w:tc>
          <w:tcPr>
            <w:tcW w:w="6947" w:type="dxa"/>
            <w:gridSpan w:val="2"/>
          </w:tcPr>
          <w:p w14:paraId="2F9B5128" w14:textId="7F5E50CB" w:rsidR="00673D75" w:rsidRPr="00673D75" w:rsidRDefault="00854D74" w:rsidP="00B04A74">
            <w:pPr>
              <w:tabs>
                <w:tab w:val="left" w:pos="1701"/>
              </w:tabs>
              <w:rPr>
                <w:b/>
                <w:bCs/>
                <w:snapToGrid w:val="0"/>
              </w:rPr>
            </w:pPr>
            <w:r>
              <w:rPr>
                <w:b/>
                <w:bCs/>
                <w:snapToGrid w:val="0"/>
              </w:rPr>
              <w:t>Information i aktuella EU-frågor</w:t>
            </w:r>
          </w:p>
        </w:tc>
      </w:tr>
      <w:tr w:rsidR="00673D75" w:rsidRPr="00673D75" w14:paraId="398AFB28" w14:textId="77777777">
        <w:tc>
          <w:tcPr>
            <w:tcW w:w="567" w:type="dxa"/>
          </w:tcPr>
          <w:p w14:paraId="507B41FE" w14:textId="77777777" w:rsidR="00673D75" w:rsidRPr="00673D75" w:rsidRDefault="00673D75" w:rsidP="00802C8E">
            <w:pPr>
              <w:tabs>
                <w:tab w:val="left" w:pos="1701"/>
              </w:tabs>
              <w:rPr>
                <w:b/>
                <w:snapToGrid w:val="0"/>
                <w:color w:val="000000" w:themeColor="text1"/>
              </w:rPr>
            </w:pPr>
          </w:p>
        </w:tc>
        <w:tc>
          <w:tcPr>
            <w:tcW w:w="6947" w:type="dxa"/>
            <w:gridSpan w:val="2"/>
          </w:tcPr>
          <w:p w14:paraId="601D98CF" w14:textId="77777777" w:rsidR="008F4678" w:rsidRDefault="00854D74" w:rsidP="00E40F87">
            <w:pPr>
              <w:tabs>
                <w:tab w:val="left" w:pos="1701"/>
              </w:tabs>
              <w:rPr>
                <w:snapToGrid w:val="0"/>
              </w:rPr>
            </w:pPr>
            <w:r>
              <w:rPr>
                <w:snapToGrid w:val="0"/>
              </w:rPr>
              <w:t xml:space="preserve">Statssekreterare Petra </w:t>
            </w:r>
            <w:proofErr w:type="spellStart"/>
            <w:r>
              <w:rPr>
                <w:snapToGrid w:val="0"/>
              </w:rPr>
              <w:t>Noreback</w:t>
            </w:r>
            <w:proofErr w:type="spellEnd"/>
            <w:r>
              <w:rPr>
                <w:snapToGrid w:val="0"/>
              </w:rPr>
              <w:t>, Socialdepartementet informerade om:</w:t>
            </w:r>
          </w:p>
          <w:p w14:paraId="361D96A7" w14:textId="1E29D8B0" w:rsidR="00854D74" w:rsidRDefault="00854D74" w:rsidP="00E40F87">
            <w:pPr>
              <w:tabs>
                <w:tab w:val="left" w:pos="1701"/>
              </w:tabs>
              <w:rPr>
                <w:snapToGrid w:val="0"/>
              </w:rPr>
            </w:pPr>
            <w:r>
              <w:rPr>
                <w:snapToGrid w:val="0"/>
              </w:rPr>
              <w:t>– Det polska ordförandeskapets prioriteringar på ungdoms- och</w:t>
            </w:r>
            <w:r w:rsidR="001C190F">
              <w:rPr>
                <w:snapToGrid w:val="0"/>
              </w:rPr>
              <w:br/>
              <w:t xml:space="preserve">  </w:t>
            </w:r>
            <w:r>
              <w:rPr>
                <w:snapToGrid w:val="0"/>
              </w:rPr>
              <w:t xml:space="preserve"> idrottsområdet</w:t>
            </w:r>
          </w:p>
          <w:p w14:paraId="239F83AB" w14:textId="424095A8" w:rsidR="00FE482B" w:rsidRDefault="00854D74" w:rsidP="00E40F87">
            <w:pPr>
              <w:tabs>
                <w:tab w:val="left" w:pos="1701"/>
              </w:tabs>
              <w:rPr>
                <w:snapToGrid w:val="0"/>
              </w:rPr>
            </w:pPr>
            <w:r>
              <w:rPr>
                <w:snapToGrid w:val="0"/>
              </w:rPr>
              <w:t>– Kommissionens planer för den nya mandatperioden på ungdoms-</w:t>
            </w:r>
            <w:r w:rsidR="001C190F">
              <w:rPr>
                <w:snapToGrid w:val="0"/>
              </w:rPr>
              <w:br/>
              <w:t xml:space="preserve">  </w:t>
            </w:r>
            <w:r>
              <w:rPr>
                <w:snapToGrid w:val="0"/>
              </w:rPr>
              <w:t xml:space="preserve"> och idrottsområdet</w:t>
            </w:r>
            <w:r w:rsidR="00FE482B">
              <w:rPr>
                <w:snapToGrid w:val="0"/>
              </w:rPr>
              <w:t>.</w:t>
            </w:r>
          </w:p>
        </w:tc>
      </w:tr>
      <w:bookmarkEnd w:id="0"/>
      <w:tr w:rsidR="00673D75" w:rsidRPr="00673D75" w14:paraId="16D9EBA9" w14:textId="77777777">
        <w:tc>
          <w:tcPr>
            <w:tcW w:w="567" w:type="dxa"/>
          </w:tcPr>
          <w:p w14:paraId="6371A012" w14:textId="77777777" w:rsidR="00673D75" w:rsidRPr="00673D75" w:rsidRDefault="00673D75" w:rsidP="00802C8E">
            <w:pPr>
              <w:tabs>
                <w:tab w:val="left" w:pos="1701"/>
              </w:tabs>
              <w:rPr>
                <w:b/>
                <w:snapToGrid w:val="0"/>
                <w:color w:val="000000" w:themeColor="text1"/>
              </w:rPr>
            </w:pPr>
          </w:p>
        </w:tc>
        <w:tc>
          <w:tcPr>
            <w:tcW w:w="6947" w:type="dxa"/>
            <w:gridSpan w:val="2"/>
          </w:tcPr>
          <w:p w14:paraId="1916B2E6" w14:textId="77777777" w:rsidR="00673D75" w:rsidRDefault="00673D75" w:rsidP="00B04A74">
            <w:pPr>
              <w:tabs>
                <w:tab w:val="left" w:pos="1701"/>
              </w:tabs>
              <w:rPr>
                <w:snapToGrid w:val="0"/>
              </w:rPr>
            </w:pPr>
          </w:p>
        </w:tc>
      </w:tr>
      <w:tr w:rsidR="00703A3C" w:rsidRPr="00673D75" w14:paraId="42642D1F" w14:textId="77777777">
        <w:tc>
          <w:tcPr>
            <w:tcW w:w="567" w:type="dxa"/>
          </w:tcPr>
          <w:p w14:paraId="11903A54" w14:textId="40A5A447" w:rsidR="00703A3C" w:rsidRPr="00673D75" w:rsidRDefault="00703A3C" w:rsidP="00802C8E">
            <w:pPr>
              <w:tabs>
                <w:tab w:val="left" w:pos="1701"/>
              </w:tabs>
              <w:rPr>
                <w:b/>
                <w:snapToGrid w:val="0"/>
                <w:color w:val="000000" w:themeColor="text1"/>
              </w:rPr>
            </w:pPr>
            <w:bookmarkStart w:id="1" w:name="_Hlk188960443"/>
            <w:r>
              <w:rPr>
                <w:b/>
                <w:snapToGrid w:val="0"/>
                <w:color w:val="000000" w:themeColor="text1"/>
              </w:rPr>
              <w:lastRenderedPageBreak/>
              <w:t>§ 6</w:t>
            </w:r>
          </w:p>
        </w:tc>
        <w:tc>
          <w:tcPr>
            <w:tcW w:w="6947" w:type="dxa"/>
            <w:gridSpan w:val="2"/>
          </w:tcPr>
          <w:p w14:paraId="651A70BF" w14:textId="4C01CC60" w:rsidR="00703A3C" w:rsidRPr="00703A3C" w:rsidRDefault="00E82A9E" w:rsidP="00B04A74">
            <w:pPr>
              <w:tabs>
                <w:tab w:val="left" w:pos="1701"/>
              </w:tabs>
              <w:rPr>
                <w:b/>
                <w:bCs/>
                <w:snapToGrid w:val="0"/>
              </w:rPr>
            </w:pPr>
            <w:r>
              <w:rPr>
                <w:b/>
                <w:bCs/>
                <w:snapToGrid w:val="0"/>
              </w:rPr>
              <w:t xml:space="preserve">Förslag till </w:t>
            </w:r>
            <w:proofErr w:type="spellStart"/>
            <w:r>
              <w:rPr>
                <w:b/>
                <w:bCs/>
                <w:snapToGrid w:val="0"/>
              </w:rPr>
              <w:t>r</w:t>
            </w:r>
            <w:r w:rsidR="00FE482B">
              <w:rPr>
                <w:b/>
                <w:bCs/>
                <w:snapToGrid w:val="0"/>
              </w:rPr>
              <w:t>ådsslutsatser</w:t>
            </w:r>
            <w:proofErr w:type="spellEnd"/>
            <w:r w:rsidR="00FE482B">
              <w:rPr>
                <w:b/>
                <w:bCs/>
                <w:snapToGrid w:val="0"/>
              </w:rPr>
              <w:t xml:space="preserve"> om hur universella värderingar kan främjas bland unga européer för att uppnå ett sammanhållet och säkert Europa</w:t>
            </w:r>
          </w:p>
        </w:tc>
      </w:tr>
      <w:tr w:rsidR="00703A3C" w:rsidRPr="00673D75" w14:paraId="3FCE5961" w14:textId="77777777">
        <w:tc>
          <w:tcPr>
            <w:tcW w:w="567" w:type="dxa"/>
          </w:tcPr>
          <w:p w14:paraId="29C0642C" w14:textId="77777777" w:rsidR="00703A3C" w:rsidRPr="00673D75" w:rsidRDefault="00703A3C" w:rsidP="00802C8E">
            <w:pPr>
              <w:tabs>
                <w:tab w:val="left" w:pos="1701"/>
              </w:tabs>
              <w:rPr>
                <w:b/>
                <w:snapToGrid w:val="0"/>
                <w:color w:val="000000" w:themeColor="text1"/>
              </w:rPr>
            </w:pPr>
          </w:p>
        </w:tc>
        <w:tc>
          <w:tcPr>
            <w:tcW w:w="6947" w:type="dxa"/>
            <w:gridSpan w:val="2"/>
          </w:tcPr>
          <w:p w14:paraId="2F7D1C45" w14:textId="77777777" w:rsidR="00E82A9E" w:rsidRPr="00A63836" w:rsidRDefault="00E82A9E" w:rsidP="00E82A9E">
            <w:pPr>
              <w:jc w:val="both"/>
              <w:rPr>
                <w:snapToGrid w:val="0"/>
              </w:rPr>
            </w:pPr>
            <w:r w:rsidRPr="00A63836">
              <w:rPr>
                <w:snapToGrid w:val="0"/>
              </w:rPr>
              <w:t xml:space="preserve">Utskottet överlade med statssekreterare Petra </w:t>
            </w:r>
            <w:proofErr w:type="spellStart"/>
            <w:r w:rsidRPr="00A63836">
              <w:rPr>
                <w:snapToGrid w:val="0"/>
              </w:rPr>
              <w:t>Noreback</w:t>
            </w:r>
            <w:proofErr w:type="spellEnd"/>
            <w:r w:rsidRPr="00A63836">
              <w:rPr>
                <w:snapToGrid w:val="0"/>
              </w:rPr>
              <w:t>, biträdd av medarbetare, Socialdepartementet.</w:t>
            </w:r>
          </w:p>
          <w:p w14:paraId="6DB2435A" w14:textId="77777777" w:rsidR="00E82A9E" w:rsidRPr="00A63836" w:rsidRDefault="00E82A9E" w:rsidP="00E82A9E">
            <w:pPr>
              <w:jc w:val="both"/>
              <w:rPr>
                <w:snapToGrid w:val="0"/>
              </w:rPr>
            </w:pPr>
          </w:p>
          <w:p w14:paraId="6ACECE0D" w14:textId="1DBF3D3A" w:rsidR="00E82A9E" w:rsidRPr="00A63836" w:rsidRDefault="00E82A9E" w:rsidP="00E82A9E">
            <w:pPr>
              <w:rPr>
                <w:snapToGrid w:val="0"/>
              </w:rPr>
            </w:pPr>
            <w:r w:rsidRPr="00A63836">
              <w:rPr>
                <w:snapToGrid w:val="0"/>
              </w:rPr>
              <w:t xml:space="preserve">Underlaget utgjordes av </w:t>
            </w:r>
            <w:proofErr w:type="spellStart"/>
            <w:r w:rsidRPr="00A63836">
              <w:rPr>
                <w:snapToGrid w:val="0"/>
              </w:rPr>
              <w:t>rå</w:t>
            </w:r>
            <w:r w:rsidR="000824A6">
              <w:rPr>
                <w:snapToGrid w:val="0"/>
              </w:rPr>
              <w:t>d</w:t>
            </w:r>
            <w:r w:rsidR="003109B6">
              <w:rPr>
                <w:snapToGrid w:val="0"/>
              </w:rPr>
              <w:t>sslutsats</w:t>
            </w:r>
            <w:proofErr w:type="spellEnd"/>
            <w:r w:rsidRPr="00A63836">
              <w:rPr>
                <w:snapToGrid w:val="0"/>
              </w:rPr>
              <w:t xml:space="preserve"> </w:t>
            </w:r>
            <w:proofErr w:type="gramStart"/>
            <w:r w:rsidR="000824A6">
              <w:rPr>
                <w:snapToGrid w:val="0"/>
              </w:rPr>
              <w:t>16713</w:t>
            </w:r>
            <w:proofErr w:type="gramEnd"/>
            <w:r w:rsidR="000824A6">
              <w:rPr>
                <w:snapToGrid w:val="0"/>
              </w:rPr>
              <w:t>/24</w:t>
            </w:r>
            <w:r w:rsidRPr="00A63836">
              <w:rPr>
                <w:snapToGrid w:val="0"/>
              </w:rPr>
              <w:t xml:space="preserve"> och Regeringskansliets överläggningspromemoria (</w:t>
            </w:r>
            <w:r w:rsidRPr="0046355E">
              <w:rPr>
                <w:snapToGrid w:val="0"/>
              </w:rPr>
              <w:t xml:space="preserve">dnr </w:t>
            </w:r>
            <w:r w:rsidR="0046355E" w:rsidRPr="0046355E">
              <w:rPr>
                <w:snapToGrid w:val="0"/>
              </w:rPr>
              <w:t>1051</w:t>
            </w:r>
            <w:r w:rsidRPr="0046355E">
              <w:rPr>
                <w:snapToGrid w:val="0"/>
              </w:rPr>
              <w:t>-2024/25)</w:t>
            </w:r>
            <w:r w:rsidRPr="00A63836">
              <w:rPr>
                <w:snapToGrid w:val="0"/>
              </w:rPr>
              <w:t>.</w:t>
            </w:r>
          </w:p>
          <w:p w14:paraId="1AC3BA64" w14:textId="77777777" w:rsidR="00E82A9E" w:rsidRPr="00A63836" w:rsidRDefault="00E82A9E" w:rsidP="00E82A9E">
            <w:pPr>
              <w:jc w:val="both"/>
              <w:rPr>
                <w:snapToGrid w:val="0"/>
              </w:rPr>
            </w:pPr>
          </w:p>
          <w:p w14:paraId="61D256EF" w14:textId="77777777" w:rsidR="00E82A9E" w:rsidRPr="00A63836" w:rsidRDefault="00E82A9E" w:rsidP="00E82A9E">
            <w:pPr>
              <w:jc w:val="both"/>
              <w:rPr>
                <w:snapToGrid w:val="0"/>
              </w:rPr>
            </w:pPr>
            <w:r w:rsidRPr="00A63836">
              <w:rPr>
                <w:snapToGrid w:val="0"/>
              </w:rPr>
              <w:t>Statssekreteraren redogjorde för regeringens ståndpunkt i enlighet med överläggningspromemorian:</w:t>
            </w:r>
          </w:p>
          <w:p w14:paraId="3771C6F1" w14:textId="69F41675" w:rsidR="00140CF3" w:rsidRDefault="00140CF3" w:rsidP="00B04A74">
            <w:pPr>
              <w:tabs>
                <w:tab w:val="left" w:pos="1701"/>
              </w:tabs>
              <w:rPr>
                <w:snapToGrid w:val="0"/>
              </w:rPr>
            </w:pPr>
          </w:p>
          <w:p w14:paraId="2FBF7E89" w14:textId="52677EF5" w:rsidR="000824A6" w:rsidRPr="000824A6" w:rsidRDefault="000824A6" w:rsidP="000824A6">
            <w:pPr>
              <w:ind w:left="430" w:right="708"/>
              <w:rPr>
                <w:sz w:val="22"/>
                <w:szCs w:val="18"/>
              </w:rPr>
            </w:pPr>
            <w:r w:rsidRPr="000824A6">
              <w:rPr>
                <w:sz w:val="22"/>
                <w:szCs w:val="18"/>
              </w:rPr>
              <w:t xml:space="preserve">Regeringen välkomnar att ordförandeskapet har presenterat ett förslag till </w:t>
            </w:r>
            <w:proofErr w:type="spellStart"/>
            <w:r w:rsidRPr="000824A6">
              <w:rPr>
                <w:sz w:val="22"/>
                <w:szCs w:val="18"/>
              </w:rPr>
              <w:t>rådsslutsatser</w:t>
            </w:r>
            <w:proofErr w:type="spellEnd"/>
            <w:r w:rsidRPr="000824A6">
              <w:rPr>
                <w:sz w:val="22"/>
                <w:szCs w:val="18"/>
              </w:rPr>
              <w:t xml:space="preserve"> som fokuserar på hur EU:s gemensamma värderingar kan främjas bland unga européer för att uppnå ett sammanhållet och säkert Europa. Demokrati, mänskliga rättigheter och rättsstatens principer utgör fundamentet för samarbetet inom unionen, vilket reflekteras i artikel 2 i EU</w:t>
            </w:r>
            <w:r w:rsidR="005C2FD2">
              <w:rPr>
                <w:sz w:val="22"/>
                <w:szCs w:val="18"/>
              </w:rPr>
              <w:t>-</w:t>
            </w:r>
            <w:r w:rsidRPr="000824A6">
              <w:rPr>
                <w:sz w:val="22"/>
                <w:szCs w:val="18"/>
              </w:rPr>
              <w:t xml:space="preserve">fördraget. Regeringen anser att respekten för unionens gemensamma värden måste upprätthållas inom alla EU:s politikområden, inklusive ungdomspolitiken. </w:t>
            </w:r>
          </w:p>
          <w:p w14:paraId="45E5AD11" w14:textId="77777777" w:rsidR="000824A6" w:rsidRPr="000824A6" w:rsidRDefault="000824A6" w:rsidP="000824A6">
            <w:pPr>
              <w:ind w:left="430" w:right="708"/>
              <w:rPr>
                <w:sz w:val="22"/>
                <w:szCs w:val="18"/>
              </w:rPr>
            </w:pPr>
          </w:p>
          <w:p w14:paraId="3BB246D4" w14:textId="77777777" w:rsidR="000824A6" w:rsidRPr="000824A6" w:rsidRDefault="000824A6" w:rsidP="000824A6">
            <w:pPr>
              <w:ind w:left="430" w:right="708"/>
              <w:rPr>
                <w:sz w:val="22"/>
                <w:szCs w:val="18"/>
              </w:rPr>
            </w:pPr>
            <w:r w:rsidRPr="000824A6">
              <w:rPr>
                <w:sz w:val="22"/>
                <w:szCs w:val="18"/>
              </w:rPr>
              <w:t xml:space="preserve">Regeringen anser att det är viktigt att ha i åtanke att gruppen unga är heterogen och har olika förutsättningar och att alla ungdomar ska kunna vara delaktiga och inkluderas utifrån sina olika förutsättningar, önskemål och behov. Regeringen anser att ungdomars kunskaper och erfarenheter ska tas tillvara som en resurs för samhället och att dessa bör beaktas för att en hållbar, inkluderande och säker samhällsutveckling ska uppnås. </w:t>
            </w:r>
          </w:p>
          <w:p w14:paraId="4DA6BFF3" w14:textId="77777777" w:rsidR="000824A6" w:rsidRPr="000824A6" w:rsidRDefault="000824A6" w:rsidP="000824A6">
            <w:pPr>
              <w:ind w:left="430" w:right="708"/>
              <w:rPr>
                <w:sz w:val="22"/>
                <w:szCs w:val="18"/>
              </w:rPr>
            </w:pPr>
          </w:p>
          <w:p w14:paraId="540E82F5" w14:textId="4153F9E6" w:rsidR="000824A6" w:rsidRPr="000824A6" w:rsidRDefault="000824A6" w:rsidP="000824A6">
            <w:pPr>
              <w:ind w:left="430" w:right="708"/>
              <w:rPr>
                <w:sz w:val="22"/>
                <w:szCs w:val="18"/>
              </w:rPr>
            </w:pPr>
            <w:r w:rsidRPr="000824A6">
              <w:rPr>
                <w:sz w:val="22"/>
                <w:szCs w:val="18"/>
              </w:rPr>
              <w:t>Regeringen anser att fördelningen av befogenheter mellan EU och medlemsstaterna ska respekteras, inklusive de nationella befogenheterna på ungdomsområdet.</w:t>
            </w:r>
          </w:p>
          <w:p w14:paraId="0EFA4375" w14:textId="31FA9B00" w:rsidR="000824A6" w:rsidRDefault="000824A6" w:rsidP="00B04A74">
            <w:pPr>
              <w:tabs>
                <w:tab w:val="left" w:pos="1701"/>
              </w:tabs>
              <w:rPr>
                <w:snapToGrid w:val="0"/>
              </w:rPr>
            </w:pPr>
          </w:p>
          <w:p w14:paraId="1C3E97A2" w14:textId="77777777" w:rsidR="000824A6" w:rsidRPr="005C2FD2" w:rsidRDefault="000824A6" w:rsidP="000824A6">
            <w:pPr>
              <w:rPr>
                <w:snapToGrid w:val="0"/>
              </w:rPr>
            </w:pPr>
            <w:r w:rsidRPr="005C2FD2">
              <w:rPr>
                <w:snapToGrid w:val="0"/>
              </w:rPr>
              <w:t>Ordförande konstaterade att det fanns stöd för regeringens ståndpunkt.</w:t>
            </w:r>
          </w:p>
          <w:p w14:paraId="284BDA0D" w14:textId="77777777" w:rsidR="000824A6" w:rsidRPr="005C2FD2" w:rsidRDefault="000824A6" w:rsidP="000824A6">
            <w:pPr>
              <w:rPr>
                <w:snapToGrid w:val="0"/>
              </w:rPr>
            </w:pPr>
          </w:p>
          <w:p w14:paraId="00F8F80C" w14:textId="2D60D402" w:rsidR="000824A6" w:rsidRPr="005C2FD2" w:rsidRDefault="005C2FD2" w:rsidP="005C2FD2">
            <w:pPr>
              <w:rPr>
                <w:szCs w:val="24"/>
              </w:rPr>
            </w:pPr>
            <w:r w:rsidRPr="005C2FD2">
              <w:rPr>
                <w:szCs w:val="24"/>
              </w:rPr>
              <w:t>SD</w:t>
            </w:r>
            <w:r w:rsidR="000824A6" w:rsidRPr="005C2FD2">
              <w:rPr>
                <w:szCs w:val="24"/>
              </w:rPr>
              <w:t>-ledamöterna anmälde följande avvikande ståndpunkt:</w:t>
            </w:r>
          </w:p>
          <w:p w14:paraId="7C828ABA" w14:textId="77777777" w:rsidR="005C2FD2" w:rsidRPr="005C2FD2" w:rsidRDefault="005C2FD2" w:rsidP="005C2FD2">
            <w:pPr>
              <w:ind w:left="430" w:right="708"/>
              <w:rPr>
                <w:sz w:val="22"/>
                <w:szCs w:val="18"/>
              </w:rPr>
            </w:pPr>
            <w:r w:rsidRPr="005C2FD2">
              <w:rPr>
                <w:sz w:val="22"/>
                <w:szCs w:val="18"/>
              </w:rPr>
              <w:t>Vi ser gärna ett europeiskt utbyte avseende ungdomspolitik, men dessa samarbeten bör ske på det nationella självbestämmandets grund snarare än genom en överstatlig sammanslutning. Sverige har en unik och väl inarbetad ungdomspolitisk modell – samt är ungdomspolitiken och dess utformning som omnämns i utkastet till rådslutsatser något vi anser rymmas under den nationella kompetensen för varje enskild medlemsstat.  I utkastet till rådslutsatser återfinns även formuleringar såsom att stärka europeiska värderingar. Detta insinuerar att ungdomar ska engagera sig för att stärka EU, en ståndpunkt vi menar inskränker den nationella kompetensen.</w:t>
            </w:r>
          </w:p>
          <w:p w14:paraId="37110991" w14:textId="77777777" w:rsidR="005C2FD2" w:rsidRPr="005C2FD2" w:rsidRDefault="005C2FD2" w:rsidP="005C2FD2">
            <w:pPr>
              <w:ind w:left="430" w:right="708"/>
              <w:rPr>
                <w:sz w:val="22"/>
                <w:szCs w:val="18"/>
              </w:rPr>
            </w:pPr>
            <w:r w:rsidRPr="005C2FD2">
              <w:rPr>
                <w:sz w:val="22"/>
                <w:szCs w:val="18"/>
              </w:rPr>
              <w:t> </w:t>
            </w:r>
          </w:p>
          <w:p w14:paraId="23A8CD3B" w14:textId="77777777" w:rsidR="005C2FD2" w:rsidRPr="005C2FD2" w:rsidRDefault="005C2FD2" w:rsidP="005C2FD2">
            <w:pPr>
              <w:ind w:left="430" w:right="708"/>
              <w:rPr>
                <w:sz w:val="22"/>
                <w:szCs w:val="18"/>
              </w:rPr>
            </w:pPr>
            <w:r w:rsidRPr="005C2FD2">
              <w:rPr>
                <w:sz w:val="22"/>
                <w:szCs w:val="18"/>
              </w:rPr>
              <w:t xml:space="preserve">Av dessa skäl bör inte Sverige ställa sig bakom rådslutsatserna. </w:t>
            </w:r>
          </w:p>
          <w:p w14:paraId="5BE7746A" w14:textId="77777777" w:rsidR="005C2FD2" w:rsidRPr="005C2FD2" w:rsidRDefault="005C2FD2" w:rsidP="000824A6">
            <w:pPr>
              <w:rPr>
                <w:snapToGrid w:val="0"/>
              </w:rPr>
            </w:pPr>
          </w:p>
          <w:p w14:paraId="54CFB7E3" w14:textId="6F517619" w:rsidR="00140CF3" w:rsidRPr="005C2FD2" w:rsidRDefault="000824A6" w:rsidP="005C2FD2">
            <w:pPr>
              <w:rPr>
                <w:snapToGrid w:val="0"/>
              </w:rPr>
            </w:pPr>
            <w:r w:rsidRPr="005C2FD2">
              <w:rPr>
                <w:snapToGrid w:val="0"/>
              </w:rPr>
              <w:t xml:space="preserve">Denna paragraf förklarades omedelbart justerad. </w:t>
            </w:r>
          </w:p>
        </w:tc>
      </w:tr>
      <w:bookmarkEnd w:id="1"/>
      <w:tr w:rsidR="00703A3C" w:rsidRPr="00673D75" w14:paraId="2DE8AD9E" w14:textId="77777777">
        <w:tc>
          <w:tcPr>
            <w:tcW w:w="567" w:type="dxa"/>
          </w:tcPr>
          <w:p w14:paraId="4C0D59AC" w14:textId="77777777" w:rsidR="00703A3C" w:rsidRPr="00673D75" w:rsidRDefault="00703A3C" w:rsidP="00802C8E">
            <w:pPr>
              <w:tabs>
                <w:tab w:val="left" w:pos="1701"/>
              </w:tabs>
              <w:rPr>
                <w:b/>
                <w:snapToGrid w:val="0"/>
                <w:color w:val="000000" w:themeColor="text1"/>
              </w:rPr>
            </w:pPr>
          </w:p>
        </w:tc>
        <w:tc>
          <w:tcPr>
            <w:tcW w:w="6947" w:type="dxa"/>
            <w:gridSpan w:val="2"/>
          </w:tcPr>
          <w:p w14:paraId="3736019D" w14:textId="77777777" w:rsidR="00703A3C" w:rsidRDefault="00703A3C" w:rsidP="00B04A74">
            <w:pPr>
              <w:tabs>
                <w:tab w:val="left" w:pos="1701"/>
              </w:tabs>
              <w:rPr>
                <w:snapToGrid w:val="0"/>
              </w:rPr>
            </w:pPr>
          </w:p>
        </w:tc>
      </w:tr>
      <w:tr w:rsidR="001C190F" w:rsidRPr="00673D75" w14:paraId="72B3392A" w14:textId="77777777">
        <w:tc>
          <w:tcPr>
            <w:tcW w:w="567" w:type="dxa"/>
          </w:tcPr>
          <w:p w14:paraId="7CA544F4" w14:textId="77777777" w:rsidR="001C190F" w:rsidRPr="00673D75" w:rsidRDefault="001C190F" w:rsidP="00802C8E">
            <w:pPr>
              <w:tabs>
                <w:tab w:val="left" w:pos="1701"/>
              </w:tabs>
              <w:rPr>
                <w:b/>
                <w:snapToGrid w:val="0"/>
                <w:color w:val="000000" w:themeColor="text1"/>
              </w:rPr>
            </w:pPr>
          </w:p>
        </w:tc>
        <w:tc>
          <w:tcPr>
            <w:tcW w:w="6947" w:type="dxa"/>
            <w:gridSpan w:val="2"/>
          </w:tcPr>
          <w:p w14:paraId="6B5338B4" w14:textId="77777777" w:rsidR="001C190F" w:rsidRDefault="001C190F" w:rsidP="00B04A74">
            <w:pPr>
              <w:tabs>
                <w:tab w:val="left" w:pos="1701"/>
              </w:tabs>
              <w:rPr>
                <w:snapToGrid w:val="0"/>
              </w:rPr>
            </w:pPr>
          </w:p>
        </w:tc>
      </w:tr>
      <w:tr w:rsidR="00153DD9" w:rsidRPr="00673D75" w14:paraId="639FB32F" w14:textId="77777777">
        <w:tc>
          <w:tcPr>
            <w:tcW w:w="567" w:type="dxa"/>
          </w:tcPr>
          <w:p w14:paraId="6EBE7098" w14:textId="39890CA1" w:rsidR="00153DD9" w:rsidRPr="00673D75" w:rsidRDefault="00153DD9" w:rsidP="00802C8E">
            <w:pPr>
              <w:tabs>
                <w:tab w:val="left" w:pos="1701"/>
              </w:tabs>
              <w:rPr>
                <w:b/>
                <w:snapToGrid w:val="0"/>
                <w:color w:val="000000" w:themeColor="text1"/>
              </w:rPr>
            </w:pPr>
            <w:bookmarkStart w:id="2" w:name="_Hlk188960518"/>
            <w:r>
              <w:rPr>
                <w:b/>
                <w:snapToGrid w:val="0"/>
                <w:color w:val="000000" w:themeColor="text1"/>
              </w:rPr>
              <w:lastRenderedPageBreak/>
              <w:t xml:space="preserve">§ </w:t>
            </w:r>
            <w:r w:rsidR="00703A3C">
              <w:rPr>
                <w:b/>
                <w:snapToGrid w:val="0"/>
                <w:color w:val="000000" w:themeColor="text1"/>
              </w:rPr>
              <w:t>7</w:t>
            </w:r>
          </w:p>
        </w:tc>
        <w:tc>
          <w:tcPr>
            <w:tcW w:w="6947" w:type="dxa"/>
            <w:gridSpan w:val="2"/>
          </w:tcPr>
          <w:p w14:paraId="1AF27C85" w14:textId="319EBFD1" w:rsidR="00153DD9" w:rsidRPr="00153DD9" w:rsidRDefault="00E82A9E" w:rsidP="00B04A74">
            <w:pPr>
              <w:tabs>
                <w:tab w:val="left" w:pos="1701"/>
              </w:tabs>
              <w:rPr>
                <w:b/>
                <w:bCs/>
                <w:snapToGrid w:val="0"/>
              </w:rPr>
            </w:pPr>
            <w:r>
              <w:rPr>
                <w:b/>
                <w:bCs/>
                <w:snapToGrid w:val="0"/>
              </w:rPr>
              <w:t>Förslag till r</w:t>
            </w:r>
            <w:r w:rsidR="00FE482B">
              <w:rPr>
                <w:b/>
                <w:bCs/>
                <w:snapToGrid w:val="0"/>
              </w:rPr>
              <w:t>ådsresolution om en översyn av riktlinjerna för styrningen av EU:s ungdomsdialog</w:t>
            </w:r>
          </w:p>
        </w:tc>
      </w:tr>
      <w:tr w:rsidR="00153DD9" w:rsidRPr="00673D75" w14:paraId="61CC6DB6" w14:textId="77777777">
        <w:tc>
          <w:tcPr>
            <w:tcW w:w="567" w:type="dxa"/>
          </w:tcPr>
          <w:p w14:paraId="5FFE136B" w14:textId="77777777" w:rsidR="00153DD9" w:rsidRPr="00673D75" w:rsidRDefault="00153DD9" w:rsidP="00802C8E">
            <w:pPr>
              <w:tabs>
                <w:tab w:val="left" w:pos="1701"/>
              </w:tabs>
              <w:rPr>
                <w:b/>
                <w:snapToGrid w:val="0"/>
                <w:color w:val="000000" w:themeColor="text1"/>
              </w:rPr>
            </w:pPr>
          </w:p>
        </w:tc>
        <w:tc>
          <w:tcPr>
            <w:tcW w:w="6947" w:type="dxa"/>
            <w:gridSpan w:val="2"/>
          </w:tcPr>
          <w:p w14:paraId="422ED470" w14:textId="77777777" w:rsidR="0046355E" w:rsidRPr="005C2FD2" w:rsidRDefault="0046355E" w:rsidP="0046355E">
            <w:pPr>
              <w:jc w:val="both"/>
              <w:rPr>
                <w:snapToGrid w:val="0"/>
              </w:rPr>
            </w:pPr>
            <w:r w:rsidRPr="005C2FD2">
              <w:rPr>
                <w:snapToGrid w:val="0"/>
              </w:rPr>
              <w:t xml:space="preserve">Utskottet överlade med statssekreterare Petra </w:t>
            </w:r>
            <w:proofErr w:type="spellStart"/>
            <w:r w:rsidRPr="005C2FD2">
              <w:rPr>
                <w:snapToGrid w:val="0"/>
              </w:rPr>
              <w:t>Noreback</w:t>
            </w:r>
            <w:proofErr w:type="spellEnd"/>
            <w:r w:rsidRPr="005C2FD2">
              <w:rPr>
                <w:snapToGrid w:val="0"/>
              </w:rPr>
              <w:t>, biträdd av medarbetare, Socialdepartementet.</w:t>
            </w:r>
          </w:p>
          <w:p w14:paraId="1998AB66" w14:textId="77777777" w:rsidR="0046355E" w:rsidRPr="005C2FD2" w:rsidRDefault="0046355E" w:rsidP="0046355E">
            <w:pPr>
              <w:jc w:val="both"/>
              <w:rPr>
                <w:snapToGrid w:val="0"/>
              </w:rPr>
            </w:pPr>
          </w:p>
          <w:p w14:paraId="10F43250" w14:textId="7C1FBC95" w:rsidR="0046355E" w:rsidRPr="005C2FD2" w:rsidRDefault="0046355E" w:rsidP="0046355E">
            <w:pPr>
              <w:rPr>
                <w:snapToGrid w:val="0"/>
              </w:rPr>
            </w:pPr>
            <w:r w:rsidRPr="005C2FD2">
              <w:rPr>
                <w:snapToGrid w:val="0"/>
              </w:rPr>
              <w:t xml:space="preserve">Underlaget utgjordes av rådsresolution 5339/25 och Regeringskansliets överläggningspromemoria (dnr </w:t>
            </w:r>
            <w:proofErr w:type="gramStart"/>
            <w:r w:rsidRPr="005C2FD2">
              <w:rPr>
                <w:snapToGrid w:val="0"/>
              </w:rPr>
              <w:t>1052-2024</w:t>
            </w:r>
            <w:proofErr w:type="gramEnd"/>
            <w:r w:rsidRPr="005C2FD2">
              <w:rPr>
                <w:snapToGrid w:val="0"/>
              </w:rPr>
              <w:t>/25).</w:t>
            </w:r>
          </w:p>
          <w:p w14:paraId="033ADAC4" w14:textId="77777777" w:rsidR="0046355E" w:rsidRPr="005C2FD2" w:rsidRDefault="0046355E" w:rsidP="0046355E">
            <w:pPr>
              <w:jc w:val="both"/>
              <w:rPr>
                <w:snapToGrid w:val="0"/>
              </w:rPr>
            </w:pPr>
          </w:p>
          <w:p w14:paraId="03E7516C" w14:textId="77777777" w:rsidR="0046355E" w:rsidRPr="005C2FD2" w:rsidRDefault="0046355E" w:rsidP="0046355E">
            <w:pPr>
              <w:jc w:val="both"/>
              <w:rPr>
                <w:snapToGrid w:val="0"/>
              </w:rPr>
            </w:pPr>
            <w:r w:rsidRPr="005C2FD2">
              <w:rPr>
                <w:snapToGrid w:val="0"/>
              </w:rPr>
              <w:t>Statssekreteraren redogjorde för regeringens ståndpunkt i enlighet med överläggningspromemorian:</w:t>
            </w:r>
          </w:p>
          <w:p w14:paraId="5CE405A0" w14:textId="77777777" w:rsidR="00E40F87" w:rsidRPr="005C2FD2" w:rsidRDefault="00E40F87" w:rsidP="00B04A74">
            <w:pPr>
              <w:tabs>
                <w:tab w:val="left" w:pos="1701"/>
              </w:tabs>
              <w:rPr>
                <w:snapToGrid w:val="0"/>
              </w:rPr>
            </w:pPr>
          </w:p>
          <w:p w14:paraId="127119F9" w14:textId="77777777" w:rsidR="0046355E" w:rsidRPr="005C2FD2" w:rsidRDefault="0046355E" w:rsidP="0082372B">
            <w:pPr>
              <w:ind w:left="430" w:right="708"/>
              <w:rPr>
                <w:sz w:val="22"/>
                <w:szCs w:val="18"/>
              </w:rPr>
            </w:pPr>
            <w:r w:rsidRPr="005C2FD2">
              <w:rPr>
                <w:sz w:val="22"/>
                <w:szCs w:val="18"/>
              </w:rPr>
              <w:t xml:space="preserve">Regeringen välkomnar att ordförandeskapet har presenterat ett förslag till rådsresolution om hur styrningen av EU:s ungdomsdialog kan förbättras. </w:t>
            </w:r>
          </w:p>
          <w:p w14:paraId="098B2073" w14:textId="77777777" w:rsidR="0046355E" w:rsidRPr="005C2FD2" w:rsidRDefault="0046355E" w:rsidP="0082372B">
            <w:pPr>
              <w:ind w:left="430" w:right="708"/>
              <w:rPr>
                <w:sz w:val="22"/>
                <w:szCs w:val="18"/>
              </w:rPr>
            </w:pPr>
          </w:p>
          <w:p w14:paraId="7AE506F0" w14:textId="77777777" w:rsidR="0046355E" w:rsidRPr="005C2FD2" w:rsidRDefault="0046355E" w:rsidP="0082372B">
            <w:pPr>
              <w:ind w:left="430" w:right="708"/>
              <w:rPr>
                <w:sz w:val="22"/>
                <w:szCs w:val="18"/>
              </w:rPr>
            </w:pPr>
            <w:r w:rsidRPr="005C2FD2">
              <w:rPr>
                <w:sz w:val="22"/>
                <w:szCs w:val="18"/>
              </w:rPr>
              <w:t xml:space="preserve">Regeringen anser att EU:s ungdomsdialog är viktig för att öka ungdomars deltagande och inkludering i EU:s beslutsprocesser. Regeringen anser att det är viktigt att stärka EU:s ungdomsdialog genom förbättrad uppföljning och återkoppling till unga. Regeringen anser därtill att det är viktigt med ett effektivt genomförande av ungdomspolitiken och att fokus bör ligga på att effektivisera existerande strukturer och ramverk för att stödja EU:s ungdomsdialog på ett ändamålsenligt sätt. </w:t>
            </w:r>
          </w:p>
          <w:p w14:paraId="4CFA88A5" w14:textId="77777777" w:rsidR="0046355E" w:rsidRPr="005C2FD2" w:rsidRDefault="0046355E" w:rsidP="0082372B">
            <w:pPr>
              <w:ind w:left="430" w:right="708"/>
              <w:rPr>
                <w:sz w:val="22"/>
                <w:szCs w:val="18"/>
              </w:rPr>
            </w:pPr>
          </w:p>
          <w:p w14:paraId="6B6F5170" w14:textId="77777777" w:rsidR="0046355E" w:rsidRPr="005C2FD2" w:rsidRDefault="0046355E" w:rsidP="0082372B">
            <w:pPr>
              <w:ind w:left="430" w:right="708"/>
              <w:rPr>
                <w:sz w:val="22"/>
                <w:szCs w:val="18"/>
              </w:rPr>
            </w:pPr>
            <w:r w:rsidRPr="005C2FD2">
              <w:rPr>
                <w:sz w:val="22"/>
                <w:szCs w:val="18"/>
              </w:rPr>
              <w:t xml:space="preserve">Regeringen anser att ungdomars kunskaper och erfarenheter ska tas tillvara som en resurs för samhället och att dessa bör beaktas för att en hållbar och inkluderande samhällsutveckling ska uppnås. Regeringen anser att det är viktigt att ha i åtanke att gruppen unga är heterogen och har olika förutsättningar och att alla ungdomar ska kunna vara delaktiga och inkluderas utifrån sina olika förutsättningar, önskemål och behov. </w:t>
            </w:r>
          </w:p>
          <w:p w14:paraId="55A58306" w14:textId="77777777" w:rsidR="0046355E" w:rsidRPr="005C2FD2" w:rsidRDefault="0046355E" w:rsidP="0082372B">
            <w:pPr>
              <w:ind w:left="430" w:right="708"/>
              <w:rPr>
                <w:sz w:val="22"/>
                <w:szCs w:val="18"/>
              </w:rPr>
            </w:pPr>
          </w:p>
          <w:p w14:paraId="297EB23D" w14:textId="77777777" w:rsidR="0046355E" w:rsidRPr="005C2FD2" w:rsidRDefault="0046355E" w:rsidP="0082372B">
            <w:pPr>
              <w:ind w:left="430" w:right="708"/>
              <w:rPr>
                <w:sz w:val="22"/>
                <w:szCs w:val="18"/>
              </w:rPr>
            </w:pPr>
            <w:r w:rsidRPr="005C2FD2">
              <w:rPr>
                <w:sz w:val="22"/>
                <w:szCs w:val="18"/>
              </w:rPr>
              <w:t>Regeringen anser att fördelningen av befogenheter mellan EU och medlemsstaterna ska respekteras, inklusive de nationella befogenheterna på ungdomsområdet.</w:t>
            </w:r>
          </w:p>
          <w:p w14:paraId="11F79849" w14:textId="77777777" w:rsidR="0082372B" w:rsidRPr="005C2FD2" w:rsidRDefault="0082372B" w:rsidP="0082372B">
            <w:pPr>
              <w:tabs>
                <w:tab w:val="left" w:pos="1701"/>
              </w:tabs>
              <w:rPr>
                <w:snapToGrid w:val="0"/>
              </w:rPr>
            </w:pPr>
          </w:p>
          <w:p w14:paraId="6299D540" w14:textId="77777777" w:rsidR="0082372B" w:rsidRPr="005C2FD2" w:rsidRDefault="0082372B" w:rsidP="0082372B">
            <w:pPr>
              <w:rPr>
                <w:snapToGrid w:val="0"/>
              </w:rPr>
            </w:pPr>
            <w:r w:rsidRPr="005C2FD2">
              <w:rPr>
                <w:snapToGrid w:val="0"/>
              </w:rPr>
              <w:t>Ordförande konstaterade att det fanns stöd för regeringens ståndpunkt.</w:t>
            </w:r>
          </w:p>
          <w:p w14:paraId="4296E2F3" w14:textId="77777777" w:rsidR="0082372B" w:rsidRPr="005C2FD2" w:rsidRDefault="0082372B" w:rsidP="0082372B">
            <w:pPr>
              <w:rPr>
                <w:snapToGrid w:val="0"/>
              </w:rPr>
            </w:pPr>
          </w:p>
          <w:p w14:paraId="313BE4FC" w14:textId="66E1A0EA" w:rsidR="0046355E" w:rsidRPr="005C2FD2" w:rsidRDefault="0082372B" w:rsidP="005C2FD2">
            <w:pPr>
              <w:rPr>
                <w:snapToGrid w:val="0"/>
              </w:rPr>
            </w:pPr>
            <w:r w:rsidRPr="005C2FD2">
              <w:rPr>
                <w:snapToGrid w:val="0"/>
              </w:rPr>
              <w:t xml:space="preserve">Denna paragraf förklarades omedelbart justerad. </w:t>
            </w:r>
          </w:p>
        </w:tc>
      </w:tr>
      <w:bookmarkEnd w:id="2"/>
      <w:tr w:rsidR="00703A3C" w:rsidRPr="00673D75" w14:paraId="455B0B76" w14:textId="77777777">
        <w:tc>
          <w:tcPr>
            <w:tcW w:w="567" w:type="dxa"/>
          </w:tcPr>
          <w:p w14:paraId="737F6AF8" w14:textId="77777777" w:rsidR="00703A3C" w:rsidRPr="00673D75" w:rsidRDefault="00703A3C" w:rsidP="00802C8E">
            <w:pPr>
              <w:tabs>
                <w:tab w:val="left" w:pos="1701"/>
              </w:tabs>
              <w:rPr>
                <w:b/>
                <w:snapToGrid w:val="0"/>
                <w:color w:val="000000" w:themeColor="text1"/>
              </w:rPr>
            </w:pPr>
          </w:p>
        </w:tc>
        <w:tc>
          <w:tcPr>
            <w:tcW w:w="6947" w:type="dxa"/>
            <w:gridSpan w:val="2"/>
          </w:tcPr>
          <w:p w14:paraId="7A37AFAA" w14:textId="77777777" w:rsidR="00703A3C" w:rsidRPr="005C2FD2" w:rsidRDefault="00703A3C" w:rsidP="00B04A74">
            <w:pPr>
              <w:tabs>
                <w:tab w:val="left" w:pos="1701"/>
              </w:tabs>
              <w:rPr>
                <w:snapToGrid w:val="0"/>
              </w:rPr>
            </w:pPr>
          </w:p>
        </w:tc>
      </w:tr>
      <w:tr w:rsidR="00703A3C" w:rsidRPr="00673D75" w14:paraId="178C0BAD" w14:textId="77777777">
        <w:tc>
          <w:tcPr>
            <w:tcW w:w="567" w:type="dxa"/>
          </w:tcPr>
          <w:p w14:paraId="73CA00BB" w14:textId="0A5C5A5C" w:rsidR="00703A3C" w:rsidRPr="00673D75" w:rsidRDefault="00703A3C" w:rsidP="00802C8E">
            <w:pPr>
              <w:tabs>
                <w:tab w:val="left" w:pos="1701"/>
              </w:tabs>
              <w:rPr>
                <w:b/>
                <w:snapToGrid w:val="0"/>
                <w:color w:val="000000" w:themeColor="text1"/>
              </w:rPr>
            </w:pPr>
            <w:r>
              <w:rPr>
                <w:b/>
                <w:snapToGrid w:val="0"/>
                <w:color w:val="000000" w:themeColor="text1"/>
              </w:rPr>
              <w:t xml:space="preserve">§ 8 </w:t>
            </w:r>
          </w:p>
        </w:tc>
        <w:tc>
          <w:tcPr>
            <w:tcW w:w="6947" w:type="dxa"/>
            <w:gridSpan w:val="2"/>
          </w:tcPr>
          <w:p w14:paraId="278AEBFD" w14:textId="68541D08" w:rsidR="00703A3C" w:rsidRPr="005C2FD2" w:rsidRDefault="00E82A9E" w:rsidP="00B04A74">
            <w:pPr>
              <w:tabs>
                <w:tab w:val="left" w:pos="1701"/>
              </w:tabs>
              <w:rPr>
                <w:b/>
                <w:bCs/>
                <w:snapToGrid w:val="0"/>
              </w:rPr>
            </w:pPr>
            <w:r w:rsidRPr="005C2FD2">
              <w:rPr>
                <w:b/>
                <w:bCs/>
                <w:snapToGrid w:val="0"/>
              </w:rPr>
              <w:t xml:space="preserve">Förslag till </w:t>
            </w:r>
            <w:proofErr w:type="spellStart"/>
            <w:r w:rsidRPr="005C2FD2">
              <w:rPr>
                <w:b/>
                <w:bCs/>
                <w:snapToGrid w:val="0"/>
              </w:rPr>
              <w:t>r</w:t>
            </w:r>
            <w:r w:rsidR="00FE482B" w:rsidRPr="005C2FD2">
              <w:rPr>
                <w:b/>
                <w:bCs/>
                <w:snapToGrid w:val="0"/>
              </w:rPr>
              <w:t>ådsslutsater</w:t>
            </w:r>
            <w:proofErr w:type="spellEnd"/>
            <w:r w:rsidR="00FE482B" w:rsidRPr="005C2FD2">
              <w:rPr>
                <w:b/>
                <w:bCs/>
                <w:snapToGrid w:val="0"/>
              </w:rPr>
              <w:t xml:space="preserve"> om en ny roll för idrotten inom utbildningssystemet</w:t>
            </w:r>
          </w:p>
        </w:tc>
      </w:tr>
      <w:tr w:rsidR="00703A3C" w:rsidRPr="00673D75" w14:paraId="1F901AEB" w14:textId="77777777">
        <w:tc>
          <w:tcPr>
            <w:tcW w:w="567" w:type="dxa"/>
          </w:tcPr>
          <w:p w14:paraId="020C49E6" w14:textId="77777777" w:rsidR="00703A3C" w:rsidRPr="00673D75" w:rsidRDefault="00703A3C" w:rsidP="00802C8E">
            <w:pPr>
              <w:tabs>
                <w:tab w:val="left" w:pos="1701"/>
              </w:tabs>
              <w:rPr>
                <w:b/>
                <w:snapToGrid w:val="0"/>
                <w:color w:val="000000" w:themeColor="text1"/>
              </w:rPr>
            </w:pPr>
          </w:p>
        </w:tc>
        <w:tc>
          <w:tcPr>
            <w:tcW w:w="6947" w:type="dxa"/>
            <w:gridSpan w:val="2"/>
          </w:tcPr>
          <w:p w14:paraId="01136741" w14:textId="77777777" w:rsidR="0082372B" w:rsidRPr="005C2FD2" w:rsidRDefault="0082372B" w:rsidP="0082372B">
            <w:pPr>
              <w:jc w:val="both"/>
              <w:rPr>
                <w:snapToGrid w:val="0"/>
              </w:rPr>
            </w:pPr>
            <w:r w:rsidRPr="005C2FD2">
              <w:rPr>
                <w:snapToGrid w:val="0"/>
              </w:rPr>
              <w:t xml:space="preserve">Utskottet överlade med statssekreterare Petra </w:t>
            </w:r>
            <w:proofErr w:type="spellStart"/>
            <w:r w:rsidRPr="005C2FD2">
              <w:rPr>
                <w:snapToGrid w:val="0"/>
              </w:rPr>
              <w:t>Noreback</w:t>
            </w:r>
            <w:proofErr w:type="spellEnd"/>
            <w:r w:rsidRPr="005C2FD2">
              <w:rPr>
                <w:snapToGrid w:val="0"/>
              </w:rPr>
              <w:t>, biträdd av medarbetare, Socialdepartementet.</w:t>
            </w:r>
          </w:p>
          <w:p w14:paraId="606CC888" w14:textId="77777777" w:rsidR="0082372B" w:rsidRPr="005C2FD2" w:rsidRDefault="0082372B" w:rsidP="0082372B">
            <w:pPr>
              <w:jc w:val="both"/>
              <w:rPr>
                <w:snapToGrid w:val="0"/>
              </w:rPr>
            </w:pPr>
          </w:p>
          <w:p w14:paraId="4855F1C8" w14:textId="7775BEE8" w:rsidR="0082372B" w:rsidRPr="005C2FD2" w:rsidRDefault="0082372B" w:rsidP="0082372B">
            <w:pPr>
              <w:rPr>
                <w:snapToGrid w:val="0"/>
              </w:rPr>
            </w:pPr>
            <w:r w:rsidRPr="005C2FD2">
              <w:rPr>
                <w:snapToGrid w:val="0"/>
              </w:rPr>
              <w:t xml:space="preserve">Underlaget utgjordes av </w:t>
            </w:r>
            <w:proofErr w:type="spellStart"/>
            <w:r w:rsidRPr="005C2FD2">
              <w:rPr>
                <w:snapToGrid w:val="0"/>
              </w:rPr>
              <w:t>rådsslutsats</w:t>
            </w:r>
            <w:proofErr w:type="spellEnd"/>
            <w:r w:rsidRPr="005C2FD2">
              <w:rPr>
                <w:snapToGrid w:val="0"/>
              </w:rPr>
              <w:t xml:space="preserve"> </w:t>
            </w:r>
            <w:proofErr w:type="gramStart"/>
            <w:r w:rsidRPr="005C2FD2">
              <w:rPr>
                <w:snapToGrid w:val="0"/>
              </w:rPr>
              <w:t>17108</w:t>
            </w:r>
            <w:proofErr w:type="gramEnd"/>
            <w:r w:rsidRPr="005C2FD2">
              <w:rPr>
                <w:snapToGrid w:val="0"/>
              </w:rPr>
              <w:t>/24 och Regeringskansliets överläggningspromemoria (dnr 1053-2024/25).</w:t>
            </w:r>
          </w:p>
          <w:p w14:paraId="24296BEF" w14:textId="77777777" w:rsidR="0082372B" w:rsidRPr="005C2FD2" w:rsidRDefault="0082372B" w:rsidP="0082372B">
            <w:pPr>
              <w:jc w:val="both"/>
              <w:rPr>
                <w:snapToGrid w:val="0"/>
              </w:rPr>
            </w:pPr>
          </w:p>
          <w:p w14:paraId="641E8757" w14:textId="7B29C862" w:rsidR="0082372B" w:rsidRPr="005C2FD2" w:rsidRDefault="0082372B" w:rsidP="0082372B">
            <w:pPr>
              <w:jc w:val="both"/>
              <w:rPr>
                <w:snapToGrid w:val="0"/>
              </w:rPr>
            </w:pPr>
            <w:r w:rsidRPr="005C2FD2">
              <w:rPr>
                <w:snapToGrid w:val="0"/>
              </w:rPr>
              <w:t>Statssekreteraren redogjorde för regeringens ståndpunkt i enlighet med överläggningspromemorian:</w:t>
            </w:r>
          </w:p>
          <w:p w14:paraId="0CF94C6B" w14:textId="52F55F3D" w:rsidR="0082372B" w:rsidRPr="005C2FD2" w:rsidRDefault="0082372B" w:rsidP="0082372B">
            <w:pPr>
              <w:jc w:val="both"/>
              <w:rPr>
                <w:snapToGrid w:val="0"/>
              </w:rPr>
            </w:pPr>
          </w:p>
          <w:p w14:paraId="54C29B99" w14:textId="77777777" w:rsidR="0082372B" w:rsidRPr="005C2FD2" w:rsidRDefault="0082372B" w:rsidP="0082372B">
            <w:pPr>
              <w:ind w:left="430" w:right="708"/>
              <w:rPr>
                <w:sz w:val="22"/>
                <w:szCs w:val="18"/>
              </w:rPr>
            </w:pPr>
            <w:r w:rsidRPr="005C2FD2">
              <w:rPr>
                <w:sz w:val="22"/>
                <w:szCs w:val="18"/>
              </w:rPr>
              <w:t xml:space="preserve">Regeringen välkomnar att ordförandeskapet har presenterat ett utkast till </w:t>
            </w:r>
            <w:proofErr w:type="spellStart"/>
            <w:r w:rsidRPr="005C2FD2">
              <w:rPr>
                <w:sz w:val="22"/>
                <w:szCs w:val="18"/>
              </w:rPr>
              <w:t>rådsslutsatser</w:t>
            </w:r>
            <w:proofErr w:type="spellEnd"/>
            <w:r w:rsidRPr="005C2FD2">
              <w:rPr>
                <w:sz w:val="22"/>
                <w:szCs w:val="18"/>
              </w:rPr>
              <w:t xml:space="preserve"> som betonar vikten av idrott och fysisk </w:t>
            </w:r>
            <w:r w:rsidRPr="005C2FD2">
              <w:rPr>
                <w:sz w:val="22"/>
                <w:szCs w:val="18"/>
              </w:rPr>
              <w:lastRenderedPageBreak/>
              <w:t xml:space="preserve">aktivitet inom utbildningssystemet. </w:t>
            </w:r>
          </w:p>
          <w:p w14:paraId="2736E402" w14:textId="77777777" w:rsidR="0082372B" w:rsidRPr="005C2FD2" w:rsidRDefault="0082372B" w:rsidP="0082372B">
            <w:pPr>
              <w:ind w:left="430" w:right="708"/>
              <w:rPr>
                <w:sz w:val="22"/>
                <w:szCs w:val="18"/>
              </w:rPr>
            </w:pPr>
          </w:p>
          <w:p w14:paraId="4CEF35E2" w14:textId="77777777" w:rsidR="0082372B" w:rsidRPr="005C2FD2" w:rsidRDefault="0082372B" w:rsidP="0082372B">
            <w:pPr>
              <w:ind w:left="430" w:right="708"/>
              <w:rPr>
                <w:sz w:val="22"/>
                <w:szCs w:val="18"/>
              </w:rPr>
            </w:pPr>
            <w:r w:rsidRPr="005C2FD2">
              <w:rPr>
                <w:sz w:val="22"/>
                <w:szCs w:val="18"/>
              </w:rPr>
              <w:t xml:space="preserve">Regeringen anser att idrott och fysisk aktivitet i skolan kan bidra till att möta olika utmaningar kring bland annat stillasittande och skärmanvändning. Idrott och fysisk aktivitet kan främja en positiv utveckling inom en rad olika områden såsom förbättrad hälsa och bättre utbildningsresultat. Regeringen anser att det är viktigt att idrott och fysisk aktivitet är inkluderande och främjar livslångt deltagande samt tar hänsyn till olika gruppers förutsättningar att delta. </w:t>
            </w:r>
          </w:p>
          <w:p w14:paraId="7A5E6387" w14:textId="77777777" w:rsidR="0082372B" w:rsidRPr="005C2FD2" w:rsidRDefault="0082372B" w:rsidP="0082372B">
            <w:pPr>
              <w:ind w:left="430" w:right="708"/>
              <w:rPr>
                <w:sz w:val="22"/>
                <w:szCs w:val="18"/>
              </w:rPr>
            </w:pPr>
          </w:p>
          <w:p w14:paraId="0151D85A" w14:textId="77777777" w:rsidR="0082372B" w:rsidRPr="005C2FD2" w:rsidRDefault="0082372B" w:rsidP="0082372B">
            <w:pPr>
              <w:ind w:left="430" w:right="708"/>
              <w:rPr>
                <w:sz w:val="22"/>
                <w:szCs w:val="18"/>
              </w:rPr>
            </w:pPr>
            <w:r w:rsidRPr="005C2FD2">
              <w:rPr>
                <w:sz w:val="22"/>
                <w:szCs w:val="18"/>
              </w:rPr>
              <w:t xml:space="preserve">Regeringen avser verka för att </w:t>
            </w:r>
            <w:proofErr w:type="spellStart"/>
            <w:r w:rsidRPr="005C2FD2">
              <w:rPr>
                <w:sz w:val="22"/>
                <w:szCs w:val="18"/>
              </w:rPr>
              <w:t>rådsslutsatserna</w:t>
            </w:r>
            <w:proofErr w:type="spellEnd"/>
            <w:r w:rsidRPr="005C2FD2">
              <w:rPr>
                <w:sz w:val="22"/>
                <w:szCs w:val="18"/>
              </w:rPr>
              <w:t xml:space="preserve"> inte ska föregripa kommande förhandlingar om en ny långtidsbudget för EU. Regeringen avser även verka för att </w:t>
            </w:r>
            <w:proofErr w:type="spellStart"/>
            <w:r w:rsidRPr="005C2FD2">
              <w:rPr>
                <w:sz w:val="22"/>
                <w:szCs w:val="18"/>
              </w:rPr>
              <w:t>rådsslutsatserna</w:t>
            </w:r>
            <w:proofErr w:type="spellEnd"/>
            <w:r w:rsidRPr="005C2FD2">
              <w:rPr>
                <w:sz w:val="22"/>
                <w:szCs w:val="18"/>
              </w:rPr>
              <w:t xml:space="preserve"> ska respektera idrottsrörelsens självständighet och synliggöra vikten av goda förutsättningar för den att bedriva sin verksamhet. </w:t>
            </w:r>
          </w:p>
          <w:p w14:paraId="7171F42F" w14:textId="77777777" w:rsidR="0082372B" w:rsidRPr="005C2FD2" w:rsidRDefault="0082372B" w:rsidP="0082372B">
            <w:pPr>
              <w:ind w:left="430" w:right="708"/>
              <w:rPr>
                <w:sz w:val="22"/>
                <w:szCs w:val="18"/>
              </w:rPr>
            </w:pPr>
          </w:p>
          <w:p w14:paraId="2A53941C" w14:textId="3BE5942A" w:rsidR="0082372B" w:rsidRPr="005C2FD2" w:rsidRDefault="0082372B" w:rsidP="0082372B">
            <w:pPr>
              <w:ind w:left="430" w:right="708"/>
              <w:rPr>
                <w:sz w:val="22"/>
                <w:szCs w:val="18"/>
              </w:rPr>
            </w:pPr>
            <w:r w:rsidRPr="005C2FD2">
              <w:rPr>
                <w:sz w:val="22"/>
                <w:szCs w:val="18"/>
              </w:rPr>
              <w:t>Regeringen anser att fördelningen av befogenheter mellan EU och medlemsstaterna, inklusive de nationella befogenheterna på idrottsområdet, ska respekteras. Regeringen anser därtill att det är viktigt med ett effektivt genomförande av idrottspolitiken.</w:t>
            </w:r>
          </w:p>
          <w:p w14:paraId="37EF41B1" w14:textId="77777777" w:rsidR="00703A3C" w:rsidRPr="005C2FD2" w:rsidRDefault="00703A3C" w:rsidP="00B04A74">
            <w:pPr>
              <w:tabs>
                <w:tab w:val="left" w:pos="1701"/>
              </w:tabs>
              <w:rPr>
                <w:snapToGrid w:val="0"/>
              </w:rPr>
            </w:pPr>
          </w:p>
          <w:p w14:paraId="70B803F5" w14:textId="77777777" w:rsidR="0082372B" w:rsidRPr="005C2FD2" w:rsidRDefault="0082372B" w:rsidP="0082372B">
            <w:pPr>
              <w:rPr>
                <w:snapToGrid w:val="0"/>
              </w:rPr>
            </w:pPr>
            <w:r w:rsidRPr="005C2FD2">
              <w:rPr>
                <w:snapToGrid w:val="0"/>
              </w:rPr>
              <w:t>Ordförande konstaterade att det fanns stöd för regeringens ståndpunkt.</w:t>
            </w:r>
          </w:p>
          <w:p w14:paraId="7B1F4533" w14:textId="77777777" w:rsidR="005C2FD2" w:rsidRPr="005C2FD2" w:rsidRDefault="005C2FD2" w:rsidP="0082372B">
            <w:pPr>
              <w:rPr>
                <w:snapToGrid w:val="0"/>
              </w:rPr>
            </w:pPr>
          </w:p>
          <w:p w14:paraId="2C7BAC5C" w14:textId="772F482B" w:rsidR="0082372B" w:rsidRPr="005C2FD2" w:rsidRDefault="0082372B" w:rsidP="005C2FD2">
            <w:pPr>
              <w:rPr>
                <w:snapToGrid w:val="0"/>
              </w:rPr>
            </w:pPr>
            <w:r w:rsidRPr="005C2FD2">
              <w:rPr>
                <w:snapToGrid w:val="0"/>
              </w:rPr>
              <w:t xml:space="preserve">Denna paragraf förklarades omedelbart justerad. </w:t>
            </w:r>
          </w:p>
        </w:tc>
      </w:tr>
      <w:tr w:rsidR="00153DD9" w:rsidRPr="00673D75" w14:paraId="3300BE8A" w14:textId="77777777">
        <w:tc>
          <w:tcPr>
            <w:tcW w:w="567" w:type="dxa"/>
          </w:tcPr>
          <w:p w14:paraId="1DF0084B" w14:textId="77777777" w:rsidR="00153DD9" w:rsidRPr="00673D75" w:rsidRDefault="00153DD9" w:rsidP="00802C8E">
            <w:pPr>
              <w:tabs>
                <w:tab w:val="left" w:pos="1701"/>
              </w:tabs>
              <w:rPr>
                <w:b/>
                <w:snapToGrid w:val="0"/>
                <w:color w:val="000000" w:themeColor="text1"/>
              </w:rPr>
            </w:pPr>
          </w:p>
        </w:tc>
        <w:tc>
          <w:tcPr>
            <w:tcW w:w="6947" w:type="dxa"/>
            <w:gridSpan w:val="2"/>
          </w:tcPr>
          <w:p w14:paraId="1C7AEDC7" w14:textId="77777777" w:rsidR="00153DD9" w:rsidRPr="005C2FD2" w:rsidRDefault="00153DD9" w:rsidP="00B04A74">
            <w:pPr>
              <w:tabs>
                <w:tab w:val="left" w:pos="1701"/>
              </w:tabs>
              <w:rPr>
                <w:snapToGrid w:val="0"/>
              </w:rPr>
            </w:pPr>
          </w:p>
        </w:tc>
      </w:tr>
      <w:tr w:rsidR="00153DD9" w:rsidRPr="00673D75" w14:paraId="09A6E7B7" w14:textId="77777777" w:rsidTr="005C2FD2">
        <w:trPr>
          <w:trHeight w:val="53"/>
        </w:trPr>
        <w:tc>
          <w:tcPr>
            <w:tcW w:w="567" w:type="dxa"/>
          </w:tcPr>
          <w:p w14:paraId="343BBEAA" w14:textId="33FC2EDA" w:rsidR="00153DD9" w:rsidRPr="00673D75" w:rsidRDefault="00153DD9" w:rsidP="00802C8E">
            <w:pPr>
              <w:tabs>
                <w:tab w:val="left" w:pos="1701"/>
              </w:tabs>
              <w:rPr>
                <w:b/>
                <w:snapToGrid w:val="0"/>
                <w:color w:val="000000" w:themeColor="text1"/>
              </w:rPr>
            </w:pPr>
            <w:bookmarkStart w:id="3" w:name="_Hlk190173288"/>
            <w:r>
              <w:rPr>
                <w:b/>
                <w:snapToGrid w:val="0"/>
                <w:color w:val="000000" w:themeColor="text1"/>
              </w:rPr>
              <w:t xml:space="preserve">§ </w:t>
            </w:r>
            <w:r w:rsidR="00703A3C">
              <w:rPr>
                <w:b/>
                <w:snapToGrid w:val="0"/>
                <w:color w:val="000000" w:themeColor="text1"/>
              </w:rPr>
              <w:t>9</w:t>
            </w:r>
          </w:p>
        </w:tc>
        <w:tc>
          <w:tcPr>
            <w:tcW w:w="6947" w:type="dxa"/>
            <w:gridSpan w:val="2"/>
          </w:tcPr>
          <w:p w14:paraId="730E60DD" w14:textId="071AFA18" w:rsidR="00153DD9" w:rsidRPr="005C2FD2" w:rsidRDefault="00FE482B" w:rsidP="00B04A74">
            <w:pPr>
              <w:tabs>
                <w:tab w:val="left" w:pos="1701"/>
              </w:tabs>
              <w:rPr>
                <w:b/>
                <w:bCs/>
                <w:snapToGrid w:val="0"/>
              </w:rPr>
            </w:pPr>
            <w:r w:rsidRPr="005C2FD2">
              <w:rPr>
                <w:b/>
                <w:bCs/>
                <w:snapToGrid w:val="0"/>
              </w:rPr>
              <w:t>Riksdagens forskning</w:t>
            </w:r>
            <w:r w:rsidR="0082372B" w:rsidRPr="005C2FD2">
              <w:rPr>
                <w:b/>
                <w:bCs/>
                <w:snapToGrid w:val="0"/>
              </w:rPr>
              <w:t>s</w:t>
            </w:r>
            <w:r w:rsidRPr="005C2FD2">
              <w:rPr>
                <w:b/>
                <w:bCs/>
                <w:snapToGrid w:val="0"/>
              </w:rPr>
              <w:t>dag den 27 mars 2025</w:t>
            </w:r>
          </w:p>
        </w:tc>
      </w:tr>
      <w:tr w:rsidR="00153DD9" w:rsidRPr="00673D75" w14:paraId="2721CFDC" w14:textId="77777777">
        <w:tc>
          <w:tcPr>
            <w:tcW w:w="567" w:type="dxa"/>
          </w:tcPr>
          <w:p w14:paraId="28EAE3AF" w14:textId="77777777" w:rsidR="00153DD9" w:rsidRPr="00673D75" w:rsidRDefault="00153DD9" w:rsidP="00802C8E">
            <w:pPr>
              <w:tabs>
                <w:tab w:val="left" w:pos="1701"/>
              </w:tabs>
              <w:rPr>
                <w:b/>
                <w:snapToGrid w:val="0"/>
                <w:color w:val="000000" w:themeColor="text1"/>
              </w:rPr>
            </w:pPr>
          </w:p>
        </w:tc>
        <w:tc>
          <w:tcPr>
            <w:tcW w:w="6947" w:type="dxa"/>
            <w:gridSpan w:val="2"/>
          </w:tcPr>
          <w:p w14:paraId="562D68FF" w14:textId="4DEDB148" w:rsidR="004E75FC" w:rsidRPr="005C2FD2" w:rsidRDefault="002A61D7" w:rsidP="002A61D7">
            <w:pPr>
              <w:rPr>
                <w:snapToGrid w:val="0"/>
              </w:rPr>
            </w:pPr>
            <w:r>
              <w:t xml:space="preserve">Riksdagens forskningsdag äger rum torsdagen den 27 mars 2025. Den utskottsspecifika delen äger rum i Skandiasalen kl. 9.00–10.15 på temat </w:t>
            </w:r>
            <w:r w:rsidR="001C190F">
              <w:t>Kompetensförsörjning inom spel</w:t>
            </w:r>
            <w:r>
              <w:t>branschen</w:t>
            </w:r>
            <w:r w:rsidR="001C190F">
              <w:t xml:space="preserve"> respektive musikbranschen</w:t>
            </w:r>
            <w:r>
              <w:t>.</w:t>
            </w:r>
          </w:p>
        </w:tc>
      </w:tr>
      <w:bookmarkEnd w:id="3"/>
      <w:tr w:rsidR="00FE482B" w:rsidRPr="00673D75" w14:paraId="2EDB4DD6" w14:textId="77777777">
        <w:tc>
          <w:tcPr>
            <w:tcW w:w="567" w:type="dxa"/>
          </w:tcPr>
          <w:p w14:paraId="3EACC0EE" w14:textId="77777777" w:rsidR="00FE482B" w:rsidRPr="00673D75" w:rsidRDefault="00FE482B" w:rsidP="00802C8E">
            <w:pPr>
              <w:tabs>
                <w:tab w:val="left" w:pos="1701"/>
              </w:tabs>
              <w:rPr>
                <w:b/>
                <w:snapToGrid w:val="0"/>
                <w:color w:val="000000" w:themeColor="text1"/>
              </w:rPr>
            </w:pPr>
          </w:p>
        </w:tc>
        <w:tc>
          <w:tcPr>
            <w:tcW w:w="6947" w:type="dxa"/>
            <w:gridSpan w:val="2"/>
          </w:tcPr>
          <w:p w14:paraId="0472455A" w14:textId="77777777" w:rsidR="00FE482B" w:rsidRDefault="00FE482B" w:rsidP="00B04A74">
            <w:pPr>
              <w:tabs>
                <w:tab w:val="left" w:pos="1701"/>
              </w:tabs>
              <w:rPr>
                <w:snapToGrid w:val="0"/>
              </w:rPr>
            </w:pPr>
          </w:p>
        </w:tc>
      </w:tr>
      <w:tr w:rsidR="00153DD9" w:rsidRPr="00673D75" w14:paraId="6D7D5F34" w14:textId="77777777">
        <w:tc>
          <w:tcPr>
            <w:tcW w:w="567" w:type="dxa"/>
          </w:tcPr>
          <w:p w14:paraId="4537C7F9" w14:textId="7CD18E13" w:rsidR="00153DD9" w:rsidRPr="00673D75" w:rsidRDefault="00C70208" w:rsidP="00802C8E">
            <w:pPr>
              <w:tabs>
                <w:tab w:val="left" w:pos="1701"/>
              </w:tabs>
              <w:rPr>
                <w:b/>
                <w:snapToGrid w:val="0"/>
                <w:color w:val="000000" w:themeColor="text1"/>
              </w:rPr>
            </w:pPr>
            <w:r>
              <w:rPr>
                <w:b/>
                <w:snapToGrid w:val="0"/>
                <w:color w:val="000000" w:themeColor="text1"/>
              </w:rPr>
              <w:t xml:space="preserve">§ </w:t>
            </w:r>
            <w:r w:rsidR="00703A3C">
              <w:rPr>
                <w:b/>
                <w:snapToGrid w:val="0"/>
                <w:color w:val="000000" w:themeColor="text1"/>
              </w:rPr>
              <w:t>1</w:t>
            </w:r>
            <w:r w:rsidR="001C190F">
              <w:rPr>
                <w:b/>
                <w:snapToGrid w:val="0"/>
                <w:color w:val="000000" w:themeColor="text1"/>
              </w:rPr>
              <w:t>0</w:t>
            </w:r>
          </w:p>
        </w:tc>
        <w:tc>
          <w:tcPr>
            <w:tcW w:w="6947" w:type="dxa"/>
            <w:gridSpan w:val="2"/>
          </w:tcPr>
          <w:p w14:paraId="07FF7021" w14:textId="3699BB8C" w:rsidR="00153DD9" w:rsidRPr="00C70208" w:rsidRDefault="00CE7C51" w:rsidP="00B04A74">
            <w:pPr>
              <w:tabs>
                <w:tab w:val="left" w:pos="1701"/>
              </w:tabs>
              <w:rPr>
                <w:b/>
                <w:bCs/>
                <w:snapToGrid w:val="0"/>
              </w:rPr>
            </w:pPr>
            <w:r>
              <w:rPr>
                <w:b/>
                <w:bCs/>
                <w:snapToGrid w:val="0"/>
              </w:rPr>
              <w:t>Nästa sammanträde</w:t>
            </w:r>
          </w:p>
        </w:tc>
      </w:tr>
      <w:tr w:rsidR="00EE4830" w:rsidRPr="00506658" w14:paraId="33C11A77" w14:textId="77777777">
        <w:tc>
          <w:tcPr>
            <w:tcW w:w="567" w:type="dxa"/>
          </w:tcPr>
          <w:p w14:paraId="64E4CEB3" w14:textId="77777777" w:rsidR="00EE4830" w:rsidRPr="00506658" w:rsidRDefault="00EE4830" w:rsidP="00EE4830">
            <w:pPr>
              <w:tabs>
                <w:tab w:val="left" w:pos="1701"/>
              </w:tabs>
              <w:rPr>
                <w:b/>
                <w:snapToGrid w:val="0"/>
                <w:color w:val="000000" w:themeColor="text1"/>
              </w:rPr>
            </w:pPr>
          </w:p>
        </w:tc>
        <w:tc>
          <w:tcPr>
            <w:tcW w:w="6947" w:type="dxa"/>
            <w:gridSpan w:val="2"/>
          </w:tcPr>
          <w:p w14:paraId="38DA8F88" w14:textId="79CC29DC" w:rsidR="00EE4830" w:rsidRPr="00506658" w:rsidRDefault="00D87A07" w:rsidP="00EE4830">
            <w:pPr>
              <w:tabs>
                <w:tab w:val="left" w:pos="1701"/>
              </w:tabs>
              <w:rPr>
                <w:snapToGrid w:val="0"/>
                <w:color w:val="000000" w:themeColor="text1"/>
              </w:rPr>
            </w:pPr>
            <w:r>
              <w:rPr>
                <w:snapToGrid w:val="0"/>
                <w:color w:val="000000" w:themeColor="text1"/>
              </w:rPr>
              <w:t>Utskottet beslutade att nästa sammanträde ska äga rum t</w:t>
            </w:r>
            <w:r w:rsidR="00241190">
              <w:rPr>
                <w:snapToGrid w:val="0"/>
                <w:color w:val="000000" w:themeColor="text1"/>
              </w:rPr>
              <w:t>i</w:t>
            </w:r>
            <w:r w:rsidR="005838CC">
              <w:rPr>
                <w:snapToGrid w:val="0"/>
                <w:color w:val="000000" w:themeColor="text1"/>
              </w:rPr>
              <w:t>s</w:t>
            </w:r>
            <w:r>
              <w:rPr>
                <w:snapToGrid w:val="0"/>
                <w:color w:val="000000" w:themeColor="text1"/>
              </w:rPr>
              <w:t xml:space="preserve">dagen den </w:t>
            </w:r>
            <w:r w:rsidR="00571941">
              <w:rPr>
                <w:snapToGrid w:val="0"/>
                <w:color w:val="000000" w:themeColor="text1"/>
              </w:rPr>
              <w:br/>
            </w:r>
            <w:r w:rsidR="00241190">
              <w:rPr>
                <w:snapToGrid w:val="0"/>
                <w:color w:val="000000" w:themeColor="text1"/>
              </w:rPr>
              <w:t>1</w:t>
            </w:r>
            <w:r w:rsidR="00FE482B">
              <w:rPr>
                <w:snapToGrid w:val="0"/>
                <w:color w:val="000000" w:themeColor="text1"/>
              </w:rPr>
              <w:t>8</w:t>
            </w:r>
            <w:r w:rsidR="00241190">
              <w:rPr>
                <w:snapToGrid w:val="0"/>
                <w:color w:val="000000" w:themeColor="text1"/>
              </w:rPr>
              <w:t xml:space="preserve"> februari</w:t>
            </w:r>
            <w:r>
              <w:rPr>
                <w:snapToGrid w:val="0"/>
                <w:color w:val="000000" w:themeColor="text1"/>
              </w:rPr>
              <w:t xml:space="preserve"> 202</w:t>
            </w:r>
            <w:r w:rsidR="008F4678">
              <w:rPr>
                <w:snapToGrid w:val="0"/>
                <w:color w:val="000000" w:themeColor="text1"/>
              </w:rPr>
              <w:t>5</w:t>
            </w:r>
            <w:r w:rsidR="00571941">
              <w:rPr>
                <w:snapToGrid w:val="0"/>
                <w:color w:val="000000" w:themeColor="text1"/>
              </w:rPr>
              <w:t xml:space="preserve"> kl. </w:t>
            </w:r>
            <w:r w:rsidR="00241190">
              <w:rPr>
                <w:snapToGrid w:val="0"/>
                <w:color w:val="000000" w:themeColor="text1"/>
              </w:rPr>
              <w:t>11</w:t>
            </w:r>
            <w:r w:rsidR="00300894">
              <w:rPr>
                <w:snapToGrid w:val="0"/>
                <w:color w:val="000000" w:themeColor="text1"/>
              </w:rPr>
              <w:t>.</w:t>
            </w:r>
            <w:r w:rsidR="00241190">
              <w:rPr>
                <w:snapToGrid w:val="0"/>
                <w:color w:val="000000" w:themeColor="text1"/>
              </w:rPr>
              <w:t>0</w:t>
            </w:r>
            <w:r w:rsidR="00B04A74">
              <w:rPr>
                <w:snapToGrid w:val="0"/>
                <w:color w:val="000000" w:themeColor="text1"/>
              </w:rPr>
              <w:t>0</w:t>
            </w:r>
            <w:r w:rsidR="00300894">
              <w:rPr>
                <w:snapToGrid w:val="0"/>
                <w:color w:val="000000" w:themeColor="text1"/>
              </w:rPr>
              <w:t>.</w:t>
            </w:r>
          </w:p>
        </w:tc>
      </w:tr>
      <w:tr w:rsidR="00EE4830" w:rsidRPr="00506658" w14:paraId="7C9B737D" w14:textId="77777777">
        <w:tc>
          <w:tcPr>
            <w:tcW w:w="567" w:type="dxa"/>
          </w:tcPr>
          <w:p w14:paraId="14284FB8" w14:textId="77777777" w:rsidR="00EE4830" w:rsidRPr="00506658" w:rsidRDefault="00EE4830" w:rsidP="00EE4830">
            <w:pPr>
              <w:tabs>
                <w:tab w:val="left" w:pos="1701"/>
              </w:tabs>
              <w:rPr>
                <w:b/>
                <w:snapToGrid w:val="0"/>
                <w:color w:val="000000" w:themeColor="text1"/>
              </w:rPr>
            </w:pPr>
          </w:p>
        </w:tc>
        <w:tc>
          <w:tcPr>
            <w:tcW w:w="6947" w:type="dxa"/>
            <w:gridSpan w:val="2"/>
          </w:tcPr>
          <w:p w14:paraId="69870A1A" w14:textId="77777777" w:rsidR="00EE4830" w:rsidRPr="00506658" w:rsidRDefault="00EE4830" w:rsidP="00EE4830">
            <w:pPr>
              <w:tabs>
                <w:tab w:val="left" w:pos="1701"/>
              </w:tabs>
              <w:rPr>
                <w:snapToGrid w:val="0"/>
                <w:color w:val="000000" w:themeColor="text1"/>
              </w:rPr>
            </w:pPr>
          </w:p>
        </w:tc>
      </w:tr>
      <w:tr w:rsidR="00EE4830" w14:paraId="236ADD2C" w14:textId="77777777">
        <w:trPr>
          <w:gridAfter w:val="1"/>
          <w:wAfter w:w="358" w:type="dxa"/>
        </w:trPr>
        <w:tc>
          <w:tcPr>
            <w:tcW w:w="7156" w:type="dxa"/>
            <w:gridSpan w:val="2"/>
          </w:tcPr>
          <w:p w14:paraId="72AA7FC3" w14:textId="77777777" w:rsidR="00EE4830" w:rsidRDefault="00EE4830" w:rsidP="00EE4830">
            <w:pPr>
              <w:tabs>
                <w:tab w:val="left" w:pos="1701"/>
              </w:tabs>
            </w:pPr>
            <w:r>
              <w:t>Vid protokollet</w:t>
            </w:r>
          </w:p>
          <w:p w14:paraId="65D52B3E" w14:textId="22CE20E8" w:rsidR="00EE4830" w:rsidRDefault="00EE4830" w:rsidP="00EE4830">
            <w:pPr>
              <w:tabs>
                <w:tab w:val="left" w:pos="1701"/>
              </w:tabs>
            </w:pPr>
          </w:p>
          <w:p w14:paraId="58D13A39" w14:textId="77777777" w:rsidR="00BB6FE2" w:rsidRDefault="00BB6FE2" w:rsidP="00EE4830">
            <w:pPr>
              <w:tabs>
                <w:tab w:val="left" w:pos="1701"/>
              </w:tabs>
            </w:pPr>
          </w:p>
          <w:p w14:paraId="778B7584" w14:textId="77777777" w:rsidR="004C23D5" w:rsidRDefault="004C23D5" w:rsidP="00EE4830">
            <w:pPr>
              <w:tabs>
                <w:tab w:val="left" w:pos="1701"/>
              </w:tabs>
            </w:pPr>
          </w:p>
          <w:p w14:paraId="27E8DDF2" w14:textId="77777777" w:rsidR="00EE4830" w:rsidRDefault="00EE4830" w:rsidP="00EE4830">
            <w:pPr>
              <w:tabs>
                <w:tab w:val="left" w:pos="1701"/>
              </w:tabs>
            </w:pPr>
            <w:r>
              <w:t>Charlotte Rundelius</w:t>
            </w:r>
          </w:p>
          <w:p w14:paraId="2B97657B" w14:textId="77777777" w:rsidR="00EE4830" w:rsidRDefault="00EE4830" w:rsidP="00EE4830">
            <w:pPr>
              <w:tabs>
                <w:tab w:val="left" w:pos="1701"/>
              </w:tabs>
            </w:pPr>
          </w:p>
          <w:p w14:paraId="6A1CEDFB" w14:textId="77777777" w:rsidR="00EE4830" w:rsidRDefault="00EE4830" w:rsidP="00EE4830">
            <w:pPr>
              <w:tabs>
                <w:tab w:val="left" w:pos="1701"/>
              </w:tabs>
            </w:pPr>
          </w:p>
          <w:p w14:paraId="72E2AF44" w14:textId="3E5CDADC" w:rsidR="00EE4830" w:rsidRDefault="00EE4830" w:rsidP="00EE4830">
            <w:pPr>
              <w:tabs>
                <w:tab w:val="left" w:pos="1701"/>
              </w:tabs>
            </w:pPr>
            <w:r>
              <w:t>Justeras</w:t>
            </w:r>
            <w:r w:rsidR="00D87A07">
              <w:t xml:space="preserve"> den </w:t>
            </w:r>
            <w:r w:rsidR="00241190">
              <w:t>1</w:t>
            </w:r>
            <w:r w:rsidR="00FE482B">
              <w:t>8</w:t>
            </w:r>
            <w:r w:rsidR="00241190">
              <w:t xml:space="preserve"> februari </w:t>
            </w:r>
            <w:r w:rsidR="00B75392">
              <w:t>202</w:t>
            </w:r>
            <w:r w:rsidR="00C70208">
              <w:t>5</w:t>
            </w:r>
          </w:p>
          <w:p w14:paraId="01388C12" w14:textId="3C2835F9" w:rsidR="00EE4830" w:rsidRDefault="00EE4830" w:rsidP="00EE4830">
            <w:pPr>
              <w:tabs>
                <w:tab w:val="left" w:pos="1701"/>
              </w:tabs>
            </w:pPr>
          </w:p>
          <w:p w14:paraId="6DAB7662" w14:textId="6DB383A8" w:rsidR="004C23D5" w:rsidRDefault="004C23D5" w:rsidP="00EE4830">
            <w:pPr>
              <w:tabs>
                <w:tab w:val="left" w:pos="1701"/>
              </w:tabs>
            </w:pPr>
          </w:p>
          <w:p w14:paraId="1ACEB3E7" w14:textId="77777777" w:rsidR="00BB6FE2" w:rsidRDefault="00BB6FE2" w:rsidP="00EE4830">
            <w:pPr>
              <w:tabs>
                <w:tab w:val="left" w:pos="1701"/>
              </w:tabs>
            </w:pPr>
          </w:p>
          <w:p w14:paraId="71624037" w14:textId="77777777" w:rsidR="00EE4830" w:rsidRDefault="00EE4830" w:rsidP="00EE4830">
            <w:pPr>
              <w:tabs>
                <w:tab w:val="left" w:pos="1701"/>
              </w:tabs>
            </w:pPr>
          </w:p>
          <w:p w14:paraId="6146683A" w14:textId="1839A488" w:rsidR="00EE4830" w:rsidRDefault="00EE4830" w:rsidP="00EE4830">
            <w:pPr>
              <w:tabs>
                <w:tab w:val="left" w:pos="1701"/>
              </w:tabs>
            </w:pPr>
            <w:r>
              <w:t>Mats Berglund</w:t>
            </w:r>
          </w:p>
          <w:p w14:paraId="7070648B" w14:textId="77777777" w:rsidR="00BB6FE2" w:rsidRDefault="00BB6FE2" w:rsidP="00EE4830">
            <w:pPr>
              <w:tabs>
                <w:tab w:val="left" w:pos="1701"/>
              </w:tabs>
            </w:pPr>
          </w:p>
          <w:p w14:paraId="12D7FC2F" w14:textId="77777777" w:rsidR="00EE4830" w:rsidRDefault="00EE4830" w:rsidP="00EE4830">
            <w:pPr>
              <w:tabs>
                <w:tab w:val="left" w:pos="1701"/>
              </w:tabs>
              <w:rPr>
                <w:b/>
              </w:rPr>
            </w:pPr>
            <w:r>
              <w:rPr>
                <w:b/>
              </w:rPr>
              <w:t>Bilaga</w:t>
            </w:r>
          </w:p>
          <w:p w14:paraId="02F245C2" w14:textId="77777777" w:rsidR="00EE4830" w:rsidRPr="00A93957" w:rsidRDefault="00EE4830" w:rsidP="00EE4830">
            <w:pPr>
              <w:tabs>
                <w:tab w:val="left" w:pos="1701"/>
              </w:tabs>
            </w:pPr>
            <w:r>
              <w:t>Närvaroförteckning</w:t>
            </w:r>
          </w:p>
        </w:tc>
      </w:tr>
    </w:tbl>
    <w:p w14:paraId="55B3B594" w14:textId="0988CDBE" w:rsidR="00AE31F0" w:rsidRDefault="00AE31F0" w:rsidP="00915415">
      <w:pPr>
        <w:tabs>
          <w:tab w:val="left" w:pos="1276"/>
        </w:tabs>
        <w:ind w:left="-1134" w:firstLine="1134"/>
      </w:pPr>
    </w:p>
    <w:p w14:paraId="6049953D" w14:textId="77777777" w:rsidR="00AE31F0" w:rsidRDefault="00AE31F0">
      <w:pPr>
        <w:widowControl/>
      </w:pPr>
      <w:r>
        <w:lastRenderedPageBreak/>
        <w:br w:type="page"/>
      </w:r>
    </w:p>
    <w:p w14:paraId="01EF2D3D" w14:textId="77777777" w:rsidR="00AE31F0" w:rsidRDefault="00AE31F0" w:rsidP="00AE31F0"/>
    <w:tbl>
      <w:tblPr>
        <w:tblW w:w="9395" w:type="dxa"/>
        <w:tblInd w:w="-1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3"/>
        <w:gridCol w:w="426"/>
        <w:gridCol w:w="283"/>
        <w:gridCol w:w="425"/>
        <w:gridCol w:w="284"/>
        <w:gridCol w:w="425"/>
        <w:gridCol w:w="284"/>
        <w:gridCol w:w="425"/>
        <w:gridCol w:w="425"/>
        <w:gridCol w:w="425"/>
        <w:gridCol w:w="284"/>
        <w:gridCol w:w="425"/>
        <w:gridCol w:w="284"/>
        <w:gridCol w:w="462"/>
        <w:gridCol w:w="334"/>
        <w:gridCol w:w="21"/>
      </w:tblGrid>
      <w:tr w:rsidR="00AE31F0" w14:paraId="38D7EE1B" w14:textId="77777777" w:rsidTr="00362331">
        <w:trPr>
          <w:trHeight w:val="590"/>
        </w:trPr>
        <w:tc>
          <w:tcPr>
            <w:tcW w:w="4183" w:type="dxa"/>
            <w:tcBorders>
              <w:top w:val="nil"/>
              <w:left w:val="nil"/>
              <w:bottom w:val="nil"/>
              <w:right w:val="nil"/>
            </w:tcBorders>
          </w:tcPr>
          <w:p w14:paraId="4FA73C19" w14:textId="77777777" w:rsidR="00AE31F0" w:rsidRDefault="00AE31F0" w:rsidP="00362331">
            <w:pPr>
              <w:tabs>
                <w:tab w:val="left" w:pos="1701"/>
              </w:tabs>
            </w:pPr>
            <w:r>
              <w:t>KULTURUTSKOTTET</w:t>
            </w:r>
          </w:p>
        </w:tc>
        <w:tc>
          <w:tcPr>
            <w:tcW w:w="3686" w:type="dxa"/>
            <w:gridSpan w:val="10"/>
            <w:tcBorders>
              <w:top w:val="nil"/>
              <w:left w:val="nil"/>
              <w:bottom w:val="nil"/>
              <w:right w:val="nil"/>
            </w:tcBorders>
          </w:tcPr>
          <w:p w14:paraId="5DB97B1A" w14:textId="77777777" w:rsidR="00AE31F0" w:rsidRDefault="00AE31F0" w:rsidP="00362331">
            <w:pPr>
              <w:tabs>
                <w:tab w:val="left" w:pos="1701"/>
              </w:tabs>
              <w:rPr>
                <w:b/>
              </w:rPr>
            </w:pPr>
            <w:r>
              <w:rPr>
                <w:b/>
              </w:rPr>
              <w:t>NÄRVAROFÖRTECKNING</w:t>
            </w:r>
          </w:p>
        </w:tc>
        <w:tc>
          <w:tcPr>
            <w:tcW w:w="1526" w:type="dxa"/>
            <w:gridSpan w:val="5"/>
            <w:tcBorders>
              <w:top w:val="nil"/>
              <w:left w:val="nil"/>
              <w:bottom w:val="nil"/>
              <w:right w:val="nil"/>
            </w:tcBorders>
          </w:tcPr>
          <w:p w14:paraId="2FB47421" w14:textId="77777777" w:rsidR="00AE31F0" w:rsidRPr="00EA4FB9" w:rsidRDefault="00AE31F0" w:rsidP="00362331">
            <w:pPr>
              <w:tabs>
                <w:tab w:val="left" w:pos="1701"/>
              </w:tabs>
              <w:rPr>
                <w:sz w:val="20"/>
              </w:rPr>
            </w:pPr>
            <w:r w:rsidRPr="00EA4FB9">
              <w:rPr>
                <w:b/>
                <w:sz w:val="20"/>
              </w:rPr>
              <w:t>Bilaga</w:t>
            </w:r>
            <w:r w:rsidRPr="00EA4FB9">
              <w:rPr>
                <w:b/>
                <w:sz w:val="20"/>
              </w:rPr>
              <w:br/>
            </w:r>
            <w:r w:rsidRPr="00EA4FB9">
              <w:rPr>
                <w:sz w:val="20"/>
              </w:rPr>
              <w:t>till protokoll</w:t>
            </w:r>
            <w:r w:rsidRPr="00EA4FB9">
              <w:rPr>
                <w:sz w:val="20"/>
              </w:rPr>
              <w:br/>
            </w:r>
            <w:r>
              <w:rPr>
                <w:sz w:val="20"/>
              </w:rPr>
              <w:t>2024/25:12</w:t>
            </w:r>
          </w:p>
        </w:tc>
      </w:tr>
      <w:tr w:rsidR="00AE31F0" w14:paraId="4E50F042" w14:textId="77777777" w:rsidTr="0036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4"/>
        </w:trPr>
        <w:tc>
          <w:tcPr>
            <w:tcW w:w="4183" w:type="dxa"/>
            <w:tcBorders>
              <w:top w:val="single" w:sz="6" w:space="0" w:color="auto"/>
              <w:left w:val="single" w:sz="6" w:space="0" w:color="auto"/>
              <w:bottom w:val="single" w:sz="6" w:space="0" w:color="auto"/>
              <w:right w:val="single" w:sz="6" w:space="0" w:color="auto"/>
            </w:tcBorders>
          </w:tcPr>
          <w:p w14:paraId="4ED64CA9" w14:textId="77777777" w:rsidR="00AE31F0"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ab/>
            </w:r>
            <w:r>
              <w:rPr>
                <w:sz w:val="22"/>
              </w:rPr>
              <w:tab/>
            </w:r>
          </w:p>
        </w:tc>
        <w:tc>
          <w:tcPr>
            <w:tcW w:w="709" w:type="dxa"/>
            <w:gridSpan w:val="2"/>
            <w:tcBorders>
              <w:top w:val="single" w:sz="6" w:space="0" w:color="auto"/>
              <w:left w:val="single" w:sz="6" w:space="0" w:color="auto"/>
              <w:bottom w:val="single" w:sz="6" w:space="0" w:color="auto"/>
              <w:right w:val="single" w:sz="6" w:space="0" w:color="auto"/>
            </w:tcBorders>
          </w:tcPr>
          <w:p w14:paraId="0E47DAD8" w14:textId="77777777" w:rsidR="00AE31F0"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§1–10</w:t>
            </w:r>
          </w:p>
        </w:tc>
        <w:tc>
          <w:tcPr>
            <w:tcW w:w="709" w:type="dxa"/>
            <w:gridSpan w:val="2"/>
            <w:tcBorders>
              <w:top w:val="single" w:sz="6" w:space="0" w:color="auto"/>
              <w:left w:val="single" w:sz="6" w:space="0" w:color="auto"/>
              <w:bottom w:val="single" w:sz="6" w:space="0" w:color="auto"/>
              <w:right w:val="single" w:sz="6" w:space="0" w:color="auto"/>
            </w:tcBorders>
          </w:tcPr>
          <w:p w14:paraId="75A35613" w14:textId="77777777" w:rsidR="00AE31F0"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09" w:type="dxa"/>
            <w:gridSpan w:val="2"/>
            <w:tcBorders>
              <w:top w:val="single" w:sz="6" w:space="0" w:color="auto"/>
              <w:left w:val="single" w:sz="6" w:space="0" w:color="auto"/>
              <w:bottom w:val="single" w:sz="6" w:space="0" w:color="auto"/>
              <w:right w:val="single" w:sz="6" w:space="0" w:color="auto"/>
            </w:tcBorders>
          </w:tcPr>
          <w:p w14:paraId="162A0D4B" w14:textId="77777777" w:rsidR="00AE31F0"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50" w:type="dxa"/>
            <w:gridSpan w:val="2"/>
            <w:tcBorders>
              <w:top w:val="single" w:sz="6" w:space="0" w:color="auto"/>
              <w:left w:val="single" w:sz="6" w:space="0" w:color="auto"/>
              <w:bottom w:val="single" w:sz="6" w:space="0" w:color="auto"/>
              <w:right w:val="single" w:sz="6" w:space="0" w:color="auto"/>
            </w:tcBorders>
          </w:tcPr>
          <w:p w14:paraId="664CA96C" w14:textId="77777777" w:rsidR="00AE31F0"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09" w:type="dxa"/>
            <w:gridSpan w:val="2"/>
            <w:tcBorders>
              <w:top w:val="single" w:sz="6" w:space="0" w:color="auto"/>
              <w:left w:val="single" w:sz="6" w:space="0" w:color="auto"/>
              <w:bottom w:val="single" w:sz="6" w:space="0" w:color="auto"/>
              <w:right w:val="single" w:sz="6" w:space="0" w:color="auto"/>
            </w:tcBorders>
          </w:tcPr>
          <w:p w14:paraId="260C7066" w14:textId="77777777" w:rsidR="00AE31F0"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09" w:type="dxa"/>
            <w:gridSpan w:val="2"/>
            <w:tcBorders>
              <w:top w:val="single" w:sz="6" w:space="0" w:color="auto"/>
              <w:left w:val="single" w:sz="6" w:space="0" w:color="auto"/>
              <w:bottom w:val="single" w:sz="6" w:space="0" w:color="auto"/>
              <w:right w:val="single" w:sz="6" w:space="0" w:color="auto"/>
            </w:tcBorders>
          </w:tcPr>
          <w:p w14:paraId="4640BC91" w14:textId="77777777" w:rsidR="00AE31F0"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17" w:type="dxa"/>
            <w:gridSpan w:val="3"/>
            <w:tcBorders>
              <w:top w:val="single" w:sz="6" w:space="0" w:color="auto"/>
              <w:left w:val="single" w:sz="6" w:space="0" w:color="auto"/>
              <w:bottom w:val="single" w:sz="6" w:space="0" w:color="auto"/>
              <w:right w:val="single" w:sz="6" w:space="0" w:color="auto"/>
            </w:tcBorders>
          </w:tcPr>
          <w:p w14:paraId="3C8ED367" w14:textId="77777777" w:rsidR="00AE31F0"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E31F0" w14:paraId="13846909" w14:textId="77777777" w:rsidTr="0036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183" w:type="dxa"/>
            <w:tcBorders>
              <w:top w:val="single" w:sz="6" w:space="0" w:color="auto"/>
              <w:left w:val="single" w:sz="6" w:space="0" w:color="auto"/>
              <w:bottom w:val="single" w:sz="6" w:space="0" w:color="auto"/>
              <w:right w:val="single" w:sz="6" w:space="0" w:color="auto"/>
            </w:tcBorders>
          </w:tcPr>
          <w:p w14:paraId="121DE5A7" w14:textId="77777777" w:rsidR="00AE31F0"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426" w:type="dxa"/>
            <w:tcBorders>
              <w:top w:val="single" w:sz="6" w:space="0" w:color="auto"/>
              <w:left w:val="single" w:sz="6" w:space="0" w:color="auto"/>
              <w:bottom w:val="single" w:sz="6" w:space="0" w:color="auto"/>
              <w:right w:val="single" w:sz="6" w:space="0" w:color="auto"/>
            </w:tcBorders>
          </w:tcPr>
          <w:p w14:paraId="1FFFEAB2" w14:textId="77777777" w:rsidR="00AE31F0" w:rsidRPr="005370B9"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N</w:t>
            </w:r>
          </w:p>
        </w:tc>
        <w:tc>
          <w:tcPr>
            <w:tcW w:w="283" w:type="dxa"/>
            <w:tcBorders>
              <w:top w:val="single" w:sz="6" w:space="0" w:color="auto"/>
              <w:left w:val="single" w:sz="6" w:space="0" w:color="auto"/>
              <w:bottom w:val="single" w:sz="6" w:space="0" w:color="auto"/>
              <w:right w:val="single" w:sz="6" w:space="0" w:color="auto"/>
            </w:tcBorders>
          </w:tcPr>
          <w:p w14:paraId="37DB7CE4" w14:textId="77777777" w:rsidR="00AE31F0" w:rsidRPr="005370B9"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R</w:t>
            </w:r>
          </w:p>
        </w:tc>
        <w:tc>
          <w:tcPr>
            <w:tcW w:w="425" w:type="dxa"/>
            <w:tcBorders>
              <w:top w:val="single" w:sz="6" w:space="0" w:color="auto"/>
              <w:left w:val="single" w:sz="6" w:space="0" w:color="auto"/>
              <w:bottom w:val="single" w:sz="6" w:space="0" w:color="auto"/>
              <w:right w:val="single" w:sz="6" w:space="0" w:color="auto"/>
            </w:tcBorders>
          </w:tcPr>
          <w:p w14:paraId="7A530294" w14:textId="77777777" w:rsidR="00AE31F0" w:rsidRPr="005370B9"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N</w:t>
            </w:r>
          </w:p>
        </w:tc>
        <w:tc>
          <w:tcPr>
            <w:tcW w:w="284" w:type="dxa"/>
            <w:tcBorders>
              <w:top w:val="single" w:sz="6" w:space="0" w:color="auto"/>
              <w:left w:val="single" w:sz="6" w:space="0" w:color="auto"/>
              <w:bottom w:val="single" w:sz="6" w:space="0" w:color="auto"/>
              <w:right w:val="single" w:sz="6" w:space="0" w:color="auto"/>
            </w:tcBorders>
          </w:tcPr>
          <w:p w14:paraId="5D96DA1B" w14:textId="77777777" w:rsidR="00AE31F0" w:rsidRPr="005370B9"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R</w:t>
            </w:r>
          </w:p>
        </w:tc>
        <w:tc>
          <w:tcPr>
            <w:tcW w:w="425" w:type="dxa"/>
            <w:tcBorders>
              <w:top w:val="single" w:sz="6" w:space="0" w:color="auto"/>
              <w:left w:val="single" w:sz="6" w:space="0" w:color="auto"/>
              <w:bottom w:val="single" w:sz="6" w:space="0" w:color="auto"/>
              <w:right w:val="single" w:sz="6" w:space="0" w:color="auto"/>
            </w:tcBorders>
          </w:tcPr>
          <w:p w14:paraId="7F3A1ED6" w14:textId="77777777" w:rsidR="00AE31F0" w:rsidRPr="005370B9"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N</w:t>
            </w:r>
          </w:p>
        </w:tc>
        <w:tc>
          <w:tcPr>
            <w:tcW w:w="284" w:type="dxa"/>
            <w:tcBorders>
              <w:top w:val="single" w:sz="6" w:space="0" w:color="auto"/>
              <w:left w:val="single" w:sz="6" w:space="0" w:color="auto"/>
              <w:bottom w:val="single" w:sz="6" w:space="0" w:color="auto"/>
              <w:right w:val="single" w:sz="6" w:space="0" w:color="auto"/>
            </w:tcBorders>
          </w:tcPr>
          <w:p w14:paraId="73BE008F" w14:textId="77777777" w:rsidR="00AE31F0" w:rsidRPr="005370B9"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R</w:t>
            </w:r>
          </w:p>
        </w:tc>
        <w:tc>
          <w:tcPr>
            <w:tcW w:w="425" w:type="dxa"/>
            <w:tcBorders>
              <w:top w:val="single" w:sz="6" w:space="0" w:color="auto"/>
              <w:left w:val="single" w:sz="6" w:space="0" w:color="auto"/>
              <w:bottom w:val="single" w:sz="6" w:space="0" w:color="auto"/>
              <w:right w:val="single" w:sz="6" w:space="0" w:color="auto"/>
            </w:tcBorders>
          </w:tcPr>
          <w:p w14:paraId="5B2861DD" w14:textId="77777777" w:rsidR="00AE31F0" w:rsidRPr="005370B9"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N</w:t>
            </w:r>
          </w:p>
        </w:tc>
        <w:tc>
          <w:tcPr>
            <w:tcW w:w="425" w:type="dxa"/>
            <w:tcBorders>
              <w:top w:val="single" w:sz="6" w:space="0" w:color="auto"/>
              <w:left w:val="single" w:sz="6" w:space="0" w:color="auto"/>
              <w:bottom w:val="single" w:sz="6" w:space="0" w:color="auto"/>
              <w:right w:val="single" w:sz="6" w:space="0" w:color="auto"/>
            </w:tcBorders>
          </w:tcPr>
          <w:p w14:paraId="373F3520" w14:textId="77777777" w:rsidR="00AE31F0" w:rsidRPr="005370B9"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R</w:t>
            </w:r>
          </w:p>
        </w:tc>
        <w:tc>
          <w:tcPr>
            <w:tcW w:w="425" w:type="dxa"/>
            <w:tcBorders>
              <w:top w:val="single" w:sz="6" w:space="0" w:color="auto"/>
              <w:left w:val="single" w:sz="6" w:space="0" w:color="auto"/>
              <w:bottom w:val="single" w:sz="6" w:space="0" w:color="auto"/>
              <w:right w:val="single" w:sz="6" w:space="0" w:color="auto"/>
            </w:tcBorders>
          </w:tcPr>
          <w:p w14:paraId="0EE5DE4D" w14:textId="77777777" w:rsidR="00AE31F0" w:rsidRPr="005370B9"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N</w:t>
            </w:r>
          </w:p>
        </w:tc>
        <w:tc>
          <w:tcPr>
            <w:tcW w:w="284" w:type="dxa"/>
            <w:tcBorders>
              <w:top w:val="single" w:sz="6" w:space="0" w:color="auto"/>
              <w:left w:val="single" w:sz="6" w:space="0" w:color="auto"/>
              <w:bottom w:val="single" w:sz="6" w:space="0" w:color="auto"/>
              <w:right w:val="single" w:sz="6" w:space="0" w:color="auto"/>
            </w:tcBorders>
          </w:tcPr>
          <w:p w14:paraId="238DE300" w14:textId="77777777" w:rsidR="00AE31F0" w:rsidRPr="005370B9"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R</w:t>
            </w:r>
          </w:p>
        </w:tc>
        <w:tc>
          <w:tcPr>
            <w:tcW w:w="425" w:type="dxa"/>
            <w:tcBorders>
              <w:top w:val="single" w:sz="6" w:space="0" w:color="auto"/>
              <w:left w:val="single" w:sz="6" w:space="0" w:color="auto"/>
              <w:bottom w:val="single" w:sz="6" w:space="0" w:color="auto"/>
              <w:right w:val="single" w:sz="6" w:space="0" w:color="auto"/>
            </w:tcBorders>
          </w:tcPr>
          <w:p w14:paraId="154A453A" w14:textId="77777777" w:rsidR="00AE31F0" w:rsidRPr="005370B9"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N</w:t>
            </w:r>
          </w:p>
        </w:tc>
        <w:tc>
          <w:tcPr>
            <w:tcW w:w="284" w:type="dxa"/>
            <w:tcBorders>
              <w:top w:val="single" w:sz="6" w:space="0" w:color="auto"/>
              <w:left w:val="single" w:sz="6" w:space="0" w:color="auto"/>
              <w:bottom w:val="single" w:sz="6" w:space="0" w:color="auto"/>
              <w:right w:val="single" w:sz="6" w:space="0" w:color="auto"/>
            </w:tcBorders>
          </w:tcPr>
          <w:p w14:paraId="5D4E8DD2" w14:textId="77777777" w:rsidR="00AE31F0" w:rsidRPr="005370B9"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R</w:t>
            </w:r>
          </w:p>
        </w:tc>
        <w:tc>
          <w:tcPr>
            <w:tcW w:w="462" w:type="dxa"/>
            <w:tcBorders>
              <w:top w:val="single" w:sz="6" w:space="0" w:color="auto"/>
              <w:left w:val="single" w:sz="6" w:space="0" w:color="auto"/>
              <w:bottom w:val="single" w:sz="6" w:space="0" w:color="auto"/>
              <w:right w:val="single" w:sz="6" w:space="0" w:color="auto"/>
            </w:tcBorders>
          </w:tcPr>
          <w:p w14:paraId="29A3A3A2" w14:textId="77777777" w:rsidR="00AE31F0" w:rsidRPr="005370B9"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N</w:t>
            </w:r>
          </w:p>
        </w:tc>
        <w:tc>
          <w:tcPr>
            <w:tcW w:w="334" w:type="dxa"/>
            <w:tcBorders>
              <w:top w:val="single" w:sz="6" w:space="0" w:color="auto"/>
              <w:left w:val="single" w:sz="6" w:space="0" w:color="auto"/>
              <w:bottom w:val="single" w:sz="6" w:space="0" w:color="auto"/>
              <w:right w:val="single" w:sz="6" w:space="0" w:color="auto"/>
            </w:tcBorders>
          </w:tcPr>
          <w:p w14:paraId="05C93860" w14:textId="77777777" w:rsidR="00AE31F0" w:rsidRPr="005370B9"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R</w:t>
            </w:r>
          </w:p>
        </w:tc>
      </w:tr>
      <w:tr w:rsidR="00AE31F0" w14:paraId="2D01B849" w14:textId="77777777" w:rsidTr="0036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183" w:type="dxa"/>
            <w:tcBorders>
              <w:top w:val="single" w:sz="6" w:space="0" w:color="auto"/>
              <w:left w:val="single" w:sz="6" w:space="0" w:color="auto"/>
              <w:bottom w:val="single" w:sz="6" w:space="0" w:color="auto"/>
              <w:right w:val="single" w:sz="6" w:space="0" w:color="auto"/>
            </w:tcBorders>
          </w:tcPr>
          <w:p w14:paraId="59BE2D8C" w14:textId="77777777" w:rsidR="00AE31F0" w:rsidRPr="008A7775"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t xml:space="preserve">Mats Berglund (MP), </w:t>
            </w:r>
            <w:r w:rsidRPr="008A7775">
              <w:t>ordf</w:t>
            </w:r>
            <w:r>
              <w:t>örande</w:t>
            </w:r>
          </w:p>
        </w:tc>
        <w:tc>
          <w:tcPr>
            <w:tcW w:w="426" w:type="dxa"/>
            <w:tcBorders>
              <w:top w:val="single" w:sz="6" w:space="0" w:color="auto"/>
              <w:left w:val="single" w:sz="6" w:space="0" w:color="auto"/>
              <w:bottom w:val="single" w:sz="6" w:space="0" w:color="auto"/>
              <w:right w:val="single" w:sz="6" w:space="0" w:color="auto"/>
            </w:tcBorders>
          </w:tcPr>
          <w:p w14:paraId="6FE6454C" w14:textId="77777777" w:rsidR="00AE31F0" w:rsidRPr="005370B9"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3" w:type="dxa"/>
            <w:tcBorders>
              <w:top w:val="single" w:sz="6" w:space="0" w:color="auto"/>
              <w:left w:val="single" w:sz="6" w:space="0" w:color="auto"/>
              <w:bottom w:val="single" w:sz="6" w:space="0" w:color="auto"/>
              <w:right w:val="single" w:sz="6" w:space="0" w:color="auto"/>
            </w:tcBorders>
          </w:tcPr>
          <w:p w14:paraId="6FFD74F5" w14:textId="77777777" w:rsidR="00AE31F0" w:rsidRPr="005370B9"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697CE10C" w14:textId="77777777" w:rsidR="00AE31F0" w:rsidRPr="005370B9"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76D287E9" w14:textId="77777777" w:rsidR="00AE31F0" w:rsidRPr="005370B9"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05B4EDD5" w14:textId="77777777" w:rsidR="00AE31F0" w:rsidRPr="005370B9"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0914C558" w14:textId="77777777" w:rsidR="00AE31F0" w:rsidRPr="005370B9"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7CE386F3" w14:textId="77777777" w:rsidR="00AE31F0" w:rsidRPr="005370B9"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3FBD0B25" w14:textId="77777777" w:rsidR="00AE31F0" w:rsidRPr="005370B9"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52614F73" w14:textId="77777777" w:rsidR="00AE31F0" w:rsidRPr="005370B9"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7A31D3C7" w14:textId="77777777" w:rsidR="00AE31F0" w:rsidRPr="005370B9"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649673CC" w14:textId="77777777" w:rsidR="00AE31F0" w:rsidRPr="005370B9"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7AE558B5" w14:textId="77777777" w:rsidR="00AE31F0" w:rsidRPr="005370B9"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14:paraId="4B8924C5" w14:textId="77777777" w:rsidR="00AE31F0" w:rsidRPr="005370B9"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14:paraId="67546DB5" w14:textId="77777777" w:rsidR="00AE31F0" w:rsidRPr="005370B9"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E31F0" w:rsidRPr="00F148D8" w14:paraId="13785ECA" w14:textId="77777777" w:rsidTr="0036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183" w:type="dxa"/>
            <w:tcBorders>
              <w:top w:val="single" w:sz="6" w:space="0" w:color="auto"/>
              <w:left w:val="single" w:sz="6" w:space="0" w:color="auto"/>
              <w:bottom w:val="single" w:sz="6" w:space="0" w:color="auto"/>
              <w:right w:val="single" w:sz="6" w:space="0" w:color="auto"/>
            </w:tcBorders>
          </w:tcPr>
          <w:p w14:paraId="360781D7" w14:textId="77777777" w:rsidR="00AE31F0" w:rsidRPr="008A7775" w:rsidRDefault="00AE31F0" w:rsidP="00362331">
            <w:pPr>
              <w:rPr>
                <w:lang w:val="fr-FR"/>
              </w:rPr>
            </w:pPr>
            <w:r>
              <w:rPr>
                <w:lang w:val="fr-FR"/>
              </w:rPr>
              <w:t>Robert Hannah (L),</w:t>
            </w:r>
            <w:r w:rsidRPr="008A7775">
              <w:rPr>
                <w:lang w:val="fr-FR"/>
              </w:rPr>
              <w:t xml:space="preserve"> vice </w:t>
            </w:r>
            <w:proofErr w:type="spellStart"/>
            <w:r w:rsidRPr="008A7775">
              <w:rPr>
                <w:lang w:val="fr-FR"/>
              </w:rPr>
              <w:t>ordf</w:t>
            </w:r>
            <w:r>
              <w:rPr>
                <w:lang w:val="fr-FR"/>
              </w:rPr>
              <w:t>örande</w:t>
            </w:r>
            <w:proofErr w:type="spellEnd"/>
          </w:p>
        </w:tc>
        <w:tc>
          <w:tcPr>
            <w:tcW w:w="426" w:type="dxa"/>
            <w:tcBorders>
              <w:top w:val="single" w:sz="6" w:space="0" w:color="auto"/>
              <w:left w:val="single" w:sz="6" w:space="0" w:color="auto"/>
              <w:bottom w:val="single" w:sz="6" w:space="0" w:color="auto"/>
              <w:right w:val="single" w:sz="6" w:space="0" w:color="auto"/>
            </w:tcBorders>
          </w:tcPr>
          <w:p w14:paraId="590CED38" w14:textId="77777777" w:rsidR="00AE31F0" w:rsidRPr="008A7775"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r>
              <w:rPr>
                <w:szCs w:val="24"/>
                <w:lang w:val="fr-FR"/>
              </w:rPr>
              <w:t>X</w:t>
            </w:r>
          </w:p>
        </w:tc>
        <w:tc>
          <w:tcPr>
            <w:tcW w:w="283" w:type="dxa"/>
            <w:tcBorders>
              <w:top w:val="single" w:sz="6" w:space="0" w:color="auto"/>
              <w:left w:val="single" w:sz="6" w:space="0" w:color="auto"/>
              <w:bottom w:val="single" w:sz="6" w:space="0" w:color="auto"/>
              <w:right w:val="single" w:sz="6" w:space="0" w:color="auto"/>
            </w:tcBorders>
          </w:tcPr>
          <w:p w14:paraId="5FF56E8F" w14:textId="77777777" w:rsidR="00AE31F0" w:rsidRPr="008A7775"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14:paraId="659F4F65" w14:textId="77777777" w:rsidR="00AE31F0" w:rsidRPr="008A7775"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284" w:type="dxa"/>
            <w:tcBorders>
              <w:top w:val="single" w:sz="6" w:space="0" w:color="auto"/>
              <w:left w:val="single" w:sz="6" w:space="0" w:color="auto"/>
              <w:bottom w:val="single" w:sz="6" w:space="0" w:color="auto"/>
              <w:right w:val="single" w:sz="6" w:space="0" w:color="auto"/>
            </w:tcBorders>
          </w:tcPr>
          <w:p w14:paraId="2BB5C1AA" w14:textId="77777777" w:rsidR="00AE31F0" w:rsidRPr="008A7775"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14:paraId="76D366C7" w14:textId="77777777" w:rsidR="00AE31F0" w:rsidRPr="008A7775"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284" w:type="dxa"/>
            <w:tcBorders>
              <w:top w:val="single" w:sz="6" w:space="0" w:color="auto"/>
              <w:left w:val="single" w:sz="6" w:space="0" w:color="auto"/>
              <w:bottom w:val="single" w:sz="6" w:space="0" w:color="auto"/>
              <w:right w:val="single" w:sz="6" w:space="0" w:color="auto"/>
            </w:tcBorders>
          </w:tcPr>
          <w:p w14:paraId="271AE033" w14:textId="77777777" w:rsidR="00AE31F0" w:rsidRPr="008A7775"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14:paraId="4D17BA66" w14:textId="77777777" w:rsidR="00AE31F0" w:rsidRPr="008A7775"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14:paraId="2256CBE6" w14:textId="77777777" w:rsidR="00AE31F0" w:rsidRPr="008A7775"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14:paraId="76D8FF28" w14:textId="77777777" w:rsidR="00AE31F0" w:rsidRPr="008A7775"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284" w:type="dxa"/>
            <w:tcBorders>
              <w:top w:val="single" w:sz="6" w:space="0" w:color="auto"/>
              <w:left w:val="single" w:sz="6" w:space="0" w:color="auto"/>
              <w:bottom w:val="single" w:sz="6" w:space="0" w:color="auto"/>
              <w:right w:val="single" w:sz="6" w:space="0" w:color="auto"/>
            </w:tcBorders>
          </w:tcPr>
          <w:p w14:paraId="7DC1A21B" w14:textId="77777777" w:rsidR="00AE31F0" w:rsidRPr="008A7775"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14:paraId="0874DA53" w14:textId="77777777" w:rsidR="00AE31F0" w:rsidRPr="008A7775"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284" w:type="dxa"/>
            <w:tcBorders>
              <w:top w:val="single" w:sz="6" w:space="0" w:color="auto"/>
              <w:left w:val="single" w:sz="6" w:space="0" w:color="auto"/>
              <w:bottom w:val="single" w:sz="6" w:space="0" w:color="auto"/>
              <w:right w:val="single" w:sz="6" w:space="0" w:color="auto"/>
            </w:tcBorders>
          </w:tcPr>
          <w:p w14:paraId="05E86704" w14:textId="77777777" w:rsidR="00AE31F0" w:rsidRPr="008A7775"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62" w:type="dxa"/>
            <w:tcBorders>
              <w:top w:val="single" w:sz="6" w:space="0" w:color="auto"/>
              <w:left w:val="single" w:sz="6" w:space="0" w:color="auto"/>
              <w:bottom w:val="single" w:sz="6" w:space="0" w:color="auto"/>
              <w:right w:val="single" w:sz="6" w:space="0" w:color="auto"/>
            </w:tcBorders>
          </w:tcPr>
          <w:p w14:paraId="3FC4B528" w14:textId="77777777" w:rsidR="00AE31F0" w:rsidRPr="008A7775"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334" w:type="dxa"/>
            <w:tcBorders>
              <w:top w:val="single" w:sz="6" w:space="0" w:color="auto"/>
              <w:left w:val="single" w:sz="6" w:space="0" w:color="auto"/>
              <w:bottom w:val="single" w:sz="6" w:space="0" w:color="auto"/>
              <w:right w:val="single" w:sz="6" w:space="0" w:color="auto"/>
            </w:tcBorders>
          </w:tcPr>
          <w:p w14:paraId="78669BEA" w14:textId="77777777" w:rsidR="00AE31F0" w:rsidRPr="008A7775"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r>
      <w:tr w:rsidR="00AE31F0" w:rsidRPr="00D46E0C" w14:paraId="76D79555" w14:textId="77777777" w:rsidTr="0036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0BD92BC0" w14:textId="77777777" w:rsidR="00AE31F0" w:rsidRPr="00D46E0C" w:rsidRDefault="00AE31F0" w:rsidP="00362331">
            <w:pPr>
              <w:rPr>
                <w:lang w:val="en-US"/>
              </w:rPr>
            </w:pPr>
            <w:r>
              <w:rPr>
                <w:lang w:val="en-US"/>
              </w:rPr>
              <w:t>Alexander Christiansson (SD)</w:t>
            </w:r>
          </w:p>
        </w:tc>
        <w:tc>
          <w:tcPr>
            <w:tcW w:w="426" w:type="dxa"/>
            <w:tcBorders>
              <w:top w:val="single" w:sz="6" w:space="0" w:color="auto"/>
              <w:left w:val="single" w:sz="6" w:space="0" w:color="auto"/>
              <w:bottom w:val="single" w:sz="6" w:space="0" w:color="auto"/>
              <w:right w:val="single" w:sz="6" w:space="0" w:color="auto"/>
            </w:tcBorders>
          </w:tcPr>
          <w:p w14:paraId="2570195A"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3" w:type="dxa"/>
            <w:tcBorders>
              <w:top w:val="single" w:sz="6" w:space="0" w:color="auto"/>
              <w:left w:val="single" w:sz="6" w:space="0" w:color="auto"/>
              <w:bottom w:val="single" w:sz="6" w:space="0" w:color="auto"/>
              <w:right w:val="single" w:sz="6" w:space="0" w:color="auto"/>
            </w:tcBorders>
          </w:tcPr>
          <w:p w14:paraId="588958CD"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282098C6"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0591B7C7"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42440A96"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4756E64C"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6BCDC839"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50873202"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6D9667F1"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3E1E7400"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154E9C2"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21989570"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75A9BAFB"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0B773276"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AE31F0" w:rsidRPr="00D46E0C" w14:paraId="133589E0" w14:textId="77777777" w:rsidTr="0036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4788CE1F" w14:textId="77777777" w:rsidR="00AE31F0" w:rsidRPr="00D46E0C" w:rsidRDefault="00AE31F0" w:rsidP="00362331">
            <w:pPr>
              <w:rPr>
                <w:lang w:val="en-US"/>
              </w:rPr>
            </w:pPr>
            <w:r>
              <w:rPr>
                <w:lang w:val="en-US"/>
              </w:rPr>
              <w:t>Lawen Redar (S)</w:t>
            </w:r>
          </w:p>
        </w:tc>
        <w:tc>
          <w:tcPr>
            <w:tcW w:w="426" w:type="dxa"/>
            <w:tcBorders>
              <w:top w:val="single" w:sz="6" w:space="0" w:color="auto"/>
              <w:left w:val="single" w:sz="6" w:space="0" w:color="auto"/>
              <w:bottom w:val="single" w:sz="6" w:space="0" w:color="auto"/>
              <w:right w:val="single" w:sz="6" w:space="0" w:color="auto"/>
            </w:tcBorders>
          </w:tcPr>
          <w:p w14:paraId="665858FF"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3" w:type="dxa"/>
            <w:tcBorders>
              <w:top w:val="single" w:sz="6" w:space="0" w:color="auto"/>
              <w:left w:val="single" w:sz="6" w:space="0" w:color="auto"/>
              <w:bottom w:val="single" w:sz="6" w:space="0" w:color="auto"/>
              <w:right w:val="single" w:sz="6" w:space="0" w:color="auto"/>
            </w:tcBorders>
          </w:tcPr>
          <w:p w14:paraId="665B1164"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4EB7129A"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60517FA6"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19AFE1D"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22136D36"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5E517FD1"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77A14E89"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024EE744"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280ADB2B"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4386D4B1"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269A7381"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0E4DD03E"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5A3A8CB9"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AE31F0" w:rsidRPr="00D46E0C" w14:paraId="72C7EEF1" w14:textId="77777777" w:rsidTr="0036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07F702BC" w14:textId="77777777" w:rsidR="00AE31F0" w:rsidRPr="00D46E0C" w:rsidRDefault="00AE31F0" w:rsidP="00362331">
            <w:pPr>
              <w:rPr>
                <w:lang w:val="en-US"/>
              </w:rPr>
            </w:pPr>
            <w:r>
              <w:rPr>
                <w:lang w:val="en-US"/>
              </w:rPr>
              <w:t>Kristina Axén Olin (M)</w:t>
            </w:r>
          </w:p>
        </w:tc>
        <w:tc>
          <w:tcPr>
            <w:tcW w:w="426" w:type="dxa"/>
            <w:tcBorders>
              <w:top w:val="single" w:sz="6" w:space="0" w:color="auto"/>
              <w:left w:val="single" w:sz="6" w:space="0" w:color="auto"/>
              <w:bottom w:val="single" w:sz="6" w:space="0" w:color="auto"/>
              <w:right w:val="single" w:sz="6" w:space="0" w:color="auto"/>
            </w:tcBorders>
          </w:tcPr>
          <w:p w14:paraId="2A30AE28"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3" w:type="dxa"/>
            <w:tcBorders>
              <w:top w:val="single" w:sz="6" w:space="0" w:color="auto"/>
              <w:left w:val="single" w:sz="6" w:space="0" w:color="auto"/>
              <w:bottom w:val="single" w:sz="6" w:space="0" w:color="auto"/>
              <w:right w:val="single" w:sz="6" w:space="0" w:color="auto"/>
            </w:tcBorders>
          </w:tcPr>
          <w:p w14:paraId="2895EF6D"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B0EF999"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288A239F"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568557B6"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5482CFDC"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96D1698"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29089FBC"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4AE4B2F5"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42B23BAB"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4AA7E0B8"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2564C544"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25F0940D"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196C821A"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AE31F0" w:rsidRPr="00D46E0C" w14:paraId="40DA8F23" w14:textId="77777777" w:rsidTr="0036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7B268909" w14:textId="77777777" w:rsidR="00AE31F0" w:rsidRPr="00D46E0C" w:rsidRDefault="00AE31F0" w:rsidP="00362331">
            <w:pPr>
              <w:rPr>
                <w:lang w:val="en-US"/>
              </w:rPr>
            </w:pPr>
            <w:r>
              <w:rPr>
                <w:lang w:val="en-US"/>
              </w:rPr>
              <w:t>Lars Mejern Larsson (S)</w:t>
            </w:r>
          </w:p>
        </w:tc>
        <w:tc>
          <w:tcPr>
            <w:tcW w:w="426" w:type="dxa"/>
            <w:tcBorders>
              <w:top w:val="single" w:sz="6" w:space="0" w:color="auto"/>
              <w:left w:val="single" w:sz="6" w:space="0" w:color="auto"/>
              <w:bottom w:val="single" w:sz="6" w:space="0" w:color="auto"/>
              <w:right w:val="single" w:sz="6" w:space="0" w:color="auto"/>
            </w:tcBorders>
          </w:tcPr>
          <w:p w14:paraId="10641748"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3" w:type="dxa"/>
            <w:tcBorders>
              <w:top w:val="single" w:sz="6" w:space="0" w:color="auto"/>
              <w:left w:val="single" w:sz="6" w:space="0" w:color="auto"/>
              <w:bottom w:val="single" w:sz="6" w:space="0" w:color="auto"/>
              <w:right w:val="single" w:sz="6" w:space="0" w:color="auto"/>
            </w:tcBorders>
          </w:tcPr>
          <w:p w14:paraId="6ADDE61E"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5DD1F93E"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5B53B289"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4F52B01"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3C7F9B28"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0670268D"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7839A9C"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2ECF0CAB"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5825C639"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C326B33"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75474BFB"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4B3ACED3"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2A1D4B32"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AE31F0" w:rsidRPr="00D46E0C" w14:paraId="01107BAD" w14:textId="77777777" w:rsidTr="0036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1BB2009E" w14:textId="77777777" w:rsidR="00AE31F0" w:rsidRDefault="00AE31F0" w:rsidP="00362331">
            <w:pPr>
              <w:rPr>
                <w:lang w:val="en-US"/>
              </w:rPr>
            </w:pPr>
            <w:r>
              <w:rPr>
                <w:lang w:val="en-US"/>
              </w:rPr>
              <w:t>Jonas Andersson (SD)</w:t>
            </w:r>
          </w:p>
        </w:tc>
        <w:tc>
          <w:tcPr>
            <w:tcW w:w="426" w:type="dxa"/>
            <w:tcBorders>
              <w:top w:val="single" w:sz="6" w:space="0" w:color="auto"/>
              <w:left w:val="single" w:sz="6" w:space="0" w:color="auto"/>
              <w:bottom w:val="single" w:sz="6" w:space="0" w:color="auto"/>
              <w:right w:val="single" w:sz="6" w:space="0" w:color="auto"/>
            </w:tcBorders>
          </w:tcPr>
          <w:p w14:paraId="16CE6B24"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3" w:type="dxa"/>
            <w:tcBorders>
              <w:top w:val="single" w:sz="6" w:space="0" w:color="auto"/>
              <w:left w:val="single" w:sz="6" w:space="0" w:color="auto"/>
              <w:bottom w:val="single" w:sz="6" w:space="0" w:color="auto"/>
              <w:right w:val="single" w:sz="6" w:space="0" w:color="auto"/>
            </w:tcBorders>
          </w:tcPr>
          <w:p w14:paraId="07F11155"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4632A7C5"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205B0BC2"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5FDEC720"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0089F291"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472B5348"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6426CA3F"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F29B711"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3E60DB65"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24CD91D4"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7D602736"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6CCD4178"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1955865E"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AE31F0" w:rsidRPr="00D46E0C" w14:paraId="530B339A" w14:textId="77777777" w:rsidTr="0036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150"/>
        </w:trPr>
        <w:tc>
          <w:tcPr>
            <w:tcW w:w="4183" w:type="dxa"/>
            <w:tcBorders>
              <w:top w:val="single" w:sz="6" w:space="0" w:color="auto"/>
              <w:left w:val="single" w:sz="6" w:space="0" w:color="auto"/>
              <w:bottom w:val="single" w:sz="6" w:space="0" w:color="auto"/>
              <w:right w:val="single" w:sz="6" w:space="0" w:color="auto"/>
            </w:tcBorders>
          </w:tcPr>
          <w:p w14:paraId="70653FD0" w14:textId="77777777" w:rsidR="00AE31F0" w:rsidRPr="00D46E0C" w:rsidRDefault="00AE31F0" w:rsidP="00362331">
            <w:pPr>
              <w:rPr>
                <w:lang w:val="en-US"/>
              </w:rPr>
            </w:pPr>
            <w:r>
              <w:rPr>
                <w:lang w:val="en-US"/>
              </w:rPr>
              <w:t>Azadeh Rojhan (S)</w:t>
            </w:r>
          </w:p>
        </w:tc>
        <w:tc>
          <w:tcPr>
            <w:tcW w:w="426" w:type="dxa"/>
            <w:tcBorders>
              <w:top w:val="single" w:sz="6" w:space="0" w:color="auto"/>
              <w:left w:val="single" w:sz="6" w:space="0" w:color="auto"/>
              <w:bottom w:val="single" w:sz="6" w:space="0" w:color="auto"/>
              <w:right w:val="single" w:sz="6" w:space="0" w:color="auto"/>
            </w:tcBorders>
          </w:tcPr>
          <w:p w14:paraId="774DEF98"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3" w:type="dxa"/>
            <w:tcBorders>
              <w:top w:val="single" w:sz="6" w:space="0" w:color="auto"/>
              <w:left w:val="single" w:sz="6" w:space="0" w:color="auto"/>
              <w:bottom w:val="single" w:sz="6" w:space="0" w:color="auto"/>
              <w:right w:val="single" w:sz="6" w:space="0" w:color="auto"/>
            </w:tcBorders>
          </w:tcPr>
          <w:p w14:paraId="03ED884B"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4A925247"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6A6B4E00"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19C3888"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51318DC6"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7518D2FF"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54637A52"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07587508"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678E7431"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5F0C7628"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7C1DCE1F"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1E796331"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31DEFFE1"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AE31F0" w:rsidRPr="00D46E0C" w14:paraId="4C61E4D3" w14:textId="77777777" w:rsidTr="0036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6FC7851E" w14:textId="77777777" w:rsidR="00AE31F0" w:rsidRPr="00D46E0C" w:rsidRDefault="00AE31F0" w:rsidP="00362331">
            <w:pPr>
              <w:rPr>
                <w:lang w:val="en-US"/>
              </w:rPr>
            </w:pPr>
            <w:r>
              <w:rPr>
                <w:lang w:val="en-US"/>
              </w:rPr>
              <w:t>Emma Ahlström Köster (M)</w:t>
            </w:r>
          </w:p>
        </w:tc>
        <w:tc>
          <w:tcPr>
            <w:tcW w:w="426" w:type="dxa"/>
            <w:tcBorders>
              <w:top w:val="single" w:sz="6" w:space="0" w:color="auto"/>
              <w:left w:val="single" w:sz="6" w:space="0" w:color="auto"/>
              <w:bottom w:val="single" w:sz="6" w:space="0" w:color="auto"/>
              <w:right w:val="single" w:sz="6" w:space="0" w:color="auto"/>
            </w:tcBorders>
          </w:tcPr>
          <w:p w14:paraId="544AB87F"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3" w:type="dxa"/>
            <w:tcBorders>
              <w:top w:val="single" w:sz="6" w:space="0" w:color="auto"/>
              <w:left w:val="single" w:sz="6" w:space="0" w:color="auto"/>
              <w:bottom w:val="single" w:sz="6" w:space="0" w:color="auto"/>
              <w:right w:val="single" w:sz="6" w:space="0" w:color="auto"/>
            </w:tcBorders>
          </w:tcPr>
          <w:p w14:paraId="5194CFDB"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54F6D7BA"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1CBEEC3D"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6379A8B0"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4D49618C"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3300A22"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5017EC3"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568D276"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715EC79D"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5C1CCE91"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582D6651"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60BB22DE"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063578A4"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AE31F0" w:rsidRPr="00D46E0C" w14:paraId="2A79ADEC" w14:textId="77777777" w:rsidTr="0036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629443CC" w14:textId="77777777" w:rsidR="00AE31F0" w:rsidRPr="00D46E0C" w:rsidRDefault="00AE31F0" w:rsidP="00362331">
            <w:pPr>
              <w:rPr>
                <w:lang w:val="en-US"/>
              </w:rPr>
            </w:pPr>
            <w:r>
              <w:rPr>
                <w:lang w:val="en-US"/>
              </w:rPr>
              <w:t>Magnus Manhammar (S)</w:t>
            </w:r>
          </w:p>
        </w:tc>
        <w:tc>
          <w:tcPr>
            <w:tcW w:w="426" w:type="dxa"/>
            <w:tcBorders>
              <w:top w:val="single" w:sz="6" w:space="0" w:color="auto"/>
              <w:left w:val="single" w:sz="6" w:space="0" w:color="auto"/>
              <w:bottom w:val="single" w:sz="6" w:space="0" w:color="auto"/>
              <w:right w:val="single" w:sz="6" w:space="0" w:color="auto"/>
            </w:tcBorders>
          </w:tcPr>
          <w:p w14:paraId="6CF9DE72"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3" w:type="dxa"/>
            <w:tcBorders>
              <w:top w:val="single" w:sz="6" w:space="0" w:color="auto"/>
              <w:left w:val="single" w:sz="6" w:space="0" w:color="auto"/>
              <w:bottom w:val="single" w:sz="6" w:space="0" w:color="auto"/>
              <w:right w:val="single" w:sz="6" w:space="0" w:color="auto"/>
            </w:tcBorders>
          </w:tcPr>
          <w:p w14:paraId="48D7A67D"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41AD29E"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640EBCA1"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24676666"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2DD01ED6"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243BD208"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25F55207"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4F589735"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14AD9CBB"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6362688E"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5151F962"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50D910B9"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3263672B"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AE31F0" w:rsidRPr="00D46E0C" w14:paraId="3BC79FA3" w14:textId="77777777" w:rsidTr="0036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1911ED49" w14:textId="77777777" w:rsidR="00AE31F0" w:rsidRPr="00D46E0C" w:rsidRDefault="00AE31F0" w:rsidP="00362331">
            <w:pPr>
              <w:rPr>
                <w:lang w:val="en-US"/>
              </w:rPr>
            </w:pPr>
            <w:r>
              <w:t>Runar Filper (SD)</w:t>
            </w:r>
          </w:p>
        </w:tc>
        <w:tc>
          <w:tcPr>
            <w:tcW w:w="426" w:type="dxa"/>
            <w:tcBorders>
              <w:top w:val="single" w:sz="6" w:space="0" w:color="auto"/>
              <w:left w:val="single" w:sz="6" w:space="0" w:color="auto"/>
              <w:bottom w:val="single" w:sz="6" w:space="0" w:color="auto"/>
              <w:right w:val="single" w:sz="6" w:space="0" w:color="auto"/>
            </w:tcBorders>
          </w:tcPr>
          <w:p w14:paraId="5FC8C5FC"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3" w:type="dxa"/>
            <w:tcBorders>
              <w:top w:val="single" w:sz="6" w:space="0" w:color="auto"/>
              <w:left w:val="single" w:sz="6" w:space="0" w:color="auto"/>
              <w:bottom w:val="single" w:sz="6" w:space="0" w:color="auto"/>
              <w:right w:val="single" w:sz="6" w:space="0" w:color="auto"/>
            </w:tcBorders>
          </w:tcPr>
          <w:p w14:paraId="346044CA"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6C3BD6F7"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4EB2BCE9"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A062829"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193F8DDB"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631BFAF"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2D936E19"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0BF3808A"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1796DE3D"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1D8952B"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3CDF3F47"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5B8B6A85"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0E826775"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AE31F0" w:rsidRPr="00D46E0C" w14:paraId="0227D0F3" w14:textId="77777777" w:rsidTr="0036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74440987" w14:textId="77777777" w:rsidR="00AE31F0" w:rsidRPr="00D46E0C" w:rsidRDefault="00AE31F0" w:rsidP="00362331">
            <w:pPr>
              <w:rPr>
                <w:lang w:val="en-US"/>
              </w:rPr>
            </w:pPr>
            <w:r>
              <w:rPr>
                <w:lang w:val="en-US"/>
              </w:rPr>
              <w:t>Ewa Pihl Krabbe (S)</w:t>
            </w:r>
          </w:p>
        </w:tc>
        <w:tc>
          <w:tcPr>
            <w:tcW w:w="426" w:type="dxa"/>
            <w:tcBorders>
              <w:top w:val="single" w:sz="6" w:space="0" w:color="auto"/>
              <w:left w:val="single" w:sz="6" w:space="0" w:color="auto"/>
              <w:bottom w:val="single" w:sz="6" w:space="0" w:color="auto"/>
              <w:right w:val="single" w:sz="6" w:space="0" w:color="auto"/>
            </w:tcBorders>
          </w:tcPr>
          <w:p w14:paraId="712E6DA9"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3" w:type="dxa"/>
            <w:tcBorders>
              <w:top w:val="single" w:sz="6" w:space="0" w:color="auto"/>
              <w:left w:val="single" w:sz="6" w:space="0" w:color="auto"/>
              <w:bottom w:val="single" w:sz="6" w:space="0" w:color="auto"/>
              <w:right w:val="single" w:sz="6" w:space="0" w:color="auto"/>
            </w:tcBorders>
          </w:tcPr>
          <w:p w14:paraId="1D31E2B5"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DD30C67"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448F8C4E"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520671B7"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5C454A1A"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6938B25E"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F1FA1B5"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B8B6343"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6D6BD841"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5D542A6D"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00EC7856"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0AD11B77"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13175BC2"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AE31F0" w:rsidRPr="00D46E0C" w14:paraId="5B27A489" w14:textId="77777777" w:rsidTr="0036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4C879D3B" w14:textId="77777777" w:rsidR="00AE31F0" w:rsidRPr="00D46E0C" w:rsidRDefault="00AE31F0" w:rsidP="00362331">
            <w:r>
              <w:t>Peter Ollén</w:t>
            </w:r>
            <w:r w:rsidRPr="00D46E0C">
              <w:t xml:space="preserve"> (M)</w:t>
            </w:r>
          </w:p>
        </w:tc>
        <w:tc>
          <w:tcPr>
            <w:tcW w:w="426" w:type="dxa"/>
            <w:tcBorders>
              <w:top w:val="single" w:sz="6" w:space="0" w:color="auto"/>
              <w:left w:val="single" w:sz="6" w:space="0" w:color="auto"/>
              <w:bottom w:val="single" w:sz="6" w:space="0" w:color="auto"/>
              <w:right w:val="single" w:sz="6" w:space="0" w:color="auto"/>
            </w:tcBorders>
          </w:tcPr>
          <w:p w14:paraId="09A7C34F"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3" w:type="dxa"/>
            <w:tcBorders>
              <w:top w:val="single" w:sz="6" w:space="0" w:color="auto"/>
              <w:left w:val="single" w:sz="6" w:space="0" w:color="auto"/>
              <w:bottom w:val="single" w:sz="6" w:space="0" w:color="auto"/>
              <w:right w:val="single" w:sz="6" w:space="0" w:color="auto"/>
            </w:tcBorders>
          </w:tcPr>
          <w:p w14:paraId="03FC587D"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02DB5C06"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346616E4"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4B88F1F6"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5FB73FA2"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14111ED1"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6FD80027"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4C8ADC44"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0630FF8A"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20C7F4A7"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320161E4"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14:paraId="7A153CA5"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14:paraId="1BC47776"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E31F0" w:rsidRPr="00D46E0C" w14:paraId="764C6DBF" w14:textId="77777777" w:rsidTr="0036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1ADFFE3A" w14:textId="77777777" w:rsidR="00AE31F0" w:rsidRPr="00D46E0C" w:rsidRDefault="00AE31F0" w:rsidP="00362331">
            <w:r>
              <w:t>Vasiliki Tsouplaki (V)</w:t>
            </w:r>
          </w:p>
        </w:tc>
        <w:tc>
          <w:tcPr>
            <w:tcW w:w="426" w:type="dxa"/>
            <w:tcBorders>
              <w:top w:val="single" w:sz="6" w:space="0" w:color="auto"/>
              <w:left w:val="single" w:sz="6" w:space="0" w:color="auto"/>
              <w:bottom w:val="single" w:sz="6" w:space="0" w:color="auto"/>
              <w:right w:val="single" w:sz="6" w:space="0" w:color="auto"/>
            </w:tcBorders>
          </w:tcPr>
          <w:p w14:paraId="1E28C479"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3" w:type="dxa"/>
            <w:tcBorders>
              <w:top w:val="single" w:sz="6" w:space="0" w:color="auto"/>
              <w:left w:val="single" w:sz="6" w:space="0" w:color="auto"/>
              <w:bottom w:val="single" w:sz="6" w:space="0" w:color="auto"/>
              <w:right w:val="single" w:sz="6" w:space="0" w:color="auto"/>
            </w:tcBorders>
          </w:tcPr>
          <w:p w14:paraId="1D0621C9"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0F4AEEF8"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48BE567E"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4908F4AB"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779F163D"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2D25255C"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0517165D"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61C19C64"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5B99816B"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2B06BE96"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3CCA5CBB"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14:paraId="3A543C6A"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14:paraId="4C9E771D"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E31F0" w:rsidRPr="00D46E0C" w14:paraId="4668CDAC" w14:textId="77777777" w:rsidTr="0036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6D1B2CE6" w14:textId="77777777" w:rsidR="00AE31F0" w:rsidRPr="00D46E0C" w:rsidRDefault="00AE31F0" w:rsidP="00362331">
            <w:r>
              <w:t>Roland Utbult (KD)</w:t>
            </w:r>
          </w:p>
        </w:tc>
        <w:tc>
          <w:tcPr>
            <w:tcW w:w="426" w:type="dxa"/>
            <w:tcBorders>
              <w:top w:val="single" w:sz="6" w:space="0" w:color="auto"/>
              <w:left w:val="single" w:sz="6" w:space="0" w:color="auto"/>
              <w:bottom w:val="single" w:sz="6" w:space="0" w:color="auto"/>
              <w:right w:val="single" w:sz="6" w:space="0" w:color="auto"/>
            </w:tcBorders>
          </w:tcPr>
          <w:p w14:paraId="46965EC7"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3" w:type="dxa"/>
            <w:tcBorders>
              <w:top w:val="single" w:sz="6" w:space="0" w:color="auto"/>
              <w:left w:val="single" w:sz="6" w:space="0" w:color="auto"/>
              <w:bottom w:val="single" w:sz="6" w:space="0" w:color="auto"/>
              <w:right w:val="single" w:sz="6" w:space="0" w:color="auto"/>
            </w:tcBorders>
          </w:tcPr>
          <w:p w14:paraId="11BECF70"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6028B8AD"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1541BF82"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165C9EF8"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7A4B412B"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34100DDA"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66F02827"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264156B5"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33A81EDE"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53B4FE91"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6196EB4C"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14:paraId="75CDAEA7"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14:paraId="6EB23A05"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E31F0" w:rsidRPr="00D46E0C" w14:paraId="7E2D8168" w14:textId="77777777" w:rsidTr="0036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3DA72311" w14:textId="77777777" w:rsidR="00AE31F0" w:rsidRPr="00D46E0C" w:rsidRDefault="00AE31F0" w:rsidP="00362331">
            <w:r>
              <w:t>Catarina Deremar (C)</w:t>
            </w:r>
          </w:p>
        </w:tc>
        <w:tc>
          <w:tcPr>
            <w:tcW w:w="426" w:type="dxa"/>
            <w:tcBorders>
              <w:top w:val="single" w:sz="6" w:space="0" w:color="auto"/>
              <w:left w:val="single" w:sz="6" w:space="0" w:color="auto"/>
              <w:bottom w:val="single" w:sz="6" w:space="0" w:color="auto"/>
              <w:right w:val="single" w:sz="6" w:space="0" w:color="auto"/>
            </w:tcBorders>
          </w:tcPr>
          <w:p w14:paraId="4FF90603"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3" w:type="dxa"/>
            <w:tcBorders>
              <w:top w:val="single" w:sz="6" w:space="0" w:color="auto"/>
              <w:left w:val="single" w:sz="6" w:space="0" w:color="auto"/>
              <w:bottom w:val="single" w:sz="6" w:space="0" w:color="auto"/>
              <w:right w:val="single" w:sz="6" w:space="0" w:color="auto"/>
            </w:tcBorders>
          </w:tcPr>
          <w:p w14:paraId="1F687BD5"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06634C96"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2A7DBE6E"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34FF54AF"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4260856E"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0BEBAE39"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6B876B57"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452DD002"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0991A9AE"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34274098"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60E5CC87"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14:paraId="6AE4318E"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14:paraId="4F4DFE9C"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E31F0" w:rsidRPr="00D46E0C" w14:paraId="36090079" w14:textId="77777777" w:rsidTr="0036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32CA71B6" w14:textId="77777777" w:rsidR="00AE31F0" w:rsidRPr="00D46E0C" w:rsidRDefault="00AE31F0" w:rsidP="00362331">
            <w:r>
              <w:t>Anna-Lena Hedberg (SD)</w:t>
            </w:r>
          </w:p>
        </w:tc>
        <w:tc>
          <w:tcPr>
            <w:tcW w:w="426" w:type="dxa"/>
            <w:tcBorders>
              <w:top w:val="single" w:sz="6" w:space="0" w:color="auto"/>
              <w:left w:val="single" w:sz="6" w:space="0" w:color="auto"/>
              <w:bottom w:val="single" w:sz="6" w:space="0" w:color="auto"/>
              <w:right w:val="single" w:sz="6" w:space="0" w:color="auto"/>
            </w:tcBorders>
          </w:tcPr>
          <w:p w14:paraId="1B792192"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w:t>
            </w:r>
          </w:p>
        </w:tc>
        <w:tc>
          <w:tcPr>
            <w:tcW w:w="283" w:type="dxa"/>
            <w:tcBorders>
              <w:top w:val="single" w:sz="6" w:space="0" w:color="auto"/>
              <w:left w:val="single" w:sz="6" w:space="0" w:color="auto"/>
              <w:bottom w:val="single" w:sz="6" w:space="0" w:color="auto"/>
              <w:right w:val="single" w:sz="6" w:space="0" w:color="auto"/>
            </w:tcBorders>
          </w:tcPr>
          <w:p w14:paraId="11099856"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3825DADB"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1F49E591"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70F8B5A1"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105CC60C"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522664D8"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25F78BEF"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24C02505"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7A58F872"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42402021"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311D6F6D"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14:paraId="51486F7B"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14:paraId="62E99514"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E31F0" w:rsidRPr="00D46E0C" w14:paraId="748A69CD" w14:textId="77777777" w:rsidTr="0036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1264047E" w14:textId="77777777" w:rsidR="00AE31F0" w:rsidRDefault="00AE31F0" w:rsidP="00362331"/>
        </w:tc>
        <w:tc>
          <w:tcPr>
            <w:tcW w:w="426" w:type="dxa"/>
            <w:tcBorders>
              <w:top w:val="single" w:sz="6" w:space="0" w:color="auto"/>
              <w:left w:val="single" w:sz="6" w:space="0" w:color="auto"/>
              <w:bottom w:val="single" w:sz="6" w:space="0" w:color="auto"/>
              <w:right w:val="single" w:sz="6" w:space="0" w:color="auto"/>
            </w:tcBorders>
          </w:tcPr>
          <w:p w14:paraId="220D03C8"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tcPr>
          <w:p w14:paraId="6856D75C"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6690DE1A"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5EA58B0C"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0FD43204"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5A8F7115"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4BF22438"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23646045"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5CCE0E6E"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680C8A38"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441F74A3"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05CA7972"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14:paraId="43A1B0ED"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14:paraId="2D0D5BE0" w14:textId="77777777" w:rsidR="00AE31F0" w:rsidRPr="00D46E0C"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E31F0" w14:paraId="43DFE551" w14:textId="77777777" w:rsidTr="0036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7D09DDF9" w14:textId="77777777" w:rsidR="00AE31F0" w:rsidRPr="00D0223E" w:rsidRDefault="00AE31F0" w:rsidP="00362331">
            <w:r>
              <w:rPr>
                <w:b/>
                <w:i/>
                <w:sz w:val="22"/>
              </w:rPr>
              <w:t>SUPPLEANTER</w:t>
            </w:r>
          </w:p>
        </w:tc>
        <w:tc>
          <w:tcPr>
            <w:tcW w:w="426" w:type="dxa"/>
            <w:tcBorders>
              <w:top w:val="single" w:sz="6" w:space="0" w:color="auto"/>
              <w:left w:val="single" w:sz="6" w:space="0" w:color="auto"/>
              <w:bottom w:val="single" w:sz="6" w:space="0" w:color="auto"/>
              <w:right w:val="single" w:sz="6" w:space="0" w:color="auto"/>
            </w:tcBorders>
          </w:tcPr>
          <w:p w14:paraId="7E958713"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496BDA37"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99F42A0"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DCBDB5F"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0ABD742"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B6DA950"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9052D98"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6B2D74A"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5FA1F21"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7890861"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F1377CF"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8E822BC"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4C89344D"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46A85C0B"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E31F0" w14:paraId="6A2E8F44" w14:textId="77777777" w:rsidTr="0036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7F6D2DA9" w14:textId="77777777" w:rsidR="00AE31F0" w:rsidRPr="00D0223E" w:rsidRDefault="00AE31F0" w:rsidP="00362331">
            <w:r>
              <w:t>Angelika Bengtsson (SD)</w:t>
            </w:r>
          </w:p>
        </w:tc>
        <w:tc>
          <w:tcPr>
            <w:tcW w:w="426" w:type="dxa"/>
            <w:tcBorders>
              <w:top w:val="single" w:sz="6" w:space="0" w:color="auto"/>
              <w:left w:val="single" w:sz="6" w:space="0" w:color="auto"/>
              <w:bottom w:val="single" w:sz="6" w:space="0" w:color="auto"/>
              <w:right w:val="single" w:sz="6" w:space="0" w:color="auto"/>
            </w:tcBorders>
          </w:tcPr>
          <w:p w14:paraId="1A7DB96A"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643EC54A"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723810C"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81A890C"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D08431C"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1037A64"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D7B137D"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5A76EFD"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359ABCF"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221247A"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C8134F6"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3D996A2"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2D74B9D1"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72094F27"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E31F0" w14:paraId="1C826F78" w14:textId="77777777" w:rsidTr="0036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173B0689" w14:textId="77777777" w:rsidR="00AE31F0" w:rsidRPr="00D0223E" w:rsidRDefault="00AE31F0" w:rsidP="00362331">
            <w:r>
              <w:t>Kristoffer Lindberg (S)</w:t>
            </w:r>
          </w:p>
        </w:tc>
        <w:tc>
          <w:tcPr>
            <w:tcW w:w="426" w:type="dxa"/>
            <w:tcBorders>
              <w:top w:val="single" w:sz="6" w:space="0" w:color="auto"/>
              <w:left w:val="single" w:sz="6" w:space="0" w:color="auto"/>
              <w:bottom w:val="single" w:sz="6" w:space="0" w:color="auto"/>
              <w:right w:val="single" w:sz="6" w:space="0" w:color="auto"/>
            </w:tcBorders>
          </w:tcPr>
          <w:p w14:paraId="4E767FA6"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330BE0E4"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9BF5FA5"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DC52E75"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0941F76"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D87CD82"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DE3AD53"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27D0C5E"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2502300"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75BA153"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148BD53"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E9400A0"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3EE8F469"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09F52468"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E31F0" w:rsidRPr="00317138" w14:paraId="3809B240" w14:textId="77777777" w:rsidTr="0036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52FAFF39" w14:textId="77777777" w:rsidR="00AE31F0" w:rsidRPr="00D0223E" w:rsidRDefault="00AE31F0" w:rsidP="00362331">
            <w:pPr>
              <w:rPr>
                <w:lang w:val="en-US"/>
              </w:rPr>
            </w:pPr>
            <w:r>
              <w:t>Carl Nordblom (M)</w:t>
            </w:r>
          </w:p>
        </w:tc>
        <w:tc>
          <w:tcPr>
            <w:tcW w:w="426" w:type="dxa"/>
            <w:tcBorders>
              <w:top w:val="single" w:sz="6" w:space="0" w:color="auto"/>
              <w:left w:val="single" w:sz="6" w:space="0" w:color="auto"/>
              <w:bottom w:val="single" w:sz="6" w:space="0" w:color="auto"/>
              <w:right w:val="single" w:sz="6" w:space="0" w:color="auto"/>
            </w:tcBorders>
          </w:tcPr>
          <w:p w14:paraId="021E0321"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r>
              <w:rPr>
                <w:lang w:val="en-US"/>
              </w:rPr>
              <w:t>O</w:t>
            </w:r>
          </w:p>
        </w:tc>
        <w:tc>
          <w:tcPr>
            <w:tcW w:w="283" w:type="dxa"/>
            <w:tcBorders>
              <w:top w:val="single" w:sz="6" w:space="0" w:color="auto"/>
              <w:left w:val="single" w:sz="6" w:space="0" w:color="auto"/>
              <w:bottom w:val="single" w:sz="6" w:space="0" w:color="auto"/>
              <w:right w:val="single" w:sz="6" w:space="0" w:color="auto"/>
            </w:tcBorders>
          </w:tcPr>
          <w:p w14:paraId="546ABF29"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1E346E40"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5C765C5F"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43C2A185"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1CBB5292"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595B6A0D"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23006BB6"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6230E9AD"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09817368"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4635234A"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7F97A4CC"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62" w:type="dxa"/>
            <w:tcBorders>
              <w:top w:val="single" w:sz="6" w:space="0" w:color="auto"/>
              <w:left w:val="single" w:sz="6" w:space="0" w:color="auto"/>
              <w:bottom w:val="single" w:sz="6" w:space="0" w:color="auto"/>
              <w:right w:val="single" w:sz="6" w:space="0" w:color="auto"/>
            </w:tcBorders>
          </w:tcPr>
          <w:p w14:paraId="779A1AEB"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14:paraId="6E07B077"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r>
      <w:tr w:rsidR="00AE31F0" w:rsidRPr="00317138" w14:paraId="5C4770E7" w14:textId="77777777" w:rsidTr="0036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6708262D" w14:textId="77777777" w:rsidR="00AE31F0" w:rsidRPr="00D0223E" w:rsidRDefault="00AE31F0" w:rsidP="00362331">
            <w:r>
              <w:rPr>
                <w:lang w:val="en-US"/>
              </w:rPr>
              <w:t>Louise Thunström (S)</w:t>
            </w:r>
          </w:p>
        </w:tc>
        <w:tc>
          <w:tcPr>
            <w:tcW w:w="426" w:type="dxa"/>
            <w:tcBorders>
              <w:top w:val="single" w:sz="6" w:space="0" w:color="auto"/>
              <w:left w:val="single" w:sz="6" w:space="0" w:color="auto"/>
              <w:bottom w:val="single" w:sz="6" w:space="0" w:color="auto"/>
              <w:right w:val="single" w:sz="6" w:space="0" w:color="auto"/>
            </w:tcBorders>
          </w:tcPr>
          <w:p w14:paraId="3EAD7FE3"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r>
              <w:rPr>
                <w:lang w:val="en-US"/>
              </w:rPr>
              <w:t>O</w:t>
            </w:r>
          </w:p>
        </w:tc>
        <w:tc>
          <w:tcPr>
            <w:tcW w:w="283" w:type="dxa"/>
            <w:tcBorders>
              <w:top w:val="single" w:sz="6" w:space="0" w:color="auto"/>
              <w:left w:val="single" w:sz="6" w:space="0" w:color="auto"/>
              <w:bottom w:val="single" w:sz="6" w:space="0" w:color="auto"/>
              <w:right w:val="single" w:sz="6" w:space="0" w:color="auto"/>
            </w:tcBorders>
          </w:tcPr>
          <w:p w14:paraId="211004C1"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7E93190E"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6C353016"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4F829B86"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6095544C"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5BCFC1AC"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4C45CA10"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2C6594D7"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500BCB74"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6F8908B0"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771F4930"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62" w:type="dxa"/>
            <w:tcBorders>
              <w:top w:val="single" w:sz="6" w:space="0" w:color="auto"/>
              <w:left w:val="single" w:sz="6" w:space="0" w:color="auto"/>
              <w:bottom w:val="single" w:sz="6" w:space="0" w:color="auto"/>
              <w:right w:val="single" w:sz="6" w:space="0" w:color="auto"/>
            </w:tcBorders>
          </w:tcPr>
          <w:p w14:paraId="06479D05"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14:paraId="045F6F8F"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r>
      <w:tr w:rsidR="00AE31F0" w:rsidRPr="00317138" w14:paraId="27E6ACD6" w14:textId="77777777" w:rsidTr="0036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3BC33159" w14:textId="77777777" w:rsidR="00AE31F0" w:rsidRPr="00D0223E" w:rsidRDefault="00AE31F0" w:rsidP="00362331">
            <w:r>
              <w:t>Victoria Tiblom (SD)</w:t>
            </w:r>
          </w:p>
        </w:tc>
        <w:tc>
          <w:tcPr>
            <w:tcW w:w="426" w:type="dxa"/>
            <w:tcBorders>
              <w:top w:val="single" w:sz="6" w:space="0" w:color="auto"/>
              <w:left w:val="single" w:sz="6" w:space="0" w:color="auto"/>
              <w:bottom w:val="single" w:sz="6" w:space="0" w:color="auto"/>
              <w:right w:val="single" w:sz="6" w:space="0" w:color="auto"/>
            </w:tcBorders>
          </w:tcPr>
          <w:p w14:paraId="4A48FE98"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3" w:type="dxa"/>
            <w:tcBorders>
              <w:top w:val="single" w:sz="6" w:space="0" w:color="auto"/>
              <w:left w:val="single" w:sz="6" w:space="0" w:color="auto"/>
              <w:bottom w:val="single" w:sz="6" w:space="0" w:color="auto"/>
              <w:right w:val="single" w:sz="6" w:space="0" w:color="auto"/>
            </w:tcBorders>
          </w:tcPr>
          <w:p w14:paraId="6D5BF032"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7B1AAC57"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49528150"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7D37AFB4"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5C5C7DD5"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63542E84"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2F896B80"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45EDD668"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50472381"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5429EFE4"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67E4EA79"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62" w:type="dxa"/>
            <w:tcBorders>
              <w:top w:val="single" w:sz="6" w:space="0" w:color="auto"/>
              <w:left w:val="single" w:sz="6" w:space="0" w:color="auto"/>
              <w:bottom w:val="single" w:sz="6" w:space="0" w:color="auto"/>
              <w:right w:val="single" w:sz="6" w:space="0" w:color="auto"/>
            </w:tcBorders>
          </w:tcPr>
          <w:p w14:paraId="54040C55"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14:paraId="3A59F3B1"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r>
      <w:tr w:rsidR="00AE31F0" w14:paraId="402E2867" w14:textId="77777777" w:rsidTr="0036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578157EC" w14:textId="77777777" w:rsidR="00AE31F0" w:rsidRPr="00D0223E" w:rsidRDefault="00AE31F0" w:rsidP="00362331">
            <w:r>
              <w:t>Johan Andersson (S)</w:t>
            </w:r>
          </w:p>
        </w:tc>
        <w:tc>
          <w:tcPr>
            <w:tcW w:w="426" w:type="dxa"/>
            <w:tcBorders>
              <w:top w:val="single" w:sz="6" w:space="0" w:color="auto"/>
              <w:left w:val="single" w:sz="6" w:space="0" w:color="auto"/>
              <w:bottom w:val="single" w:sz="6" w:space="0" w:color="auto"/>
              <w:right w:val="single" w:sz="6" w:space="0" w:color="auto"/>
            </w:tcBorders>
          </w:tcPr>
          <w:p w14:paraId="1816CBD5"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3D966EB7"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F222F22"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D76FE38"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903A681"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C175596"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63B5A92"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E0E6F47"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ACFC145"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F36630A"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4822A7D"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0A4A533"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17625A50"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332F7F29"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E31F0" w14:paraId="3A4510E2" w14:textId="77777777" w:rsidTr="0036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45D0CF75" w14:textId="77777777" w:rsidR="00AE31F0" w:rsidRPr="00D0223E" w:rsidRDefault="00AE31F0" w:rsidP="00362331">
            <w:r>
              <w:t>Thomas Ragnarsson (M)</w:t>
            </w:r>
          </w:p>
        </w:tc>
        <w:tc>
          <w:tcPr>
            <w:tcW w:w="426" w:type="dxa"/>
            <w:tcBorders>
              <w:top w:val="single" w:sz="6" w:space="0" w:color="auto"/>
              <w:left w:val="single" w:sz="6" w:space="0" w:color="auto"/>
              <w:bottom w:val="single" w:sz="6" w:space="0" w:color="auto"/>
              <w:right w:val="single" w:sz="6" w:space="0" w:color="auto"/>
            </w:tcBorders>
          </w:tcPr>
          <w:p w14:paraId="76B3A5C0"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64EAA651"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8FB5D1A"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E2F6298"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AE64B3D"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FE16442"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4D036FB"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2DA1087"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2B8E09C"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98DAB25"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AEB88A1"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8E54855"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5F148F10"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32C13CC5"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E31F0" w14:paraId="3CE516EF" w14:textId="77777777" w:rsidTr="0036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06A5743D" w14:textId="77777777" w:rsidR="00AE31F0" w:rsidRPr="00D0223E" w:rsidRDefault="00AE31F0" w:rsidP="00362331">
            <w:r>
              <w:t>Anna Vikström (S)</w:t>
            </w:r>
          </w:p>
        </w:tc>
        <w:tc>
          <w:tcPr>
            <w:tcW w:w="426" w:type="dxa"/>
            <w:tcBorders>
              <w:top w:val="single" w:sz="6" w:space="0" w:color="auto"/>
              <w:left w:val="single" w:sz="6" w:space="0" w:color="auto"/>
              <w:bottom w:val="single" w:sz="6" w:space="0" w:color="auto"/>
              <w:right w:val="single" w:sz="6" w:space="0" w:color="auto"/>
            </w:tcBorders>
          </w:tcPr>
          <w:p w14:paraId="1468FC3D"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1AA16CDB"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DD9C5FB"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68CFF67"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A2F0EB9"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A54B629"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EDD0C66"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131862A"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3F4BC51"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EE95F11"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9F101BF"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DDCA585"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14C6D4CF"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2ADEB57C"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E31F0" w:rsidRPr="00113234" w14:paraId="4D2E6317" w14:textId="77777777" w:rsidTr="0036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3BADB434" w14:textId="77777777" w:rsidR="00AE31F0" w:rsidRPr="00D0223E" w:rsidRDefault="00AE31F0" w:rsidP="00362331">
            <w:r>
              <w:t>Carita Boulwén (SD)</w:t>
            </w:r>
          </w:p>
        </w:tc>
        <w:tc>
          <w:tcPr>
            <w:tcW w:w="426" w:type="dxa"/>
            <w:tcBorders>
              <w:top w:val="single" w:sz="6" w:space="0" w:color="auto"/>
              <w:left w:val="single" w:sz="6" w:space="0" w:color="auto"/>
              <w:bottom w:val="single" w:sz="6" w:space="0" w:color="auto"/>
              <w:right w:val="single" w:sz="6" w:space="0" w:color="auto"/>
            </w:tcBorders>
          </w:tcPr>
          <w:p w14:paraId="11E6FF84" w14:textId="77777777" w:rsidR="00AE31F0" w:rsidRPr="00C564AA"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65E52F83" w14:textId="77777777" w:rsidR="00AE31F0" w:rsidRPr="00C564AA"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45C9626" w14:textId="77777777" w:rsidR="00AE31F0" w:rsidRPr="00C564AA"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EF8F651" w14:textId="77777777" w:rsidR="00AE31F0" w:rsidRPr="00C564AA"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00E31FC" w14:textId="77777777" w:rsidR="00AE31F0" w:rsidRPr="00C564AA"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BA038A2" w14:textId="77777777" w:rsidR="00AE31F0" w:rsidRPr="00C564AA"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CA97F84" w14:textId="77777777" w:rsidR="00AE31F0" w:rsidRPr="00C564AA"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D8D91D7" w14:textId="77777777" w:rsidR="00AE31F0" w:rsidRPr="00C564AA"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B20C95D" w14:textId="77777777" w:rsidR="00AE31F0" w:rsidRPr="00C564AA"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3D9A99C" w14:textId="77777777" w:rsidR="00AE31F0" w:rsidRPr="00C564AA"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04CA1AF" w14:textId="77777777" w:rsidR="00AE31F0" w:rsidRPr="00C564AA"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6E39282" w14:textId="77777777" w:rsidR="00AE31F0" w:rsidRPr="00C564AA"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13788090" w14:textId="77777777" w:rsidR="00AE31F0" w:rsidRPr="00C564AA"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10E8C731" w14:textId="77777777" w:rsidR="00AE31F0" w:rsidRPr="00C564AA"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E31F0" w14:paraId="6C13C5F9" w14:textId="77777777" w:rsidTr="0036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079C3D5B" w14:textId="77777777" w:rsidR="00AE31F0" w:rsidRPr="00D0223E" w:rsidRDefault="00AE31F0" w:rsidP="00362331">
            <w:r>
              <w:t>Monica Haider (S)</w:t>
            </w:r>
          </w:p>
        </w:tc>
        <w:tc>
          <w:tcPr>
            <w:tcW w:w="426" w:type="dxa"/>
            <w:tcBorders>
              <w:top w:val="single" w:sz="6" w:space="0" w:color="auto"/>
              <w:left w:val="single" w:sz="6" w:space="0" w:color="auto"/>
              <w:bottom w:val="single" w:sz="6" w:space="0" w:color="auto"/>
              <w:right w:val="single" w:sz="6" w:space="0" w:color="auto"/>
            </w:tcBorders>
          </w:tcPr>
          <w:p w14:paraId="0FEA70ED"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2FFAF5A9"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9AF2BC3"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02EA9BC"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9327F97"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155AC15"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EB76E94"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E1A1283"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944F10D"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4E041D0"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A4983FB"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1590F98"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30B82B23"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245BAD4A"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E31F0" w14:paraId="277FFA13" w14:textId="77777777" w:rsidTr="0036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4D9ED658" w14:textId="77777777" w:rsidR="00AE31F0" w:rsidRPr="00D0223E" w:rsidRDefault="00AE31F0" w:rsidP="00362331">
            <w:r>
              <w:t>Camilla Brunsberg (M)</w:t>
            </w:r>
          </w:p>
        </w:tc>
        <w:tc>
          <w:tcPr>
            <w:tcW w:w="426" w:type="dxa"/>
            <w:tcBorders>
              <w:top w:val="single" w:sz="6" w:space="0" w:color="auto"/>
              <w:left w:val="single" w:sz="6" w:space="0" w:color="auto"/>
              <w:bottom w:val="single" w:sz="6" w:space="0" w:color="auto"/>
              <w:right w:val="single" w:sz="6" w:space="0" w:color="auto"/>
            </w:tcBorders>
          </w:tcPr>
          <w:p w14:paraId="6191D598"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32BC0A14"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2DB5D48"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4967FF3"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CB78396"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7400A6E"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EDCD807"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9587BFA"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2991431"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5A864A2"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829639C"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6DF1976"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37E089C7"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3C125CD4"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E31F0" w14:paraId="7D18AFBF" w14:textId="77777777" w:rsidTr="0036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73A96232" w14:textId="77777777" w:rsidR="00AE31F0" w:rsidRPr="00D0223E" w:rsidRDefault="00AE31F0" w:rsidP="00362331">
            <w:r>
              <w:t>Karin Rågsjö (V)</w:t>
            </w:r>
          </w:p>
        </w:tc>
        <w:tc>
          <w:tcPr>
            <w:tcW w:w="426" w:type="dxa"/>
            <w:tcBorders>
              <w:top w:val="single" w:sz="6" w:space="0" w:color="auto"/>
              <w:left w:val="single" w:sz="6" w:space="0" w:color="auto"/>
              <w:bottom w:val="single" w:sz="6" w:space="0" w:color="auto"/>
              <w:right w:val="single" w:sz="6" w:space="0" w:color="auto"/>
            </w:tcBorders>
          </w:tcPr>
          <w:p w14:paraId="44291A51"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77E35C88"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861B5B4"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784B49A"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911353E"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4342EF6"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0FA905A"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7807F45"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79F6B36"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9E0B4E2"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C8819C5"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C5161F9"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49286B44"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2EA7F96E"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E31F0" w14:paraId="064DEFA1" w14:textId="77777777" w:rsidTr="0036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371B3AD5" w14:textId="77777777" w:rsidR="00AE31F0" w:rsidRPr="00D0223E" w:rsidRDefault="00AE31F0" w:rsidP="00362331">
            <w:r>
              <w:t>Mathias Bengtsson (KD)</w:t>
            </w:r>
          </w:p>
        </w:tc>
        <w:tc>
          <w:tcPr>
            <w:tcW w:w="426" w:type="dxa"/>
            <w:tcBorders>
              <w:top w:val="single" w:sz="6" w:space="0" w:color="auto"/>
              <w:left w:val="single" w:sz="6" w:space="0" w:color="auto"/>
              <w:bottom w:val="single" w:sz="6" w:space="0" w:color="auto"/>
              <w:right w:val="single" w:sz="6" w:space="0" w:color="auto"/>
            </w:tcBorders>
          </w:tcPr>
          <w:p w14:paraId="2AACCE61"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42762047"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8C110BE"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1AC37C5"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6E445E0"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E597CE3"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A18FA7C"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B4E6826"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9FE5271"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CADB4AF"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EF96C54"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1BD8251"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3E3D5948"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529702A9"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E31F0" w14:paraId="4A49F043" w14:textId="77777777" w:rsidTr="0036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76EEABFB" w14:textId="77777777" w:rsidR="00AE31F0" w:rsidRPr="00D0223E" w:rsidRDefault="00AE31F0" w:rsidP="00362331">
            <w:r>
              <w:t>Anne-Li Sjölund (C)</w:t>
            </w:r>
          </w:p>
        </w:tc>
        <w:tc>
          <w:tcPr>
            <w:tcW w:w="426" w:type="dxa"/>
            <w:tcBorders>
              <w:top w:val="single" w:sz="6" w:space="0" w:color="auto"/>
              <w:left w:val="single" w:sz="6" w:space="0" w:color="auto"/>
              <w:bottom w:val="single" w:sz="6" w:space="0" w:color="auto"/>
              <w:right w:val="single" w:sz="6" w:space="0" w:color="auto"/>
            </w:tcBorders>
          </w:tcPr>
          <w:p w14:paraId="3D48BABD"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w:t>
            </w:r>
          </w:p>
        </w:tc>
        <w:tc>
          <w:tcPr>
            <w:tcW w:w="283" w:type="dxa"/>
            <w:tcBorders>
              <w:top w:val="single" w:sz="6" w:space="0" w:color="auto"/>
              <w:left w:val="single" w:sz="6" w:space="0" w:color="auto"/>
              <w:bottom w:val="single" w:sz="6" w:space="0" w:color="auto"/>
              <w:right w:val="single" w:sz="6" w:space="0" w:color="auto"/>
            </w:tcBorders>
          </w:tcPr>
          <w:p w14:paraId="2A30B68F"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9D853E2"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B16C6F6"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3DBBE9B"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02C283D"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9105D2A"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3D2E628"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CD462DA"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AE10243"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5209F9A"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F97B9ED"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3AC490EA"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21F8365A"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E31F0" w14:paraId="500E63DD" w14:textId="77777777" w:rsidTr="0036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119324D1" w14:textId="77777777" w:rsidR="00AE31F0" w:rsidRPr="00D0223E" w:rsidRDefault="00AE31F0" w:rsidP="00362331">
            <w:r>
              <w:t>Fredrik Malm (L)</w:t>
            </w:r>
          </w:p>
        </w:tc>
        <w:tc>
          <w:tcPr>
            <w:tcW w:w="426" w:type="dxa"/>
            <w:tcBorders>
              <w:top w:val="single" w:sz="6" w:space="0" w:color="auto"/>
              <w:left w:val="single" w:sz="6" w:space="0" w:color="auto"/>
              <w:bottom w:val="single" w:sz="6" w:space="0" w:color="auto"/>
              <w:right w:val="single" w:sz="6" w:space="0" w:color="auto"/>
            </w:tcBorders>
          </w:tcPr>
          <w:p w14:paraId="54F81DAC"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4D972EB8"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BE81D83"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2C10E2B"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34970D2"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37A0307"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AD2FC1C"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B1E8C79"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DFFD0AD"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9F56B12"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7194C82"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098EF32"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561D0E14"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33B208F5"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E31F0" w14:paraId="62C920E2" w14:textId="77777777" w:rsidTr="0036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5319EC5A" w14:textId="77777777" w:rsidR="00AE31F0" w:rsidRPr="00D0223E" w:rsidRDefault="00AE31F0" w:rsidP="00362331">
            <w:r>
              <w:t>Leila Ali Elmi (MP)</w:t>
            </w:r>
          </w:p>
        </w:tc>
        <w:tc>
          <w:tcPr>
            <w:tcW w:w="426" w:type="dxa"/>
            <w:tcBorders>
              <w:top w:val="single" w:sz="6" w:space="0" w:color="auto"/>
              <w:left w:val="single" w:sz="6" w:space="0" w:color="auto"/>
              <w:bottom w:val="single" w:sz="6" w:space="0" w:color="auto"/>
              <w:right w:val="single" w:sz="6" w:space="0" w:color="auto"/>
            </w:tcBorders>
          </w:tcPr>
          <w:p w14:paraId="248D1515"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536E9F0B"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5D84FB9"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677472B"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8F22A18"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D459CA8"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297ACE1"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FCFF108"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75E89B7"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0D5F8BD"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BB43A88"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C36655E"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4DDBD1FD"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0513C715"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E31F0" w14:paraId="40D89695" w14:textId="77777777" w:rsidTr="0036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58FF570A" w14:textId="77777777" w:rsidR="00AE31F0" w:rsidRPr="00D0223E" w:rsidRDefault="00AE31F0" w:rsidP="00362331">
            <w:r>
              <w:t>Susanne Nordström (M)</w:t>
            </w:r>
          </w:p>
        </w:tc>
        <w:tc>
          <w:tcPr>
            <w:tcW w:w="426" w:type="dxa"/>
            <w:tcBorders>
              <w:top w:val="single" w:sz="6" w:space="0" w:color="auto"/>
              <w:left w:val="single" w:sz="6" w:space="0" w:color="auto"/>
              <w:bottom w:val="single" w:sz="6" w:space="0" w:color="auto"/>
              <w:right w:val="single" w:sz="6" w:space="0" w:color="auto"/>
            </w:tcBorders>
          </w:tcPr>
          <w:p w14:paraId="56BB0BC6"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60BF8F68"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FED78E0"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442F906"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858383D"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B726CED"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FC9A818"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642A56A"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5D0C7B8"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58AD38E"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9E2D637"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E40B77A"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03CB7F58"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30E0F30A"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E31F0" w14:paraId="7B31AD67" w14:textId="77777777" w:rsidTr="0036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5015A4B3" w14:textId="77777777" w:rsidR="00AE31F0" w:rsidRPr="00D0223E" w:rsidRDefault="00AE31F0" w:rsidP="00362331">
            <w:r>
              <w:t>Mattias Karlsson i Norrhult (SD)</w:t>
            </w:r>
          </w:p>
        </w:tc>
        <w:tc>
          <w:tcPr>
            <w:tcW w:w="426" w:type="dxa"/>
            <w:tcBorders>
              <w:top w:val="single" w:sz="6" w:space="0" w:color="auto"/>
              <w:left w:val="single" w:sz="6" w:space="0" w:color="auto"/>
              <w:bottom w:val="single" w:sz="6" w:space="0" w:color="auto"/>
              <w:right w:val="single" w:sz="6" w:space="0" w:color="auto"/>
            </w:tcBorders>
          </w:tcPr>
          <w:p w14:paraId="695C474F"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14288B34"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270F3C6"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244E15F"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786EFD3"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EAB444C"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B67FEDC"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FA92374"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6C1D156"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488B2EC"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B44EA0A"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DD36776"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2234EDF0"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6398E262"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E31F0" w14:paraId="39466308" w14:textId="77777777" w:rsidTr="0036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3BD64686" w14:textId="77777777" w:rsidR="00AE31F0" w:rsidRPr="00D0223E" w:rsidRDefault="00AE31F0" w:rsidP="00362331">
            <w:r>
              <w:t>Michael Rubbestad (SD)</w:t>
            </w:r>
          </w:p>
        </w:tc>
        <w:tc>
          <w:tcPr>
            <w:tcW w:w="426" w:type="dxa"/>
            <w:tcBorders>
              <w:top w:val="single" w:sz="6" w:space="0" w:color="auto"/>
              <w:left w:val="single" w:sz="6" w:space="0" w:color="auto"/>
              <w:bottom w:val="single" w:sz="6" w:space="0" w:color="auto"/>
              <w:right w:val="single" w:sz="6" w:space="0" w:color="auto"/>
            </w:tcBorders>
          </w:tcPr>
          <w:p w14:paraId="265C5122"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3EA13FA5"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B1382EB"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6925361"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6957A31"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F7D8E5A"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ECB09E7"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E47E2BE"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6D28EBB"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6BA7193"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9A405D7"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481099B"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755A6CDA"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290ED677"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E31F0" w14:paraId="129F1D04" w14:textId="77777777" w:rsidTr="0036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5C51EE8A" w14:textId="77777777" w:rsidR="00AE31F0" w:rsidRPr="00D0223E" w:rsidRDefault="00AE31F0" w:rsidP="00362331">
            <w:r>
              <w:t>Maj Karlsson (V)</w:t>
            </w:r>
          </w:p>
        </w:tc>
        <w:tc>
          <w:tcPr>
            <w:tcW w:w="426" w:type="dxa"/>
            <w:tcBorders>
              <w:top w:val="single" w:sz="6" w:space="0" w:color="auto"/>
              <w:left w:val="single" w:sz="6" w:space="0" w:color="auto"/>
              <w:bottom w:val="single" w:sz="6" w:space="0" w:color="auto"/>
              <w:right w:val="single" w:sz="6" w:space="0" w:color="auto"/>
            </w:tcBorders>
          </w:tcPr>
          <w:p w14:paraId="4E390CA8"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7DA771C7"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BC4DCF3"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A5D2147"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1D29A2E"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7719413"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B4A940A"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71E1621"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843C94E"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B8E7C97"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44EA318"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7D39B78"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0C003CF0"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002E7DDC"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E31F0" w14:paraId="67C8C3B7" w14:textId="77777777" w:rsidTr="0036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7D28EFDA" w14:textId="77777777" w:rsidR="00AE31F0" w:rsidRPr="00D0223E" w:rsidRDefault="00AE31F0" w:rsidP="00362331">
            <w:r>
              <w:t>Rickard Nordin (C)</w:t>
            </w:r>
          </w:p>
        </w:tc>
        <w:tc>
          <w:tcPr>
            <w:tcW w:w="426" w:type="dxa"/>
            <w:tcBorders>
              <w:top w:val="single" w:sz="6" w:space="0" w:color="auto"/>
              <w:left w:val="single" w:sz="6" w:space="0" w:color="auto"/>
              <w:bottom w:val="single" w:sz="6" w:space="0" w:color="auto"/>
              <w:right w:val="single" w:sz="6" w:space="0" w:color="auto"/>
            </w:tcBorders>
          </w:tcPr>
          <w:p w14:paraId="26867EC1"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10B98836"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8AB27C8"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921E4EC"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457ED3A"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C34AC73"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BC8A494"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B5E6B5A"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0492E44"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280C6FC"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15E9B0C"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56EEB9C"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7B5187C0"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01D1C6EB"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E31F0" w14:paraId="47F53079" w14:textId="77777777" w:rsidTr="0036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1C0932FB" w14:textId="77777777" w:rsidR="00AE31F0" w:rsidRDefault="00AE31F0" w:rsidP="00362331">
            <w:r w:rsidRPr="001F3901">
              <w:t>Camilla Rinaldo Miller (KD)</w:t>
            </w:r>
          </w:p>
        </w:tc>
        <w:tc>
          <w:tcPr>
            <w:tcW w:w="426" w:type="dxa"/>
            <w:tcBorders>
              <w:top w:val="single" w:sz="6" w:space="0" w:color="auto"/>
              <w:left w:val="single" w:sz="6" w:space="0" w:color="auto"/>
              <w:bottom w:val="single" w:sz="6" w:space="0" w:color="auto"/>
              <w:right w:val="single" w:sz="6" w:space="0" w:color="auto"/>
            </w:tcBorders>
          </w:tcPr>
          <w:p w14:paraId="27F57617"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0EC01EF5"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B70653B"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1E88C89"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164203C"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9358E0B"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696F35F"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8033FE7"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FB76A31"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A71BB83"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8333EAC"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0F81B2A"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4936C318"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54E74955"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E31F0" w14:paraId="5D6B2EAA" w14:textId="77777777" w:rsidTr="0036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24516FB2" w14:textId="77777777" w:rsidR="00AE31F0" w:rsidRPr="00D0223E" w:rsidRDefault="00AE31F0" w:rsidP="00362331">
            <w:r>
              <w:t>Magnus Jacobsson (KD)</w:t>
            </w:r>
          </w:p>
        </w:tc>
        <w:tc>
          <w:tcPr>
            <w:tcW w:w="426" w:type="dxa"/>
            <w:tcBorders>
              <w:top w:val="single" w:sz="6" w:space="0" w:color="auto"/>
              <w:left w:val="single" w:sz="6" w:space="0" w:color="auto"/>
              <w:bottom w:val="single" w:sz="6" w:space="0" w:color="auto"/>
              <w:right w:val="single" w:sz="6" w:space="0" w:color="auto"/>
            </w:tcBorders>
          </w:tcPr>
          <w:p w14:paraId="6336BC0E"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45D94E5C"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CA00121"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158236E"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D542801"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08F5732"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6111924"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8FE5D36"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14AA001"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6E939D4"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C5C5068"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C85902F"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7AF90BD9"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3F488D8D"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E31F0" w14:paraId="3FEF5D48" w14:textId="77777777" w:rsidTr="0036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73EA24CB" w14:textId="77777777" w:rsidR="00AE31F0" w:rsidRPr="00D0223E" w:rsidRDefault="00AE31F0" w:rsidP="00362331">
            <w:r>
              <w:t>Camilla Hansén (MP)</w:t>
            </w:r>
          </w:p>
        </w:tc>
        <w:tc>
          <w:tcPr>
            <w:tcW w:w="426" w:type="dxa"/>
            <w:tcBorders>
              <w:top w:val="single" w:sz="6" w:space="0" w:color="auto"/>
              <w:left w:val="single" w:sz="6" w:space="0" w:color="auto"/>
              <w:bottom w:val="single" w:sz="6" w:space="0" w:color="auto"/>
              <w:right w:val="single" w:sz="6" w:space="0" w:color="auto"/>
            </w:tcBorders>
          </w:tcPr>
          <w:p w14:paraId="7892754E"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25AB3164"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3928D24"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83D6051"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5A4CCC9"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E50E7D4"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0DA7B52"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8B9C151"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93A3A0A"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9D13D9E"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B35A1C8"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38C1ECB"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518620DF"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21A7DDA9"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E31F0" w14:paraId="43F7B44F" w14:textId="77777777" w:rsidTr="0036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5CDA7888" w14:textId="77777777" w:rsidR="00AE31F0" w:rsidRPr="00D0223E" w:rsidRDefault="00AE31F0" w:rsidP="00362331">
            <w:r>
              <w:lastRenderedPageBreak/>
              <w:t xml:space="preserve">Joar Forssell (L) </w:t>
            </w:r>
          </w:p>
        </w:tc>
        <w:tc>
          <w:tcPr>
            <w:tcW w:w="426" w:type="dxa"/>
            <w:tcBorders>
              <w:top w:val="single" w:sz="6" w:space="0" w:color="auto"/>
              <w:left w:val="single" w:sz="6" w:space="0" w:color="auto"/>
              <w:bottom w:val="single" w:sz="6" w:space="0" w:color="auto"/>
              <w:right w:val="single" w:sz="6" w:space="0" w:color="auto"/>
            </w:tcBorders>
          </w:tcPr>
          <w:p w14:paraId="444EF064"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23691741"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1ADD3CF"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4A372B5"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D7460AC"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4AD74F0"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D6BD57B"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CE9B5AA"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CEAF666"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CFB975F"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AEAFC24"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3D7C8BE"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683D0ECB"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096D5F8F"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E31F0" w14:paraId="114436FD" w14:textId="77777777" w:rsidTr="0036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10CD1FDB" w14:textId="77777777" w:rsidR="00AE31F0" w:rsidRPr="00D0223E" w:rsidRDefault="00AE31F0" w:rsidP="00362331">
            <w:r>
              <w:t>Anna Starbrink (L)</w:t>
            </w:r>
          </w:p>
        </w:tc>
        <w:tc>
          <w:tcPr>
            <w:tcW w:w="426" w:type="dxa"/>
            <w:tcBorders>
              <w:top w:val="single" w:sz="6" w:space="0" w:color="auto"/>
              <w:left w:val="single" w:sz="6" w:space="0" w:color="auto"/>
              <w:bottom w:val="single" w:sz="6" w:space="0" w:color="auto"/>
              <w:right w:val="single" w:sz="6" w:space="0" w:color="auto"/>
            </w:tcBorders>
          </w:tcPr>
          <w:p w14:paraId="284BD047"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7F8204B6"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9FBC0EA"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A24A229"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A6DA782"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BBFEAF0"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CA4C252"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7BF820E"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8ED2AC1"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D8DF585"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A10CD21"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19A2E59"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72F0F17C"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206D0421"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E31F0" w14:paraId="6F24BCCB" w14:textId="77777777" w:rsidTr="0036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00FE48F4" w14:textId="77777777" w:rsidR="00AE31F0" w:rsidRDefault="00AE31F0" w:rsidP="00362331">
            <w:r>
              <w:t>Hanna Gunnarsson (V)</w:t>
            </w:r>
          </w:p>
        </w:tc>
        <w:tc>
          <w:tcPr>
            <w:tcW w:w="426" w:type="dxa"/>
            <w:tcBorders>
              <w:top w:val="single" w:sz="6" w:space="0" w:color="auto"/>
              <w:left w:val="single" w:sz="6" w:space="0" w:color="auto"/>
              <w:bottom w:val="single" w:sz="6" w:space="0" w:color="auto"/>
              <w:right w:val="single" w:sz="6" w:space="0" w:color="auto"/>
            </w:tcBorders>
          </w:tcPr>
          <w:p w14:paraId="36415F3B"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04EF22D2"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5177CB2"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117B186"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5023AFF"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19E0FE6"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7D49410"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1411BC8"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9D385C6"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2BFC6A9"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235110C"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8DBB00F"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2EFDF9DB"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60671F32"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E31F0" w14:paraId="68892741" w14:textId="77777777" w:rsidTr="0036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6F6BACB5" w14:textId="77777777" w:rsidR="00AE31F0" w:rsidRDefault="00AE31F0" w:rsidP="00362331">
            <w:r>
              <w:t>Rebecka Le Moine (MP)</w:t>
            </w:r>
          </w:p>
        </w:tc>
        <w:tc>
          <w:tcPr>
            <w:tcW w:w="426" w:type="dxa"/>
            <w:tcBorders>
              <w:top w:val="single" w:sz="6" w:space="0" w:color="auto"/>
              <w:left w:val="single" w:sz="6" w:space="0" w:color="auto"/>
              <w:bottom w:val="single" w:sz="6" w:space="0" w:color="auto"/>
              <w:right w:val="single" w:sz="6" w:space="0" w:color="auto"/>
            </w:tcBorders>
          </w:tcPr>
          <w:p w14:paraId="10CD8A6D"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38443604"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BD8F6B2"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D7CC9D4"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757A892"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8EAF214"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855F202"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4322399"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28C7B7F"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26AABF2"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15369F0"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813DBF3"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2CE9E939"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24A4FCF6" w14:textId="77777777" w:rsidR="00AE31F0" w:rsidRPr="00426117"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E31F0" w:rsidRPr="00CD46F1" w14:paraId="563BBF24" w14:textId="77777777" w:rsidTr="0036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70B3EA29" w14:textId="77777777" w:rsidR="00AE31F0" w:rsidRPr="00CC4990" w:rsidRDefault="00AE31F0" w:rsidP="00362331">
            <w:pPr>
              <w:rPr>
                <w:lang w:val="en-US"/>
              </w:rPr>
            </w:pPr>
            <w:r w:rsidRPr="00CC4990">
              <w:rPr>
                <w:lang w:val="en-US"/>
              </w:rPr>
              <w:t xml:space="preserve">Daniel </w:t>
            </w:r>
            <w:proofErr w:type="spellStart"/>
            <w:r w:rsidRPr="00CC4990">
              <w:rPr>
                <w:lang w:val="en-US"/>
              </w:rPr>
              <w:t>Lönn</w:t>
            </w:r>
            <w:proofErr w:type="spellEnd"/>
            <w:r w:rsidRPr="00CC4990">
              <w:rPr>
                <w:lang w:val="en-US"/>
              </w:rPr>
              <w:t xml:space="preserve"> (SD) extra </w:t>
            </w:r>
            <w:proofErr w:type="spellStart"/>
            <w:r w:rsidRPr="00CC4990">
              <w:rPr>
                <w:lang w:val="en-US"/>
              </w:rPr>
              <w:t>s</w:t>
            </w:r>
            <w:r>
              <w:rPr>
                <w:lang w:val="en-US"/>
              </w:rPr>
              <w:t>uppleant</w:t>
            </w:r>
            <w:proofErr w:type="spellEnd"/>
          </w:p>
        </w:tc>
        <w:tc>
          <w:tcPr>
            <w:tcW w:w="426" w:type="dxa"/>
            <w:tcBorders>
              <w:top w:val="single" w:sz="6" w:space="0" w:color="auto"/>
              <w:left w:val="single" w:sz="6" w:space="0" w:color="auto"/>
              <w:bottom w:val="single" w:sz="6" w:space="0" w:color="auto"/>
              <w:right w:val="single" w:sz="6" w:space="0" w:color="auto"/>
            </w:tcBorders>
          </w:tcPr>
          <w:p w14:paraId="412B2945" w14:textId="77777777" w:rsidR="00AE31F0" w:rsidRPr="00CC4990"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r>
              <w:rPr>
                <w:lang w:val="en-US"/>
              </w:rPr>
              <w:t>X</w:t>
            </w:r>
          </w:p>
        </w:tc>
        <w:tc>
          <w:tcPr>
            <w:tcW w:w="283" w:type="dxa"/>
            <w:tcBorders>
              <w:top w:val="single" w:sz="6" w:space="0" w:color="auto"/>
              <w:left w:val="single" w:sz="6" w:space="0" w:color="auto"/>
              <w:bottom w:val="single" w:sz="6" w:space="0" w:color="auto"/>
              <w:right w:val="single" w:sz="6" w:space="0" w:color="auto"/>
            </w:tcBorders>
          </w:tcPr>
          <w:p w14:paraId="2FDB1801" w14:textId="77777777" w:rsidR="00AE31F0" w:rsidRPr="00CC4990"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0334B356" w14:textId="77777777" w:rsidR="00AE31F0" w:rsidRPr="00CC4990"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17D09CF9" w14:textId="77777777" w:rsidR="00AE31F0" w:rsidRPr="00CC4990"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3922AED0" w14:textId="77777777" w:rsidR="00AE31F0" w:rsidRPr="00CC4990"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02992E71" w14:textId="77777777" w:rsidR="00AE31F0" w:rsidRPr="00CC4990"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49976677" w14:textId="77777777" w:rsidR="00AE31F0" w:rsidRPr="00CC4990"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5042ACA9" w14:textId="77777777" w:rsidR="00AE31F0" w:rsidRPr="00CC4990"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28E6C08A" w14:textId="77777777" w:rsidR="00AE31F0" w:rsidRPr="00CC4990"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37752C40" w14:textId="77777777" w:rsidR="00AE31F0" w:rsidRPr="00CC4990"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252F5CFB" w14:textId="77777777" w:rsidR="00AE31F0" w:rsidRPr="00CC4990"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250ED8D6" w14:textId="77777777" w:rsidR="00AE31F0" w:rsidRPr="00CC4990"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62" w:type="dxa"/>
            <w:tcBorders>
              <w:top w:val="single" w:sz="6" w:space="0" w:color="auto"/>
              <w:left w:val="single" w:sz="6" w:space="0" w:color="auto"/>
              <w:bottom w:val="single" w:sz="6" w:space="0" w:color="auto"/>
              <w:right w:val="single" w:sz="6" w:space="0" w:color="auto"/>
            </w:tcBorders>
          </w:tcPr>
          <w:p w14:paraId="45A14071" w14:textId="77777777" w:rsidR="00AE31F0" w:rsidRPr="00CC4990"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14:paraId="5631F974" w14:textId="77777777" w:rsidR="00AE31F0" w:rsidRPr="00CC4990"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r>
      <w:tr w:rsidR="00AE31F0" w14:paraId="14E3C96F" w14:textId="77777777" w:rsidTr="0036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9374" w:type="dxa"/>
            <w:gridSpan w:val="15"/>
            <w:tcBorders>
              <w:top w:val="single" w:sz="6" w:space="0" w:color="auto"/>
              <w:left w:val="single" w:sz="6" w:space="0" w:color="auto"/>
              <w:bottom w:val="single" w:sz="6" w:space="0" w:color="auto"/>
              <w:right w:val="single" w:sz="6" w:space="0" w:color="auto"/>
            </w:tcBorders>
          </w:tcPr>
          <w:p w14:paraId="4D20A66A" w14:textId="77777777" w:rsidR="00AE31F0"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sz w:val="20"/>
              </w:rPr>
              <w:t>Anmärkning:</w:t>
            </w:r>
            <w:r>
              <w:rPr>
                <w:sz w:val="20"/>
              </w:rPr>
              <w:t xml:space="preserve"> </w:t>
            </w:r>
          </w:p>
          <w:p w14:paraId="789CFE48" w14:textId="77777777" w:rsidR="00AE31F0"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 = närvarande</w:t>
            </w:r>
            <w:r>
              <w:rPr>
                <w:sz w:val="20"/>
              </w:rPr>
              <w:tab/>
            </w:r>
            <w:r>
              <w:rPr>
                <w:sz w:val="20"/>
              </w:rPr>
              <w:tab/>
            </w:r>
            <w:r>
              <w:rPr>
                <w:sz w:val="20"/>
              </w:rPr>
              <w:tab/>
              <w:t>X = ledamöter som deltagit i handläggningen</w:t>
            </w:r>
          </w:p>
          <w:p w14:paraId="39D3FED3" w14:textId="77777777" w:rsidR="00AE31F0" w:rsidRDefault="00AE31F0" w:rsidP="0036233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 = omröstning med rösträkning</w:t>
            </w:r>
            <w:r>
              <w:rPr>
                <w:sz w:val="20"/>
              </w:rPr>
              <w:tab/>
              <w:t>O = ledamöter som varit närvarande men inte deltagit</w:t>
            </w:r>
          </w:p>
        </w:tc>
      </w:tr>
    </w:tbl>
    <w:p w14:paraId="01B36691" w14:textId="77777777" w:rsidR="00AE31F0" w:rsidRDefault="00AE31F0" w:rsidP="00AE31F0">
      <w:pPr>
        <w:tabs>
          <w:tab w:val="left" w:pos="284"/>
        </w:tabs>
        <w:ind w:left="-1276"/>
        <w:rPr>
          <w:b/>
          <w:i/>
          <w:sz w:val="22"/>
        </w:rPr>
      </w:pPr>
    </w:p>
    <w:p w14:paraId="57A2544C" w14:textId="77777777" w:rsidR="00915415" w:rsidRDefault="00915415" w:rsidP="00915415">
      <w:pPr>
        <w:tabs>
          <w:tab w:val="left" w:pos="1276"/>
        </w:tabs>
        <w:ind w:left="-1134" w:firstLine="1134"/>
      </w:pPr>
    </w:p>
    <w:sectPr w:rsidR="00915415" w:rsidSect="001C190F">
      <w:pgSz w:w="11906" w:h="16838" w:code="9"/>
      <w:pgMar w:top="1418" w:right="1134" w:bottom="1276"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32B202D4"/>
    <w:multiLevelType w:val="hybridMultilevel"/>
    <w:tmpl w:val="A628CF68"/>
    <w:lvl w:ilvl="0" w:tplc="E034DED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4290E85"/>
    <w:multiLevelType w:val="hybridMultilevel"/>
    <w:tmpl w:val="B42CA038"/>
    <w:lvl w:ilvl="0" w:tplc="6B2623E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415"/>
    <w:rsid w:val="000176B1"/>
    <w:rsid w:val="00056BDD"/>
    <w:rsid w:val="000824A6"/>
    <w:rsid w:val="000851E9"/>
    <w:rsid w:val="000A25F7"/>
    <w:rsid w:val="000B258B"/>
    <w:rsid w:val="000B5580"/>
    <w:rsid w:val="000B645D"/>
    <w:rsid w:val="000D2701"/>
    <w:rsid w:val="000E36B9"/>
    <w:rsid w:val="000F59C3"/>
    <w:rsid w:val="0010373D"/>
    <w:rsid w:val="00113044"/>
    <w:rsid w:val="00125573"/>
    <w:rsid w:val="00140CF3"/>
    <w:rsid w:val="001460C1"/>
    <w:rsid w:val="00153DD9"/>
    <w:rsid w:val="00176692"/>
    <w:rsid w:val="00181ACF"/>
    <w:rsid w:val="00192A8D"/>
    <w:rsid w:val="001A3A0D"/>
    <w:rsid w:val="001A7E66"/>
    <w:rsid w:val="001C190F"/>
    <w:rsid w:val="001C6F45"/>
    <w:rsid w:val="001D0D7F"/>
    <w:rsid w:val="00241190"/>
    <w:rsid w:val="00267825"/>
    <w:rsid w:val="002A29C8"/>
    <w:rsid w:val="002A61D7"/>
    <w:rsid w:val="002B5C2D"/>
    <w:rsid w:val="002B6F27"/>
    <w:rsid w:val="002D577C"/>
    <w:rsid w:val="002D720C"/>
    <w:rsid w:val="002F3D32"/>
    <w:rsid w:val="00300894"/>
    <w:rsid w:val="003109B6"/>
    <w:rsid w:val="00327A63"/>
    <w:rsid w:val="0035489E"/>
    <w:rsid w:val="00364427"/>
    <w:rsid w:val="0037515A"/>
    <w:rsid w:val="0039330C"/>
    <w:rsid w:val="003D7886"/>
    <w:rsid w:val="003E2D14"/>
    <w:rsid w:val="003E7E7F"/>
    <w:rsid w:val="004523A2"/>
    <w:rsid w:val="00452C0D"/>
    <w:rsid w:val="00452D87"/>
    <w:rsid w:val="0046355E"/>
    <w:rsid w:val="00463BA3"/>
    <w:rsid w:val="004B3284"/>
    <w:rsid w:val="004B410D"/>
    <w:rsid w:val="004C23D5"/>
    <w:rsid w:val="004E75FC"/>
    <w:rsid w:val="00500D5F"/>
    <w:rsid w:val="00503F49"/>
    <w:rsid w:val="00506658"/>
    <w:rsid w:val="00515CCF"/>
    <w:rsid w:val="005163AE"/>
    <w:rsid w:val="00567EC1"/>
    <w:rsid w:val="00571941"/>
    <w:rsid w:val="005838CC"/>
    <w:rsid w:val="005C2FD2"/>
    <w:rsid w:val="005C4B06"/>
    <w:rsid w:val="005E0940"/>
    <w:rsid w:val="005E64EE"/>
    <w:rsid w:val="00645F19"/>
    <w:rsid w:val="00657E3E"/>
    <w:rsid w:val="00662476"/>
    <w:rsid w:val="006728E0"/>
    <w:rsid w:val="00673D75"/>
    <w:rsid w:val="006744D6"/>
    <w:rsid w:val="006910B4"/>
    <w:rsid w:val="006A48A1"/>
    <w:rsid w:val="006D7749"/>
    <w:rsid w:val="00703A3C"/>
    <w:rsid w:val="00712610"/>
    <w:rsid w:val="007157D8"/>
    <w:rsid w:val="00733A98"/>
    <w:rsid w:val="00735421"/>
    <w:rsid w:val="007602C7"/>
    <w:rsid w:val="00765ADA"/>
    <w:rsid w:val="007728BA"/>
    <w:rsid w:val="00777F75"/>
    <w:rsid w:val="007921D7"/>
    <w:rsid w:val="0079420E"/>
    <w:rsid w:val="007A26A9"/>
    <w:rsid w:val="007B21D7"/>
    <w:rsid w:val="00802C8E"/>
    <w:rsid w:val="00803A1E"/>
    <w:rsid w:val="00804314"/>
    <w:rsid w:val="00815EBC"/>
    <w:rsid w:val="0082372B"/>
    <w:rsid w:val="00854D74"/>
    <w:rsid w:val="00872206"/>
    <w:rsid w:val="00892C02"/>
    <w:rsid w:val="00896E68"/>
    <w:rsid w:val="008A1F44"/>
    <w:rsid w:val="008A4A2C"/>
    <w:rsid w:val="008A7BD3"/>
    <w:rsid w:val="008B6FE8"/>
    <w:rsid w:val="008C5CFA"/>
    <w:rsid w:val="008E4BA5"/>
    <w:rsid w:val="008E7991"/>
    <w:rsid w:val="008F4678"/>
    <w:rsid w:val="00915415"/>
    <w:rsid w:val="009213E5"/>
    <w:rsid w:val="0093314D"/>
    <w:rsid w:val="0094466A"/>
    <w:rsid w:val="00966CED"/>
    <w:rsid w:val="00980A1C"/>
    <w:rsid w:val="009875DF"/>
    <w:rsid w:val="00994A3E"/>
    <w:rsid w:val="00997393"/>
    <w:rsid w:val="009D5CF5"/>
    <w:rsid w:val="00A0699B"/>
    <w:rsid w:val="00A10FB2"/>
    <w:rsid w:val="00A12B6E"/>
    <w:rsid w:val="00A1417D"/>
    <w:rsid w:val="00A22F91"/>
    <w:rsid w:val="00A542C8"/>
    <w:rsid w:val="00A56B2C"/>
    <w:rsid w:val="00A577B2"/>
    <w:rsid w:val="00A57C47"/>
    <w:rsid w:val="00A61334"/>
    <w:rsid w:val="00A72732"/>
    <w:rsid w:val="00A837EC"/>
    <w:rsid w:val="00A91956"/>
    <w:rsid w:val="00A93957"/>
    <w:rsid w:val="00AD022A"/>
    <w:rsid w:val="00AE30ED"/>
    <w:rsid w:val="00AE31F0"/>
    <w:rsid w:val="00AE6EEB"/>
    <w:rsid w:val="00AF7F08"/>
    <w:rsid w:val="00B04A74"/>
    <w:rsid w:val="00B1514D"/>
    <w:rsid w:val="00B45880"/>
    <w:rsid w:val="00B47A54"/>
    <w:rsid w:val="00B646C6"/>
    <w:rsid w:val="00B75392"/>
    <w:rsid w:val="00BB6FE2"/>
    <w:rsid w:val="00C23013"/>
    <w:rsid w:val="00C2364A"/>
    <w:rsid w:val="00C33DD2"/>
    <w:rsid w:val="00C70208"/>
    <w:rsid w:val="00C7246E"/>
    <w:rsid w:val="00C81B75"/>
    <w:rsid w:val="00C95186"/>
    <w:rsid w:val="00CA3C93"/>
    <w:rsid w:val="00CE14F4"/>
    <w:rsid w:val="00CE7C51"/>
    <w:rsid w:val="00CF350D"/>
    <w:rsid w:val="00D03C95"/>
    <w:rsid w:val="00D14FFB"/>
    <w:rsid w:val="00D15AC1"/>
    <w:rsid w:val="00D17499"/>
    <w:rsid w:val="00D365F1"/>
    <w:rsid w:val="00D418B3"/>
    <w:rsid w:val="00D67F42"/>
    <w:rsid w:val="00D82C34"/>
    <w:rsid w:val="00D87A07"/>
    <w:rsid w:val="00DA0C91"/>
    <w:rsid w:val="00DB6DFD"/>
    <w:rsid w:val="00DC4B2B"/>
    <w:rsid w:val="00DD1050"/>
    <w:rsid w:val="00DE7256"/>
    <w:rsid w:val="00E0198B"/>
    <w:rsid w:val="00E05B37"/>
    <w:rsid w:val="00E11F4A"/>
    <w:rsid w:val="00E168C2"/>
    <w:rsid w:val="00E20D4E"/>
    <w:rsid w:val="00E20FB9"/>
    <w:rsid w:val="00E40F87"/>
    <w:rsid w:val="00E60139"/>
    <w:rsid w:val="00E603C5"/>
    <w:rsid w:val="00E811BF"/>
    <w:rsid w:val="00E82A9E"/>
    <w:rsid w:val="00E86865"/>
    <w:rsid w:val="00E876D3"/>
    <w:rsid w:val="00EA264C"/>
    <w:rsid w:val="00EE207D"/>
    <w:rsid w:val="00EE4830"/>
    <w:rsid w:val="00F01380"/>
    <w:rsid w:val="00F04474"/>
    <w:rsid w:val="00FA7F95"/>
    <w:rsid w:val="00FC116A"/>
    <w:rsid w:val="00FC2280"/>
    <w:rsid w:val="00FC7AA4"/>
    <w:rsid w:val="00FE0F4E"/>
    <w:rsid w:val="00FE482B"/>
    <w:rsid w:val="00FE53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20C7F7"/>
  <w15:chartTrackingRefBased/>
  <w15:docId w15:val="{66E27D16-1646-4DF3-86FA-9C4A6E52B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372B"/>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657E3E"/>
    <w:rPr>
      <w:rFonts w:ascii="Tahoma" w:hAnsi="Tahoma" w:cs="Tahoma"/>
      <w:sz w:val="16"/>
      <w:szCs w:val="16"/>
    </w:rPr>
  </w:style>
  <w:style w:type="table" w:styleId="Tabellrutnt">
    <w:name w:val="Table Grid"/>
    <w:basedOn w:val="Normaltabell"/>
    <w:rsid w:val="00E876D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FC22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935170">
      <w:bodyDiv w:val="1"/>
      <w:marLeft w:val="0"/>
      <w:marRight w:val="0"/>
      <w:marTop w:val="0"/>
      <w:marBottom w:val="0"/>
      <w:divBdr>
        <w:top w:val="none" w:sz="0" w:space="0" w:color="auto"/>
        <w:left w:val="none" w:sz="0" w:space="0" w:color="auto"/>
        <w:bottom w:val="none" w:sz="0" w:space="0" w:color="auto"/>
        <w:right w:val="none" w:sz="0" w:space="0" w:color="auto"/>
      </w:divBdr>
    </w:div>
    <w:div w:id="202716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1201</Words>
  <Characters>8587</Characters>
  <Application>Microsoft Office Word</Application>
  <DocSecurity>0</DocSecurity>
  <Lines>8587</Lines>
  <Paragraphs>752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RIKSDAGEN</vt:lpstr>
      <vt:lpstr>V RIKSDAGEN</vt:lpstr>
    </vt:vector>
  </TitlesOfParts>
  <Company>Riksdagen</Company>
  <LinksUpToDate>false</LinksUpToDate>
  <CharactersWithSpaces>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Charlotte Rundelius</cp:lastModifiedBy>
  <cp:revision>2</cp:revision>
  <cp:lastPrinted>2025-02-12T08:51:00Z</cp:lastPrinted>
  <dcterms:created xsi:type="dcterms:W3CDTF">2025-02-20T11:30:00Z</dcterms:created>
  <dcterms:modified xsi:type="dcterms:W3CDTF">2025-02-20T11:30:00Z</dcterms:modified>
</cp:coreProperties>
</file>