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89CCD31AB9C040B6AB99151BDF891CD1"/>
        </w:placeholder>
        <w15:appearance w15:val="hidden"/>
        <w:text/>
      </w:sdtPr>
      <w:sdtEndPr/>
      <w:sdtContent>
        <w:p w:rsidRPr="009B062B" w:rsidR="00AF30DD" w:rsidP="009B062B" w:rsidRDefault="00AF30DD" w14:paraId="397887FD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27decd63-4f73-41eb-acc8-3aa78f8f363a"/>
        <w:id w:val="-262450657"/>
        <w:lock w:val="sdtLocked"/>
      </w:sdtPr>
      <w:sdtEndPr/>
      <w:sdtContent>
        <w:p w:rsidR="00045632" w:rsidRDefault="00930363" w14:paraId="05E3332A" w14:textId="5C74C0B1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Sverige bör ta initiativ inom EU och FN:s säkerhetsråd för att lämpliga sanktioner mot de ansvariga individerna i Turkiets ledning införs och tillkännager detta för regeringen.</w:t>
          </w:r>
        </w:p>
      </w:sdtContent>
    </w:sdt>
    <w:p w:rsidRPr="009B062B" w:rsidR="00AF30DD" w:rsidP="009B062B" w:rsidRDefault="000156D9" w14:paraId="633E6C4F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7C009A" w:rsidP="007C009A" w:rsidRDefault="007C009A" w14:paraId="6CCE0689" w14:textId="5BB95173">
      <w:pPr>
        <w:pStyle w:val="Normalutanindragellerluft"/>
      </w:pPr>
      <w:r>
        <w:t>Situationen vad gäller mänskliga rättigheter har försämrats dramatiskt i Turkiet. Efter kuppför</w:t>
      </w:r>
      <w:r w:rsidR="00FC2BBA">
        <w:t>sö</w:t>
      </w:r>
      <w:r w:rsidR="002277D9">
        <w:t>ket i juli har president Erdo</w:t>
      </w:r>
      <w:r w:rsidR="002277D9">
        <w:t>ğ</w:t>
      </w:r>
      <w:r>
        <w:t xml:space="preserve">ans regim bedrivit massiv repression mot stora grupper medborgare. Enligt Amnesty International hade redan i slutet av juli 131 </w:t>
      </w:r>
      <w:r w:rsidR="002277D9">
        <w:t xml:space="preserve">TV- </w:t>
      </w:r>
      <w:bookmarkStart w:name="_GoBack" w:id="1"/>
      <w:bookmarkEnd w:id="1"/>
      <w:r>
        <w:t>och radiostat</w:t>
      </w:r>
      <w:r w:rsidR="002277D9">
        <w:t>ioner, tidningar och andra medi</w:t>
      </w:r>
      <w:r w:rsidR="00FC2BBA">
        <w:t>e</w:t>
      </w:r>
      <w:r>
        <w:t>institutioner stängts och många journalister blivit frihetsberövade eller fått arresteringsorder utfärdade p</w:t>
      </w:r>
      <w:r w:rsidR="00FC2BBA">
        <w:t>å sig. Fler än 15 </w:t>
      </w:r>
      <w:r>
        <w:t>000 hade frihetsberövats, minst 45 000 hade blivit avstängda eller avskedade från sina jobb, över 1</w:t>
      </w:r>
      <w:r w:rsidR="00FC2BBA">
        <w:t xml:space="preserve"> </w:t>
      </w:r>
      <w:r>
        <w:t xml:space="preserve">000 privata skolor hade stängts. Amnesty rapporterar även om misshandel, tortyr och våldtäkt av frihetsberövade människor. </w:t>
      </w:r>
    </w:p>
    <w:p w:rsidRPr="002277D9" w:rsidR="007C009A" w:rsidP="002277D9" w:rsidRDefault="007C009A" w14:paraId="36DDAEEE" w14:textId="77777777">
      <w:r w:rsidRPr="002277D9">
        <w:lastRenderedPageBreak/>
        <w:t xml:space="preserve">I östra Turkiet driver regimen regelrätt krig mot landets egen kurdiska befolkning. Städer förstörs och människor tvingas från sina hem i stor skala. </w:t>
      </w:r>
    </w:p>
    <w:p w:rsidRPr="002277D9" w:rsidR="007C009A" w:rsidP="002277D9" w:rsidRDefault="007C009A" w14:paraId="718CAF5C" w14:textId="334F89EF">
      <w:r w:rsidRPr="002277D9">
        <w:t>Vidare påtal</w:t>
      </w:r>
      <w:r w:rsidRPr="002277D9" w:rsidR="00FC2BBA">
        <w:t>ar allt fler oberoende källor att den turkiska regimen</w:t>
      </w:r>
      <w:r w:rsidRPr="002277D9" w:rsidR="002277D9">
        <w:t xml:space="preserve"> och Erdoğan stött terrororganisationen Dai</w:t>
      </w:r>
      <w:r w:rsidRPr="002277D9">
        <w:t>sh (de</w:t>
      </w:r>
      <w:r w:rsidRPr="002277D9" w:rsidR="002277D9">
        <w:t>n så kallade Islamiska s</w:t>
      </w:r>
      <w:r w:rsidRPr="002277D9">
        <w:t>taten), däribland den stora turkiska dagstidningen Jumhuryet och Syriska observatorier för de mänskliga rättigheterna. Det handlar bland annat om t</w:t>
      </w:r>
      <w:r w:rsidRPr="002277D9" w:rsidR="002277D9">
        <w:t>urkiska vapenleveranser till Dai</w:t>
      </w:r>
      <w:r w:rsidRPr="002277D9">
        <w:t>sh och att man ska ha hållit en öppen passage för terrorister och vapen över den turkiska gränsen.</w:t>
      </w:r>
    </w:p>
    <w:p w:rsidRPr="002277D9" w:rsidR="007C009A" w:rsidP="002277D9" w:rsidRDefault="007C009A" w14:paraId="3D304087" w14:textId="77777777">
      <w:r w:rsidRPr="002277D9">
        <w:t>Omvärlden har en skyldighet att stå upp mot denna utveckling och med kraft visa att Erdoğan-regimens kränkningar av mänskliga rättigheter omedelbart måste upphöra och de skyldiga lagföras. Ett sätt vore att införa personliga sanktioner mot Erdoğan och andra högt uppsatta ansvariga personer i Turkiet, exempelvis genom att de får sina tillgångar och ekonomiska resurser frysta. Även reserestriktioner för enskilda personer är en möjlighet.</w:t>
      </w:r>
    </w:p>
    <w:p w:rsidRPr="002277D9" w:rsidR="007C009A" w:rsidP="002277D9" w:rsidRDefault="007C009A" w14:paraId="7F28484A" w14:textId="4670D16F">
      <w:r w:rsidRPr="002277D9">
        <w:t>Sverige bör därför ta initiativ inom EU och FN</w:t>
      </w:r>
      <w:r w:rsidRPr="002277D9" w:rsidR="002277D9">
        <w:t>:s säkerhetsråd</w:t>
      </w:r>
      <w:r w:rsidRPr="002277D9">
        <w:t xml:space="preserve"> för att lämpliga sanktioner mot de ansvariga individerna i Turkiets ledning införs.</w:t>
      </w:r>
    </w:p>
    <w:p w:rsidRPr="002277D9" w:rsidR="00093F48" w:rsidP="002277D9" w:rsidRDefault="007C009A" w14:paraId="476A4980" w14:textId="77777777">
      <w:r w:rsidRPr="002277D9">
        <w:t>Därför föreslår vi riksdagen att tillkännage detta för regeringen som sin mening.</w:t>
      </w:r>
    </w:p>
    <w:sdt>
      <w:sdtPr>
        <w:alias w:val="CC_Underskrifter"/>
        <w:tag w:val="CC_Underskrifter"/>
        <w:id w:val="583496634"/>
        <w:lock w:val="sdtContentLocked"/>
        <w:placeholder>
          <w:docPart w:val="F77B29606B32488DB645D21437DB9D71"/>
        </w:placeholder>
        <w15:appearance w15:val="hidden"/>
      </w:sdtPr>
      <w:sdtEndPr/>
      <w:sdtContent>
        <w:p w:rsidR="004801AC" w:rsidP="00584ACE" w:rsidRDefault="002277D9" w14:paraId="53928ED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Annika Lillemets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Jabar Amin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Valter Mutt (MP)</w:t>
            </w:r>
          </w:p>
        </w:tc>
      </w:tr>
    </w:tbl>
    <w:p w:rsidR="00173A7F" w:rsidRDefault="00173A7F" w14:paraId="24DB5427" w14:textId="77777777"/>
    <w:sectPr w:rsidR="00173A7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72631C" w14:textId="77777777" w:rsidR="007C009A" w:rsidRDefault="007C009A" w:rsidP="000C1CAD">
      <w:pPr>
        <w:spacing w:line="240" w:lineRule="auto"/>
      </w:pPr>
      <w:r>
        <w:separator/>
      </w:r>
    </w:p>
  </w:endnote>
  <w:endnote w:type="continuationSeparator" w:id="0">
    <w:p w14:paraId="4C5122DB" w14:textId="77777777" w:rsidR="007C009A" w:rsidRDefault="007C009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6CC0B7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CA9BD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277D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BE123D" w14:textId="77777777" w:rsidR="007C009A" w:rsidRDefault="007C009A" w:rsidP="000C1CAD">
      <w:pPr>
        <w:spacing w:line="240" w:lineRule="auto"/>
      </w:pPr>
      <w:r>
        <w:separator/>
      </w:r>
    </w:p>
  </w:footnote>
  <w:footnote w:type="continuationSeparator" w:id="0">
    <w:p w14:paraId="34CE8288" w14:textId="77777777" w:rsidR="007C009A" w:rsidRDefault="007C009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37F8041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2277D9" w14:paraId="1AF7581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FE2FB67AC20497C89B2C7DADC0874B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7A5507">
                                <w:rPr>
                                  <w:rStyle w:val="Platshllartext"/>
                                </w:rPr>
                                <w:t xml:space="preserve"> 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0D3A5AC6A0440CC814A6D9989EA30E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7A5507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2277D9" w14:paraId="1AF7581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FE2FB67AC20497C89B2C7DADC0874BA"/>
                        </w:placeholder>
                        <w:showingPlcHdr/>
                        <w:text/>
                      </w:sdtPr>
                      <w:sdtEndPr/>
                      <w:sdtContent>
                        <w:r w:rsidR="007A5507">
                          <w:rPr>
                            <w:rStyle w:val="Platshllartext"/>
                          </w:rPr>
                          <w:t xml:space="preserve"> 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0D3A5AC6A0440CC814A6D9989EA30E5"/>
                        </w:placeholder>
                        <w:showingPlcHdr/>
                        <w:text/>
                      </w:sdtPr>
                      <w:sdtEndPr/>
                      <w:sdtContent>
                        <w:r w:rsidR="007A5507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1DFB999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2277D9" w14:paraId="4E538D7D" w14:textId="77777777">
    <w:pPr>
      <w:jc w:val="right"/>
    </w:pPr>
    <w:sdt>
      <w:sdtPr>
        <w:alias w:val="CC_Noformat_Partikod"/>
        <w:tag w:val="CC_Noformat_Partikod"/>
        <w:id w:val="559911109"/>
        <w:showingPlcHdr/>
        <w:text/>
      </w:sdtPr>
      <w:sdtEndPr/>
      <w:sdtContent>
        <w:r w:rsidR="008563AC">
          <w:rPr>
            <w:rStyle w:val="Platshllartext"/>
          </w:rPr>
          <w:t xml:space="preserve"> 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776B74" w:rsidRDefault="007A5507" w14:paraId="7667C7B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2277D9" w14:paraId="6D5DB66D" w14:textId="77777777">
    <w:pPr>
      <w:jc w:val="right"/>
    </w:pPr>
    <w:sdt>
      <w:sdtPr>
        <w:alias w:val="CC_Noformat_Partikod"/>
        <w:tag w:val="CC_Noformat_Partikod"/>
        <w:id w:val="1471015553"/>
        <w:showingPlcHdr/>
        <w:text/>
      </w:sdtPr>
      <w:sdtEndPr/>
      <w:sdtContent>
        <w:r w:rsidR="008563AC">
          <w:rPr>
            <w:rStyle w:val="Platshllartext"/>
          </w:rPr>
          <w:t xml:space="preserve"> 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A314CF" w:rsidRDefault="002277D9" w14:paraId="06B5C04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2277D9" w14:paraId="0966F93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2277D9" w14:paraId="4E741D2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:2782</w:t>
        </w:r>
      </w:sdtContent>
    </w:sdt>
  </w:p>
  <w:p w:rsidR="007A5507" w:rsidP="00E03A3D" w:rsidRDefault="002277D9" w14:paraId="578E6CE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Annika Lillemets m.fl. (MP)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7C009A" w14:paraId="0DF3D12D" w14:textId="77777777">
        <w:pPr>
          <w:pStyle w:val="FSHRub2"/>
        </w:pPr>
        <w:r>
          <w:t>Sanktioner mot Turkiet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5DAC723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7C009A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632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A7F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5E"/>
    <w:rsid w:val="00215AD1"/>
    <w:rsid w:val="00215FE8"/>
    <w:rsid w:val="002166EB"/>
    <w:rsid w:val="00223315"/>
    <w:rsid w:val="00223328"/>
    <w:rsid w:val="00225404"/>
    <w:rsid w:val="002257F5"/>
    <w:rsid w:val="002277D9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3327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11A8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ACE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703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09A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0363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2BBA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B481484"/>
  <w15:chartTrackingRefBased/>
  <w15:docId w15:val="{8F3DEF7D-492D-4A6A-A0AB-F8C65D82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9CCD31AB9C040B6AB99151BDF891C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66499D-7B14-4814-9F86-C8B6B84D7A1A}"/>
      </w:docPartPr>
      <w:docPartBody>
        <w:p w:rsidR="00CB3746" w:rsidRDefault="00CB3746">
          <w:pPr>
            <w:pStyle w:val="89CCD31AB9C040B6AB99151BDF891CD1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77B29606B32488DB645D21437DB9D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D39213-1D65-426F-8BA3-2F032272909D}"/>
      </w:docPartPr>
      <w:docPartBody>
        <w:p w:rsidR="00CB3746" w:rsidRDefault="00CB3746">
          <w:pPr>
            <w:pStyle w:val="F77B29606B32488DB645D21437DB9D71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CFE2FB67AC20497C89B2C7DADC0874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626FE6-DB4B-4A46-AF76-9CC14F67FFD5}"/>
      </w:docPartPr>
      <w:docPartBody>
        <w:p w:rsidR="00CB3746" w:rsidRDefault="00CB3746">
          <w:pPr>
            <w:pStyle w:val="CFE2FB67AC20497C89B2C7DADC0874B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D3A5AC6A0440CC814A6D9989EA30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566C0E-2861-4968-9DB4-F3C2D9283818}"/>
      </w:docPartPr>
      <w:docPartBody>
        <w:p w:rsidR="00CB3746" w:rsidRDefault="00CB3746">
          <w:pPr>
            <w:pStyle w:val="D0D3A5AC6A0440CC814A6D9989EA30E5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746"/>
    <w:rsid w:val="00CB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9CCD31AB9C040B6AB99151BDF891CD1">
    <w:name w:val="89CCD31AB9C040B6AB99151BDF891CD1"/>
  </w:style>
  <w:style w:type="paragraph" w:customStyle="1" w:styleId="FA843E52AF65492BA28DD8A6F80A6144">
    <w:name w:val="FA843E52AF65492BA28DD8A6F80A6144"/>
  </w:style>
  <w:style w:type="paragraph" w:customStyle="1" w:styleId="1E72E34DCC664806B5CCC031CE809E2D">
    <w:name w:val="1E72E34DCC664806B5CCC031CE809E2D"/>
  </w:style>
  <w:style w:type="paragraph" w:customStyle="1" w:styleId="F77B29606B32488DB645D21437DB9D71">
    <w:name w:val="F77B29606B32488DB645D21437DB9D71"/>
  </w:style>
  <w:style w:type="paragraph" w:customStyle="1" w:styleId="CFE2FB67AC20497C89B2C7DADC0874BA">
    <w:name w:val="CFE2FB67AC20497C89B2C7DADC0874BA"/>
  </w:style>
  <w:style w:type="paragraph" w:customStyle="1" w:styleId="D0D3A5AC6A0440CC814A6D9989EA30E5">
    <w:name w:val="D0D3A5AC6A0440CC814A6D9989EA30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9366</RubrikLookup>
    <MotionGuid xmlns="00d11361-0b92-4bae-a181-288d6a55b763">907fdedd-7239-413c-93da-1720f8b36dc5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637E5-54BA-4A6C-A0DD-7803A4FDD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1E5FBF-8322-4E9A-9AE0-CF9A6DCCD7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C699C0-001F-445F-934A-F72BEE76742B}">
  <ds:schemaRefs>
    <ds:schemaRef ds:uri="http://purl.org/dc/terms/"/>
    <ds:schemaRef ds:uri="00d11361-0b92-4bae-a181-288d6a55b76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E98BA1B-C468-40FD-AFC8-2CF792A92007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3EB7ADA5-7020-42AD-941D-327AC0555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13</TotalTime>
  <Pages>2</Pages>
  <Words>319</Words>
  <Characters>1914</Characters>
  <Application>Microsoft Office Word</Application>
  <DocSecurity>0</DocSecurity>
  <Lines>35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 Sanktioner mot Turkiet</vt:lpstr>
      <vt:lpstr/>
    </vt:vector>
  </TitlesOfParts>
  <Company>Sveriges riksdag</Company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 Sanktioner mot Turkiet</dc:title>
  <dc:subject/>
  <dc:creator>Riksdagsförvaltningen</dc:creator>
  <cp:keywords/>
  <dc:description/>
  <cp:lastModifiedBy>Kerstin Carlqvist</cp:lastModifiedBy>
  <cp:revision>6</cp:revision>
  <cp:lastPrinted>2017-04-25T09:54:00Z</cp:lastPrinted>
  <dcterms:created xsi:type="dcterms:W3CDTF">2016-10-05T10:20:00Z</dcterms:created>
  <dcterms:modified xsi:type="dcterms:W3CDTF">2017-04-25T09:54:00Z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*T655345CF570E*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https://filur.riksdagen.se/drop/DropOffLibrary/T655345CF570E.docx</vt:lpwstr>
  </property>
  <property fmtid="{D5CDD505-2E9C-101B-9397-08002B2CF9AE}" pid="13" name="RevisionsOn">
    <vt:lpwstr>1</vt:lpwstr>
  </property>
</Properties>
</file>