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30EAFD4D" w14:textId="77777777">
      <w:pPr>
        <w:pStyle w:val="Normalutanindragellerluft"/>
      </w:pPr>
      <w:bookmarkStart w:name="_Toc106800475" w:id="0"/>
      <w:bookmarkStart w:name="_Toc106801300" w:id="1"/>
      <w:bookmarkStart w:name="_Hlk210038085" w:id="2"/>
    </w:p>
    <w:p xmlns:w14="http://schemas.microsoft.com/office/word/2010/wordml" w:rsidRPr="009B062B" w:rsidR="00AF30DD" w:rsidP="00C55B76" w:rsidRDefault="00C55B76" w14:paraId="420434D6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B366D75C8AA6452EB422CE2BAFF1FA38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d2982521-5f9e-406f-9f08-2b2a853990fd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avskaffa möjligheten att använda rut och rot utomlands och tillkännager detta för regeringen.</w:t>
          </w:r>
        </w:p>
      </w:sdtContent>
    </w:sdt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795685E668804EA5BC73060DA54D3C0E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5F160F2C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xmlns:w14="http://schemas.microsoft.com/office/word/2010/wordml" w:rsidR="007F1C5B" w:rsidP="007F1C5B" w:rsidRDefault="007F1C5B" w14:paraId="60CA7284" w14:textId="0230FB21">
      <w:pPr>
        <w:pStyle w:val="Normalutanindragellerluft"/>
      </w:pPr>
    </w:p>
    <w:p xmlns:w14="http://schemas.microsoft.com/office/word/2010/wordml" w:rsidRPr="007F1C5B" w:rsidR="007F1C5B" w:rsidP="007F1C5B" w:rsidRDefault="007F1C5B" w14:paraId="51981ED3" w14:textId="77777777">
      <w:r w:rsidRPr="007F1C5B">
        <w:t>Rut- och rotavdragen har motiverats med att de ska förhindra svartarbete och stärka svenska arbetstillfällen. Systemet har dock en brist: avdragen kan användas även för arbeten på bostäder utanför Sverige, inom EU och EES.</w:t>
      </w:r>
    </w:p>
    <w:p xmlns:w14="http://schemas.microsoft.com/office/word/2010/wordml" w:rsidRPr="007F1C5B" w:rsidR="007F1C5B" w:rsidP="007F1C5B" w:rsidRDefault="007F1C5B" w14:paraId="543CBE7D" w14:textId="77777777">
      <w:r w:rsidRPr="007F1C5B">
        <w:t>Det innebär att den som har en semesterbostad i exempelvis Spanien eller Frankrike kan anlita lokala hantverkare och få delar av kostnaden betald med svenska skattemedel. På detta sätt exporteras svenska skattekronor för att subventionera arbetstillfällen i andra länder, i stället för att stödja jobb och företagande i Sverige.</w:t>
      </w:r>
    </w:p>
    <w:p xmlns:w14="http://schemas.microsoft.com/office/word/2010/wordml" w:rsidRPr="007F1C5B" w:rsidR="007F1C5B" w:rsidP="007F1C5B" w:rsidRDefault="007F1C5B" w14:paraId="64AA4C27" w14:textId="77777777">
      <w:r w:rsidRPr="007F1C5B">
        <w:t>Enligt Skatteverket betalades det förra året ut omkring 67 miljoner kronor i rut- och rotavdrag för arbeten utförda utomlands. Spanien och Frankrike är de länder där avdragen används mest. Dessa pengar hade kunnat användas till att stärka välfärden i Sverige eller till nödvändiga satsningar på exempelvis sjukvård och infrastruktur.</w:t>
      </w:r>
    </w:p>
    <w:p xmlns:w14="http://schemas.microsoft.com/office/word/2010/wordml" w:rsidRPr="007F1C5B" w:rsidR="007F1C5B" w:rsidP="007F1C5B" w:rsidRDefault="007F1C5B" w14:paraId="7438562C" w14:textId="77777777"/>
    <w:p xmlns:w14="http://schemas.microsoft.com/office/word/2010/wordml" w:rsidRPr="007F1C5B" w:rsidR="007F1C5B" w:rsidP="007F1C5B" w:rsidRDefault="007F1C5B" w14:paraId="304EC64E" w14:textId="77777777">
      <w:r w:rsidRPr="007F1C5B">
        <w:lastRenderedPageBreak/>
        <w:t xml:space="preserve">Det är inte rimligt att svenska skattemedel används för att finansiera hushållsnära tjänster eller renoveringar i andra länder. Syftet med </w:t>
      </w:r>
      <w:proofErr w:type="spellStart"/>
      <w:r w:rsidRPr="007F1C5B">
        <w:t>rut</w:t>
      </w:r>
      <w:proofErr w:type="spellEnd"/>
      <w:r w:rsidRPr="007F1C5B">
        <w:t xml:space="preserve"> och rot var aldrig att gynna utländska marknader, utan att motverka svartarbete och skapa vita jobb i Sverige. När avdragen används för arbeten utomlands förloras denna koppling.</w:t>
      </w:r>
    </w:p>
    <w:p xmlns:w14="http://schemas.microsoft.com/office/word/2010/wordml" w:rsidRPr="007F1C5B" w:rsidR="007F1C5B" w:rsidP="007F1C5B" w:rsidRDefault="007F1C5B" w14:paraId="5AC59296" w14:textId="77777777">
      <w:r w:rsidRPr="007F1C5B">
        <w:t>För att säkerställa att svenska skattemedel används på ett effektivt och ändamålsenligt sätt bör möjligheten att använda rut- och rotavdrag utanför Sveriges gränser avskaffas.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C16E0D0C84A46899A8039E91472EB12"/>
        </w:placeholder>
      </w:sdtPr>
      <w:sdtEndPr/>
      <w:sdtContent>
        <w:p xmlns:w14="http://schemas.microsoft.com/office/word/2010/wordml" w:rsidR="00C55B76" w:rsidP="00C55B76" w:rsidRDefault="00C55B76" w14:paraId="7181837F" w14:textId="77777777">
          <w:pPr/>
          <w:r/>
        </w:p>
        <w:p xmlns:w14="http://schemas.microsoft.com/office/word/2010/wordml" w:rsidR="00C55B76" w:rsidP="00C55B76" w:rsidRDefault="00C55B76" w14:paraId="2E560D70" w14:textId="29B23EFC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Heléne Björklund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bookmarkEnd w:id="2"/>
    <w:p xmlns:w14="http://schemas.microsoft.com/office/word/2010/wordml" w:rsidRPr="008E0FE2" w:rsidR="004801AC" w:rsidP="00DF3554" w:rsidRDefault="004801AC" w14:paraId="6ACA3713" w14:textId="364E426D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04EBF" w14:textId="77777777" w:rsidR="007F1C5B" w:rsidRDefault="007F1C5B" w:rsidP="000C1CAD">
      <w:pPr>
        <w:spacing w:line="240" w:lineRule="auto"/>
      </w:pPr>
      <w:r>
        <w:separator/>
      </w:r>
    </w:p>
  </w:endnote>
  <w:endnote w:type="continuationSeparator" w:id="0">
    <w:p w14:paraId="2C5865E9" w14:textId="77777777" w:rsidR="007F1C5B" w:rsidRDefault="007F1C5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C9F1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2AF1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B7CAF" w14:textId="219A52BB" w:rsidR="00262EA3" w:rsidRPr="00C55B76" w:rsidRDefault="00262EA3" w:rsidP="00C55B7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20E2C" w14:textId="77777777" w:rsidR="007F1C5B" w:rsidRDefault="007F1C5B" w:rsidP="000C1CAD">
      <w:pPr>
        <w:spacing w:line="240" w:lineRule="auto"/>
      </w:pPr>
      <w:r>
        <w:separator/>
      </w:r>
    </w:p>
  </w:footnote>
  <w:footnote w:type="continuationSeparator" w:id="0">
    <w:p w14:paraId="7C34E863" w14:textId="77777777" w:rsidR="007F1C5B" w:rsidRDefault="007F1C5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7E2E6E6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49E1C7C" wp14:anchorId="755BFA4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C55B76" w14:paraId="15434E05" w14:textId="7851C68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D3DD77B70D14E39869E8279F281B98F"/>
                              </w:placeholder>
                              <w:text/>
                            </w:sdtPr>
                            <w:sdtEndPr/>
                            <w:sdtContent>
                              <w:r w:rsidR="007F1C5B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69E7EF2E27248BF8193626E59858E6B"/>
                              </w:placeholder>
                              <w:text/>
                            </w:sdtPr>
                            <w:sdtEndPr/>
                            <w:sdtContent>
                              <w:r w:rsidR="007F1C5B">
                                <w:t>540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55BFA4C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C55B76" w14:paraId="15434E05" w14:textId="7851C68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D3DD77B70D14E39869E8279F281B98F"/>
                        </w:placeholder>
                        <w:text/>
                      </w:sdtPr>
                      <w:sdtEndPr/>
                      <w:sdtContent>
                        <w:r w:rsidR="007F1C5B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69E7EF2E27248BF8193626E59858E6B"/>
                        </w:placeholder>
                        <w:text/>
                      </w:sdtPr>
                      <w:sdtEndPr/>
                      <w:sdtContent>
                        <w:r w:rsidR="007F1C5B">
                          <w:t>540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64DA9E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580D5158" w14:textId="77777777">
    <w:pPr>
      <w:jc w:val="right"/>
    </w:pPr>
  </w:p>
  <w:p w:rsidR="00262EA3" w:rsidP="00776B74" w:rsidRDefault="00262EA3" w14:paraId="11F677B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name="_Hlk210038083" w:id="6"/>
  <w:bookmarkStart w:name="_Hlk210038084" w:id="7"/>
  <w:p w:rsidR="00262EA3" w:rsidP="008563AC" w:rsidRDefault="00C55B76" w14:paraId="1FF0D477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1026E03" wp14:anchorId="20B7AA0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C55B76" w14:paraId="7513A834" w14:textId="7330EB8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F1C5B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F1C5B">
          <w:t>540</w:t>
        </w:r>
      </w:sdtContent>
    </w:sdt>
  </w:p>
  <w:p w:rsidRPr="008227B3" w:rsidR="00262EA3" w:rsidP="008227B3" w:rsidRDefault="00C55B76" w14:paraId="0E28BDF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C55B76" w14:paraId="4C0C75EF" w14:textId="206E1991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:2687</w:t>
        </w:r>
      </w:sdtContent>
    </w:sdt>
  </w:p>
  <w:p w:rsidR="00262EA3" w:rsidP="00E03A3D" w:rsidRDefault="00C55B76" w14:paraId="15153D6D" w14:textId="5068FD9F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1D3DD77B70D14E39869E8279F281B98F"/>
        </w:placeholder>
        <w15:appearance w15:val="hidden"/>
        <w:text/>
      </w:sdtPr>
      <w:sdtEndPr/>
      <w:sdtContent>
        <w:r>
          <w:t>av Heléne Björklund (S)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169E7EF2E27248BF8193626E59858E6B"/>
      </w:placeholder>
      <w:text/>
    </w:sdtPr>
    <w:sdtEndPr/>
    <w:sdtContent>
      <w:p w:rsidR="00262EA3" w:rsidP="00283E0F" w:rsidRDefault="007F1C5B" w14:paraId="6AE22BC7" w14:textId="08D78466">
        <w:pPr>
          <w:pStyle w:val="FSHRub2"/>
        </w:pPr>
        <w:r>
          <w:t>Avskaffande av möjligheten att använda rut och rot utomlands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1B65F71" w14:textId="77777777">
        <w:pPr>
          <w:pStyle w:val="FSHNormL"/>
        </w:pPr>
        <w:r>
          <w:br/>
        </w:r>
      </w:p>
    </w:sdtContent>
  </w:sdt>
  <w:bookmarkEnd w:displacedByCustomXml="prev" w:id="7"/>
  <w:bookmarkEnd w:displacedByCustomXml="prev" w:id="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97E5B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5FC8B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52036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BEC91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4EA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A642B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D2A44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1D28E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7F1C5B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4FEC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1EEE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C5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B76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5E8379E"/>
  <w15:chartTrackingRefBased/>
  <w15:docId w15:val="{BF94229A-61FB-4120-A05F-B16998CF6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17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93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5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915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011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EE2E6"/>
                                <w:left w:val="single" w:sz="6" w:space="0" w:color="DEE2E6"/>
                                <w:bottom w:val="single" w:sz="6" w:space="0" w:color="DEE2E6"/>
                                <w:right w:val="single" w:sz="6" w:space="0" w:color="DEE2E6"/>
                              </w:divBdr>
                              <w:divsChild>
                                <w:div w:id="2077435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576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366D75C8AA6452EB422CE2BAFF1FA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AAA933-8B2F-45AD-8692-6BC7B62F2B53}"/>
      </w:docPartPr>
      <w:docPartBody>
        <w:p w:rsidR="00CA3560" w:rsidRDefault="00CA3560">
          <w:pPr>
            <w:pStyle w:val="B366D75C8AA6452EB422CE2BAFF1FA3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32AE3999B294457AF1611106254BB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1F7923-26BD-4178-9A8A-3E7041C36C51}"/>
      </w:docPartPr>
      <w:docPartBody>
        <w:p w:rsidR="00CA3560" w:rsidRDefault="00CA3560">
          <w:pPr>
            <w:pStyle w:val="932AE3999B294457AF1611106254BBDA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795685E668804EA5BC73060DA54D3C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D67991-2A3E-4E48-A3CA-962CCA3BF94B}"/>
      </w:docPartPr>
      <w:docPartBody>
        <w:p w:rsidR="00CA3560" w:rsidRDefault="00CA3560">
          <w:pPr>
            <w:pStyle w:val="795685E668804EA5BC73060DA54D3C0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C16E0D0C84A46899A8039E91472EB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0159FD-7BF0-46FE-BC8C-8EF197C6D204}"/>
      </w:docPartPr>
      <w:docPartBody>
        <w:p w:rsidR="00CA3560" w:rsidRDefault="00CA3560">
          <w:pPr>
            <w:pStyle w:val="2C16E0D0C84A46899A8039E91472EB12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1D3DD77B70D14E39869E8279F281B9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2DDBE9-4BCD-4F93-A839-D53DB5E548FD}"/>
      </w:docPartPr>
      <w:docPartBody>
        <w:p w:rsidR="00CA3560" w:rsidRDefault="00CA3560">
          <w:pPr>
            <w:pStyle w:val="1D3DD77B70D14E39869E8279F281B98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69E7EF2E27248BF8193626E59858E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608458-398E-42FB-AE87-EB9D3929E12D}"/>
      </w:docPartPr>
      <w:docPartBody>
        <w:p w:rsidR="00CA3560" w:rsidRDefault="00CA3560">
          <w:pPr>
            <w:pStyle w:val="169E7EF2E27248BF8193626E59858E6B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560"/>
    <w:rsid w:val="00CA3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366D75C8AA6452EB422CE2BAFF1FA38">
    <w:name w:val="B366D75C8AA6452EB422CE2BAFF1FA38"/>
  </w:style>
  <w:style w:type="paragraph" w:customStyle="1" w:styleId="932AE3999B294457AF1611106254BBDA">
    <w:name w:val="932AE3999B294457AF1611106254BBDA"/>
  </w:style>
  <w:style w:type="paragraph" w:customStyle="1" w:styleId="795685E668804EA5BC73060DA54D3C0E">
    <w:name w:val="795685E668804EA5BC73060DA54D3C0E"/>
  </w:style>
  <w:style w:type="paragraph" w:customStyle="1" w:styleId="2C16E0D0C84A46899A8039E91472EB12">
    <w:name w:val="2C16E0D0C84A46899A8039E91472EB12"/>
  </w:style>
  <w:style w:type="paragraph" w:customStyle="1" w:styleId="1D3DD77B70D14E39869E8279F281B98F">
    <w:name w:val="1D3DD77B70D14E39869E8279F281B98F"/>
  </w:style>
  <w:style w:type="paragraph" w:customStyle="1" w:styleId="169E7EF2E27248BF8193626E59858E6B">
    <w:name w:val="169E7EF2E27248BF8193626E59858E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D23BAB-4CD9-4F1D-A90F-CC324A177590}"/>
</file>

<file path=customXml/itemProps2.xml><?xml version="1.0" encoding="utf-8"?>
<ds:datastoreItem xmlns:ds="http://schemas.openxmlformats.org/officeDocument/2006/customXml" ds:itemID="{A94975EA-9633-4433-A4CF-3DBB0573A40D}"/>
</file>

<file path=customXml/itemProps3.xml><?xml version="1.0" encoding="utf-8"?>
<ds:datastoreItem xmlns:ds="http://schemas.openxmlformats.org/officeDocument/2006/customXml" ds:itemID="{9F2B6A5D-2F12-4A46-BF69-54B5EB7A4A35}"/>
</file>

<file path=customXml/itemProps4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236</Words>
  <Characters>1365</Characters>
  <Application>Microsoft Office Word</Application>
  <DocSecurity>0</DocSecurity>
  <Lines>29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1591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