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102" w:rsidRPr="000E2454" w:rsidRDefault="00E10E57" w:rsidP="00CA1AC7">
      <w:pPr>
        <w:pStyle w:val="Hemstlrubrik"/>
      </w:pPr>
      <w:r w:rsidRPr="000E2454">
        <w:t>Förslag till riksdagsbeslut</w:t>
      </w:r>
    </w:p>
    <w:p w:rsidR="00AC5102" w:rsidRPr="000E2454" w:rsidRDefault="00AC5102" w:rsidP="00E10E57">
      <w:pPr>
        <w:pStyle w:val="Hemstlatt"/>
      </w:pPr>
      <w:r w:rsidRPr="000E2454">
        <w:t>Riksdagen tillkännager för regeringen som sin mening vad i motionen anförs om att bägge könen ska</w:t>
      </w:r>
      <w:r w:rsidR="00D851F8" w:rsidRPr="000E2454">
        <w:t>ll</w:t>
      </w:r>
      <w:r w:rsidRPr="000E2454">
        <w:t xml:space="preserve"> vara norm i medicinsk forskning, med</w:t>
      </w:r>
      <w:r w:rsidRPr="000E2454">
        <w:t>i</w:t>
      </w:r>
      <w:r w:rsidRPr="000E2454">
        <w:t>cinsk utbildning och medicinsk teknikutveckling.</w:t>
      </w:r>
    </w:p>
    <w:p w:rsidR="00AC5102" w:rsidRPr="000E2454" w:rsidRDefault="00AC5102" w:rsidP="00E10E57">
      <w:pPr>
        <w:pStyle w:val="Hemstlatt"/>
      </w:pPr>
      <w:r w:rsidRPr="000E2454">
        <w:t>Riksdagen tillkännager för regeringen som sin mening vad i motionen anförs om ökade anslag till forskning om kvinnorelaterade sjukdomar och om kvinnors hälsa.</w:t>
      </w:r>
    </w:p>
    <w:p w:rsidR="00AC5102" w:rsidRPr="000E2454" w:rsidRDefault="00AC5102" w:rsidP="00E10E57">
      <w:pPr>
        <w:pStyle w:val="Hemstlatt"/>
      </w:pPr>
      <w:r w:rsidRPr="000E2454">
        <w:t>Riksdagen tillkännager för regeringen som sin mening vad i motionen anförs om att läkar-, sjuksköterske- och andra vårdpersonalutbildningar ska</w:t>
      </w:r>
      <w:r w:rsidR="00D851F8" w:rsidRPr="000E2454">
        <w:t>ll</w:t>
      </w:r>
      <w:r w:rsidRPr="000E2454">
        <w:t xml:space="preserve"> ha obligatoriskt genusperspektiv.</w:t>
      </w:r>
    </w:p>
    <w:p w:rsidR="00AC5102" w:rsidRPr="000E2454" w:rsidRDefault="00E10E57" w:rsidP="00AC5102">
      <w:pPr>
        <w:pStyle w:val="Rubrik1"/>
      </w:pPr>
      <w:r w:rsidRPr="000E2454">
        <w:t>Inledning</w:t>
      </w:r>
    </w:p>
    <w:p w:rsidR="00AC5102" w:rsidRPr="000E2454" w:rsidRDefault="00AC5102" w:rsidP="00AC5102">
      <w:pPr>
        <w:autoSpaceDE w:val="0"/>
        <w:autoSpaceDN w:val="0"/>
        <w:adjustRightInd w:val="0"/>
      </w:pPr>
      <w:r w:rsidRPr="000E2454">
        <w:t>Den medicinska vetenskapen och praktiken har utvecklats av män för män. Kvinnor har fått utföra det praktiska arbetet med att vårda sjuka. I</w:t>
      </w:r>
      <w:r w:rsidR="00CA1AC7" w:rsidRPr="000E2454">
        <w:t xml:space="preserve"> </w:t>
      </w:r>
      <w:r w:rsidRPr="000E2454">
        <w:t>dag är en majoritet av de</w:t>
      </w:r>
      <w:r w:rsidR="00CA1AC7" w:rsidRPr="000E2454">
        <w:t>m</w:t>
      </w:r>
      <w:r w:rsidRPr="000E2454">
        <w:t xml:space="preserve"> som utbildar sig till läkare kvinnor. Medicinprofessorer, klinikchefer och sjukhuschefer är fortfarande oftast män. Nästan alla sjuksk</w:t>
      </w:r>
      <w:r w:rsidRPr="000E2454">
        <w:t>ö</w:t>
      </w:r>
      <w:r w:rsidRPr="000E2454">
        <w:t>terskor och undersköterskor är kvinnor. Vården, kvinnornas största arbetsg</w:t>
      </w:r>
      <w:r w:rsidRPr="000E2454">
        <w:t>i</w:t>
      </w:r>
      <w:r w:rsidRPr="000E2454">
        <w:t xml:space="preserve">vare, beskrivs ofta som en av de </w:t>
      </w:r>
      <w:r w:rsidR="00CA1AC7" w:rsidRPr="000E2454">
        <w:t>mest</w:t>
      </w:r>
      <w:r w:rsidRPr="000E2454">
        <w:t xml:space="preserve"> patriarkala strukturerna i vårt samhälle, inte sällan organiserad efter militär modell.</w:t>
      </w:r>
    </w:p>
    <w:p w:rsidR="00AC5102" w:rsidRPr="000E2454" w:rsidRDefault="00AC5102" w:rsidP="00CA1AC7">
      <w:pPr>
        <w:pStyle w:val="Rubrik1"/>
      </w:pPr>
      <w:r w:rsidRPr="000E2454">
        <w:t xml:space="preserve">Mannen är </w:t>
      </w:r>
      <w:r w:rsidR="00E10E57" w:rsidRPr="000E2454">
        <w:t>norm inom medicinen</w:t>
      </w:r>
    </w:p>
    <w:p w:rsidR="00AC5102" w:rsidRPr="000E2454" w:rsidRDefault="00CA1AC7" w:rsidP="00C84899">
      <w:pPr>
        <w:autoSpaceDE w:val="0"/>
        <w:autoSpaceDN w:val="0"/>
        <w:adjustRightInd w:val="0"/>
      </w:pPr>
      <w:r w:rsidRPr="000E2454">
        <w:t>Kvinnor är</w:t>
      </w:r>
      <w:r w:rsidR="00AC5102" w:rsidRPr="000E2454">
        <w:t xml:space="preserve"> i majoritet i gruppen patienter </w:t>
      </w:r>
      <w:r w:rsidRPr="000E2454">
        <w:t>men mannen har varit normen för</w:t>
      </w:r>
      <w:r w:rsidR="00C84899" w:rsidRPr="000E2454">
        <w:t xml:space="preserve"> </w:t>
      </w:r>
      <w:r w:rsidR="00AC5102" w:rsidRPr="000E2454">
        <w:t>människokroppen under hundratals år av me</w:t>
      </w:r>
      <w:r w:rsidRPr="000E2454">
        <w:t>dicinsk utbildning. Studenterna</w:t>
      </w:r>
      <w:r w:rsidR="00C84899" w:rsidRPr="000E2454">
        <w:t xml:space="preserve"> </w:t>
      </w:r>
      <w:r w:rsidR="00AC5102" w:rsidRPr="000E2454">
        <w:t>har matats med bilder av den manl</w:t>
      </w:r>
      <w:r w:rsidRPr="000E2454">
        <w:t>iga kroppen i kursböckerna och de har läst</w:t>
      </w:r>
      <w:r w:rsidR="00C84899" w:rsidRPr="000E2454">
        <w:t xml:space="preserve"> </w:t>
      </w:r>
      <w:r w:rsidR="00AC5102" w:rsidRPr="000E2454">
        <w:t>exempel på hur kroppen är sammansatt</w:t>
      </w:r>
      <w:r w:rsidRPr="000E2454">
        <w:t xml:space="preserve"> som är baserade på den manliga</w:t>
      </w:r>
      <w:r w:rsidR="00C84899" w:rsidRPr="000E2454">
        <w:t xml:space="preserve"> </w:t>
      </w:r>
      <w:r w:rsidR="00AC5102" w:rsidRPr="000E2454">
        <w:t>kro</w:t>
      </w:r>
      <w:r w:rsidR="00AC5102" w:rsidRPr="000E2454">
        <w:t>p</w:t>
      </w:r>
      <w:r w:rsidR="00AC5102" w:rsidRPr="000E2454">
        <w:lastRenderedPageBreak/>
        <w:t>pens sammansättning. Kvinnan h</w:t>
      </w:r>
      <w:r w:rsidRPr="000E2454">
        <w:t>ar setts som ett ”undantag” och</w:t>
      </w:r>
      <w:r w:rsidR="00C84899" w:rsidRPr="000E2454">
        <w:t xml:space="preserve"> </w:t>
      </w:r>
      <w:r w:rsidR="00AC5102" w:rsidRPr="000E2454">
        <w:t>kvinnokro</w:t>
      </w:r>
      <w:r w:rsidR="00AC5102" w:rsidRPr="000E2454">
        <w:t>p</w:t>
      </w:r>
      <w:r w:rsidR="00AC5102" w:rsidRPr="000E2454">
        <w:t>pen har reducerats till dess k</w:t>
      </w:r>
      <w:r w:rsidRPr="000E2454">
        <w:t>önsorgan. Detta visas genom att</w:t>
      </w:r>
      <w:r w:rsidR="00C84899" w:rsidRPr="000E2454">
        <w:t xml:space="preserve"> </w:t>
      </w:r>
      <w:r w:rsidR="00AC5102" w:rsidRPr="000E2454">
        <w:t>institutionerna för gynekologi och bar</w:t>
      </w:r>
      <w:r w:rsidRPr="000E2454">
        <w:t>nmedicin ofta förs samman under</w:t>
      </w:r>
      <w:r w:rsidR="00C84899" w:rsidRPr="000E2454">
        <w:t xml:space="preserve"> </w:t>
      </w:r>
      <w:r w:rsidR="00AC5102" w:rsidRPr="000E2454">
        <w:t>benämningen ”kvi</w:t>
      </w:r>
      <w:r w:rsidR="00AC5102" w:rsidRPr="000E2454">
        <w:t>n</w:t>
      </w:r>
      <w:r w:rsidR="00AC5102" w:rsidRPr="000E2454">
        <w:t>nors och barns hälsa”.</w:t>
      </w:r>
      <w:r w:rsidRPr="000E2454">
        <w:t xml:space="preserve"> Detta speglar den djupt rotade</w:t>
      </w:r>
      <w:r w:rsidR="00C84899" w:rsidRPr="000E2454">
        <w:t xml:space="preserve"> </w:t>
      </w:r>
      <w:r w:rsidR="00AC5102" w:rsidRPr="000E2454">
        <w:t>omedvetna synen att medicinen handlar om den vuxne mannens sjukd</w:t>
      </w:r>
      <w:r w:rsidR="00AC5102" w:rsidRPr="000E2454">
        <w:t>o</w:t>
      </w:r>
      <w:r w:rsidR="00AC5102" w:rsidRPr="000E2454">
        <w:t>mar.</w:t>
      </w:r>
    </w:p>
    <w:p w:rsidR="00AC5102" w:rsidRPr="000E2454" w:rsidRDefault="00AC5102" w:rsidP="002F6E9F">
      <w:pPr>
        <w:pStyle w:val="Normaltindrag"/>
      </w:pPr>
      <w:r w:rsidRPr="000E2454">
        <w:t>Eftersom mannen varit norm inom medicinen har de flesta sjukdomar st</w:t>
      </w:r>
      <w:r w:rsidRPr="000E2454">
        <w:t>u</w:t>
      </w:r>
      <w:r w:rsidRPr="000E2454">
        <w:t>derats med mannen i fokus. Sjukvården har därför en stor brist på kunskap om hur halva mänsklighetens kroppsliga organ fungerar, i hälsa och i sjukdom.</w:t>
      </w:r>
    </w:p>
    <w:p w:rsidR="00AC5102" w:rsidRPr="000E2454" w:rsidRDefault="00AC5102" w:rsidP="002F6E9F">
      <w:pPr>
        <w:pStyle w:val="Normaltindrag"/>
      </w:pPr>
      <w:r w:rsidRPr="000E2454">
        <w:t>I en</w:t>
      </w:r>
      <w:r w:rsidR="00CA1AC7" w:rsidRPr="000E2454">
        <w:t xml:space="preserve"> jämställd</w:t>
      </w:r>
      <w:r w:rsidRPr="000E2454">
        <w:t xml:space="preserve"> vård är människor av bägge könen norm för människokro</w:t>
      </w:r>
      <w:r w:rsidRPr="000E2454">
        <w:t>p</w:t>
      </w:r>
      <w:r w:rsidRPr="000E2454">
        <w:t>pen</w:t>
      </w:r>
      <w:r w:rsidR="00CA1AC7" w:rsidRPr="000E2454">
        <w:t>,</w:t>
      </w:r>
      <w:r w:rsidRPr="000E2454">
        <w:t xml:space="preserve"> och kvinnors normala funktioner kallas inte </w:t>
      </w:r>
      <w:r w:rsidR="00CA1AC7" w:rsidRPr="000E2454">
        <w:t xml:space="preserve">sjuka. Medicinsk </w:t>
      </w:r>
      <w:r w:rsidRPr="000E2454">
        <w:t>forskning u</w:t>
      </w:r>
      <w:r w:rsidRPr="000E2454">
        <w:t>t</w:t>
      </w:r>
      <w:r w:rsidRPr="000E2454">
        <w:t>förs lika ofta på kvinnor som på män</w:t>
      </w:r>
      <w:r w:rsidR="00CA1AC7" w:rsidRPr="000E2454">
        <w:t>,</w:t>
      </w:r>
      <w:r w:rsidRPr="000E2454">
        <w:t xml:space="preserve"> och utbildningen handlar lika mycket om kvinnors som om mäns kroppar. Sjukvården ägnar sig helt enkelt åt. sju</w:t>
      </w:r>
      <w:r w:rsidRPr="000E2454">
        <w:t>k</w:t>
      </w:r>
      <w:r w:rsidRPr="000E2454">
        <w:t>vård och inte åt att reproducera könsroller.</w:t>
      </w:r>
    </w:p>
    <w:p w:rsidR="00AC5102" w:rsidRPr="000E2454" w:rsidRDefault="00AC5102" w:rsidP="00CA1AC7">
      <w:pPr>
        <w:pStyle w:val="Rubrik1"/>
      </w:pPr>
      <w:r w:rsidRPr="000E2454">
        <w:t>Förslag</w:t>
      </w:r>
    </w:p>
    <w:p w:rsidR="00AC5102" w:rsidRPr="000E2454" w:rsidRDefault="00AC5102" w:rsidP="00C84899">
      <w:r w:rsidRPr="000E2454">
        <w:t>För att en jämställd medicinsk vård och forskning ska bli verklighet krävs</w:t>
      </w:r>
      <w:r w:rsidR="00C84899" w:rsidRPr="000E2454">
        <w:t xml:space="preserve"> </w:t>
      </w:r>
      <w:r w:rsidRPr="000E2454">
        <w:t>att bägge könen är norm i medicinsk forskning, medicinsk utbildning</w:t>
      </w:r>
      <w:r w:rsidR="00CA1AC7" w:rsidRPr="000E2454">
        <w:t xml:space="preserve"> och med</w:t>
      </w:r>
      <w:r w:rsidR="00CA1AC7" w:rsidRPr="000E2454">
        <w:t>i</w:t>
      </w:r>
      <w:r w:rsidR="00CA1AC7" w:rsidRPr="000E2454">
        <w:t xml:space="preserve">cinsk teknikutveckling </w:t>
      </w:r>
      <w:r w:rsidRPr="000E2454">
        <w:t>att forskning om kvinnorelaterade sjukdomar och om kvinnors hälsa få</w:t>
      </w:r>
      <w:r w:rsidR="00CA1AC7" w:rsidRPr="000E2454">
        <w:t xml:space="preserve">r ökade anslag </w:t>
      </w:r>
      <w:r w:rsidRPr="000E2454">
        <w:t>att läkar-, sjuksköterske- och andra vårdpe</w:t>
      </w:r>
      <w:r w:rsidRPr="000E2454">
        <w:t>r</w:t>
      </w:r>
      <w:r w:rsidRPr="000E2454">
        <w:t>sonalutbildningar har obligatoriskt genusperspektiv.</w:t>
      </w:r>
      <w:r w:rsidR="00CA1AC7" w:rsidRPr="000E2454">
        <w:t xml:space="preserve"> </w:t>
      </w:r>
      <w:r w:rsidRPr="000E2454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4899" w:rsidRPr="000E2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899" w:rsidRPr="000E2454" w:rsidRDefault="00C84899" w:rsidP="00C84899">
            <w:pPr>
              <w:pStyle w:val="UnderskriftDatum"/>
              <w:spacing w:before="240"/>
            </w:pPr>
            <w:r w:rsidRPr="000E2454">
              <w:t>Stockholm den 4 oktober 2005</w:t>
            </w:r>
          </w:p>
        </w:tc>
        <w:tc>
          <w:tcPr>
            <w:tcW w:w="3047" w:type="dxa"/>
          </w:tcPr>
          <w:p w:rsidR="00C84899" w:rsidRPr="000E2454" w:rsidRDefault="00C84899" w:rsidP="00C84899">
            <w:pPr>
              <w:pStyle w:val="Underskrifter"/>
              <w:spacing w:before="240"/>
            </w:pPr>
          </w:p>
        </w:tc>
      </w:tr>
      <w:tr w:rsidR="00C84899" w:rsidRPr="000E24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899" w:rsidRPr="000E2454" w:rsidRDefault="00C84899" w:rsidP="00C84899">
            <w:pPr>
              <w:pStyle w:val="Underskrifter"/>
            </w:pPr>
            <w:r w:rsidRPr="000E2454">
              <w:t>Gudrun Schyman (-)</w:t>
            </w:r>
          </w:p>
        </w:tc>
        <w:tc>
          <w:tcPr>
            <w:tcW w:w="3047" w:type="dxa"/>
          </w:tcPr>
          <w:p w:rsidR="00C84899" w:rsidRPr="000E2454" w:rsidRDefault="00C84899" w:rsidP="00C84899">
            <w:pPr>
              <w:pStyle w:val="Underskrifter"/>
            </w:pPr>
          </w:p>
        </w:tc>
      </w:tr>
    </w:tbl>
    <w:p w:rsidR="00466D88" w:rsidRPr="000E2454" w:rsidRDefault="00466D88" w:rsidP="00C84899">
      <w:pPr>
        <w:pStyle w:val="Normaltindrag"/>
      </w:pPr>
    </w:p>
    <w:sectPr w:rsidR="00466D88" w:rsidRPr="000E2454" w:rsidSect="00CA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294" w:rsidRPr="000E2454" w:rsidRDefault="00397294">
      <w:r w:rsidRPr="000E2454">
        <w:separator/>
      </w:r>
    </w:p>
  </w:endnote>
  <w:endnote w:type="continuationSeparator" w:id="0">
    <w:p w:rsidR="00397294" w:rsidRPr="000E2454" w:rsidRDefault="00397294">
      <w:r w:rsidRPr="000E24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0E2454" w:rsidP="00CA1AC7">
    <w:pPr>
      <w:pStyle w:val="Sidfot"/>
    </w:pPr>
    <w:r w:rsidRPr="000E24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4219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F" w:rsidRDefault="002F6E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62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6E9F" w:rsidRDefault="002F6E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62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0E2454" w:rsidP="00CA1AC7">
    <w:pPr>
      <w:pStyle w:val="Sidfot"/>
    </w:pPr>
    <w:r w:rsidRPr="000E24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7977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F" w:rsidRDefault="002F6E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62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E9F" w:rsidRDefault="002F6E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62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0E2454" w:rsidP="00CA1AC7">
    <w:pPr>
      <w:pStyle w:val="Sidfot"/>
    </w:pPr>
    <w:r w:rsidRPr="000E24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578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F" w:rsidRDefault="002F6E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62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E9F" w:rsidRDefault="002F6E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62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294" w:rsidRPr="000E2454" w:rsidRDefault="00397294">
      <w:r w:rsidRPr="000E2454">
        <w:separator/>
      </w:r>
    </w:p>
  </w:footnote>
  <w:footnote w:type="continuationSeparator" w:id="0">
    <w:p w:rsidR="00397294" w:rsidRPr="000E2454" w:rsidRDefault="00397294">
      <w:r w:rsidRPr="000E24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0E2454" w:rsidP="00CA1AC7">
    <w:pPr>
      <w:pStyle w:val="Sidhuvud"/>
    </w:pPr>
    <w:r w:rsidRPr="000E24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06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F" w:rsidRDefault="002F6E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62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6221"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6E9F" w:rsidRDefault="002F6E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62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6221"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0E2454" w:rsidP="00CA1AC7">
    <w:pPr>
      <w:pStyle w:val="Sidhuvud"/>
    </w:pPr>
    <w:r w:rsidRPr="000E24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42512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F" w:rsidRDefault="002F6E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62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6221"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6E9F" w:rsidRDefault="002F6E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62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6221"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E9F" w:rsidRPr="000E2454" w:rsidRDefault="002F6E9F">
    <w:pPr>
      <w:pStyle w:val="FSHNormal"/>
      <w:tabs>
        <w:tab w:val="right" w:pos="5840"/>
      </w:tabs>
    </w:pPr>
    <w:r w:rsidRPr="000E2454">
      <w:br/>
    </w:r>
    <w:r w:rsidRPr="000E2454">
      <w:fldChar w:fldCharType="begin" w:fldLock="1"/>
    </w:r>
    <w:r w:rsidRPr="000E2454">
      <w:instrText xml:space="preserve"> DOCPROPERTY</w:instrText>
    </w:r>
    <w:r w:rsidRPr="000E2454">
      <w:rPr>
        <w:sz w:val="18"/>
      </w:rPr>
      <w:instrText xml:space="preserve"> "YearUser" *\charformat </w:instrText>
    </w:r>
    <w:r w:rsidRPr="000E2454">
      <w:fldChar w:fldCharType="separate"/>
    </w:r>
    <w:r w:rsidR="000D6221" w:rsidRPr="000E2454">
      <w:t>2005/06</w:t>
    </w:r>
    <w:r w:rsidRPr="000E2454">
      <w:fldChar w:fldCharType="end"/>
    </w:r>
    <w:r w:rsidRPr="000E2454">
      <w:t xml:space="preserve"> </w:t>
    </w:r>
    <w:r w:rsidRPr="000E2454">
      <w:tab/>
      <w:t xml:space="preserve">mnr: </w:t>
    </w:r>
    <w:r w:rsidRPr="000E2454">
      <w:fldChar w:fldCharType="begin" w:fldLock="1"/>
    </w:r>
    <w:r w:rsidRPr="000E2454">
      <w:instrText xml:space="preserve"> DOCPROPERTY</w:instrText>
    </w:r>
    <w:r w:rsidRPr="000E2454">
      <w:rPr>
        <w:sz w:val="18"/>
      </w:rPr>
      <w:instrText xml:space="preserve"> "Motionsnummer" *\charformat </w:instrText>
    </w:r>
    <w:r w:rsidRPr="000E2454">
      <w:fldChar w:fldCharType="separate"/>
    </w:r>
    <w:r w:rsidR="000D6221" w:rsidRPr="000E2454">
      <w:t>Ub374</w:t>
    </w:r>
    <w:r w:rsidRPr="000E2454">
      <w:fldChar w:fldCharType="end"/>
    </w:r>
    <w:r w:rsidRPr="000E2454">
      <w:br/>
    </w:r>
    <w:r w:rsidRPr="000E2454">
      <w:fldChar w:fldCharType="begin" w:fldLock="1"/>
    </w:r>
    <w:r w:rsidRPr="000E2454">
      <w:instrText xml:space="preserve"> DOCPROPERTY</w:instrText>
    </w:r>
    <w:r w:rsidRPr="000E2454">
      <w:rPr>
        <w:sz w:val="18"/>
      </w:rPr>
      <w:instrText xml:space="preserve"> "Samling" *\charformat </w:instrText>
    </w:r>
    <w:r w:rsidRPr="000E2454">
      <w:fldChar w:fldCharType="end"/>
    </w:r>
    <w:r w:rsidRPr="000E2454">
      <w:tab/>
      <w:t xml:space="preserve">pnr: </w:t>
    </w:r>
    <w:r w:rsidRPr="000E2454">
      <w:fldChar w:fldCharType="begin" w:fldLock="1"/>
    </w:r>
    <w:r w:rsidRPr="000E2454">
      <w:instrText xml:space="preserve"> DOCPROPERTY</w:instrText>
    </w:r>
    <w:r w:rsidRPr="000E2454">
      <w:rPr>
        <w:sz w:val="18"/>
      </w:rPr>
      <w:instrText xml:space="preserve"> "Partinummer" *\charformat </w:instrText>
    </w:r>
    <w:r w:rsidRPr="000E2454">
      <w:fldChar w:fldCharType="separate"/>
    </w:r>
    <w:r w:rsidR="000D6221" w:rsidRPr="000E2454">
      <w:t>-003</w:t>
    </w:r>
    <w:r w:rsidRPr="000E2454">
      <w:fldChar w:fldCharType="end"/>
    </w:r>
  </w:p>
  <w:p w:rsidR="002F6E9F" w:rsidRPr="000E2454" w:rsidRDefault="002F6E9F">
    <w:pPr>
      <w:pStyle w:val="FSHRub1"/>
    </w:pPr>
    <w:r w:rsidRPr="000E2454">
      <w:t>Motion till riksdagen</w:t>
    </w:r>
    <w:r w:rsidRPr="000E2454">
      <w:br/>
    </w:r>
    <w:r w:rsidRPr="000E2454">
      <w:fldChar w:fldCharType="begin" w:fldLock="1"/>
    </w:r>
    <w:r w:rsidRPr="000E2454">
      <w:instrText xml:space="preserve"> DOCPROPERTY "YearUser" *\charformat </w:instrText>
    </w:r>
    <w:r w:rsidRPr="000E2454">
      <w:fldChar w:fldCharType="separate"/>
    </w:r>
    <w:r w:rsidR="000D6221" w:rsidRPr="000E2454">
      <w:t>2005/06</w:t>
    </w:r>
    <w:r w:rsidRPr="000E2454">
      <w:fldChar w:fldCharType="end"/>
    </w:r>
    <w:r w:rsidRPr="000E2454">
      <w:t>:</w:t>
    </w:r>
    <w:r w:rsidRPr="000E2454">
      <w:fldChar w:fldCharType="begin" w:fldLock="1"/>
    </w:r>
    <w:r w:rsidRPr="000E2454">
      <w:instrText xml:space="preserve"> DOCPROPERTY "Motionsnummer" *\charformat </w:instrText>
    </w:r>
    <w:r w:rsidRPr="000E2454">
      <w:fldChar w:fldCharType="separate"/>
    </w:r>
    <w:r w:rsidR="000D6221" w:rsidRPr="000E2454">
      <w:t>Ub374</w:t>
    </w:r>
    <w:r w:rsidRPr="000E2454">
      <w:fldChar w:fldCharType="end"/>
    </w:r>
  </w:p>
  <w:p w:rsidR="002F6E9F" w:rsidRPr="000E2454" w:rsidRDefault="002F6E9F">
    <w:pPr>
      <w:pStyle w:val="FSHNormalS5"/>
    </w:pPr>
    <w:r w:rsidRPr="000E2454">
      <w:fldChar w:fldCharType="begin" w:fldLock="1"/>
    </w:r>
    <w:r w:rsidRPr="000E2454">
      <w:instrText xml:space="preserve"> DOCPROPERTY "MotionarText" *\charformat </w:instrText>
    </w:r>
    <w:r w:rsidRPr="000E2454">
      <w:fldChar w:fldCharType="separate"/>
    </w:r>
    <w:r w:rsidR="000D6221" w:rsidRPr="000E2454">
      <w:t>av Gudrun Schyman (-)</w:t>
    </w:r>
    <w:r w:rsidRPr="000E2454">
      <w:fldChar w:fldCharType="end"/>
    </w:r>
    <w:r w:rsidRPr="000E2454">
      <w:br/>
    </w:r>
    <w:r w:rsidRPr="000E2454">
      <w:fldChar w:fldCharType="begin" w:fldLock="1"/>
    </w:r>
    <w:r w:rsidRPr="000E2454">
      <w:instrText xml:space="preserve"> DOCPROPERTY "SvarFrasKort" *\charformat </w:instrText>
    </w:r>
    <w:r w:rsidRPr="000E2454">
      <w:fldChar w:fldCharType="end"/>
    </w:r>
  </w:p>
  <w:p w:rsidR="002F6E9F" w:rsidRPr="000E2454" w:rsidRDefault="002F6E9F">
    <w:pPr>
      <w:pStyle w:val="FSHTitel"/>
    </w:pPr>
    <w:r w:rsidRPr="000E2454">
      <w:fldChar w:fldCharType="begin" w:fldLock="1"/>
    </w:r>
    <w:r w:rsidRPr="000E2454">
      <w:instrText xml:space="preserve"> DOCPROPERTY</w:instrText>
    </w:r>
    <w:r w:rsidRPr="000E2454">
      <w:rPr>
        <w:sz w:val="18"/>
      </w:rPr>
      <w:instrText xml:space="preserve"> "RubrikSvar" *\charformat </w:instrText>
    </w:r>
    <w:r w:rsidRPr="000E2454">
      <w:fldChar w:fldCharType="separate"/>
    </w:r>
    <w:r w:rsidR="000D6221" w:rsidRPr="000E2454">
      <w:t>Jämställd medicinsk vård och forskning</w:t>
    </w:r>
    <w:r w:rsidRPr="000E2454">
      <w:fldChar w:fldCharType="end"/>
    </w:r>
  </w:p>
  <w:p w:rsidR="002F6E9F" w:rsidRPr="000E2454" w:rsidRDefault="002F6E9F" w:rsidP="00CA1AC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24E3F"/>
    <w:multiLevelType w:val="hybridMultilevel"/>
    <w:tmpl w:val="38EC4808"/>
    <w:lvl w:ilvl="0" w:tplc="F00EDDB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285445">
    <w:abstractNumId w:val="13"/>
  </w:num>
  <w:num w:numId="2" w16cid:durableId="1953197887">
    <w:abstractNumId w:val="10"/>
  </w:num>
  <w:num w:numId="3" w16cid:durableId="577251056">
    <w:abstractNumId w:val="11"/>
  </w:num>
  <w:num w:numId="4" w16cid:durableId="244192544">
    <w:abstractNumId w:val="12"/>
  </w:num>
  <w:num w:numId="5" w16cid:durableId="501817123">
    <w:abstractNumId w:val="8"/>
  </w:num>
  <w:num w:numId="6" w16cid:durableId="889806297">
    <w:abstractNumId w:val="3"/>
  </w:num>
  <w:num w:numId="7" w16cid:durableId="291445552">
    <w:abstractNumId w:val="2"/>
  </w:num>
  <w:num w:numId="8" w16cid:durableId="640384476">
    <w:abstractNumId w:val="1"/>
  </w:num>
  <w:num w:numId="9" w16cid:durableId="919289771">
    <w:abstractNumId w:val="0"/>
  </w:num>
  <w:num w:numId="10" w16cid:durableId="1466311233">
    <w:abstractNumId w:val="9"/>
  </w:num>
  <w:num w:numId="11" w16cid:durableId="1380938425">
    <w:abstractNumId w:val="7"/>
  </w:num>
  <w:num w:numId="12" w16cid:durableId="1833789143">
    <w:abstractNumId w:val="6"/>
  </w:num>
  <w:num w:numId="13" w16cid:durableId="602570064">
    <w:abstractNumId w:val="5"/>
  </w:num>
  <w:num w:numId="14" w16cid:durableId="1094403754">
    <w:abstractNumId w:val="4"/>
  </w:num>
  <w:num w:numId="15" w16cid:durableId="622074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CE7A21"/>
    <w:rsid w:val="0004381F"/>
    <w:rsid w:val="00064BC3"/>
    <w:rsid w:val="00066775"/>
    <w:rsid w:val="00072FB9"/>
    <w:rsid w:val="000D6221"/>
    <w:rsid w:val="000E2454"/>
    <w:rsid w:val="00100531"/>
    <w:rsid w:val="00201DFB"/>
    <w:rsid w:val="00204A63"/>
    <w:rsid w:val="00212FF1"/>
    <w:rsid w:val="00230193"/>
    <w:rsid w:val="0025068A"/>
    <w:rsid w:val="002818D3"/>
    <w:rsid w:val="002D11A8"/>
    <w:rsid w:val="002F6E9F"/>
    <w:rsid w:val="00365588"/>
    <w:rsid w:val="00397294"/>
    <w:rsid w:val="00445271"/>
    <w:rsid w:val="00466D88"/>
    <w:rsid w:val="00484101"/>
    <w:rsid w:val="004A0504"/>
    <w:rsid w:val="004E38D9"/>
    <w:rsid w:val="005B145B"/>
    <w:rsid w:val="00740D6D"/>
    <w:rsid w:val="00794149"/>
    <w:rsid w:val="007B67A7"/>
    <w:rsid w:val="007C6092"/>
    <w:rsid w:val="00A053C6"/>
    <w:rsid w:val="00AC5102"/>
    <w:rsid w:val="00B13BF0"/>
    <w:rsid w:val="00B73856"/>
    <w:rsid w:val="00C1285C"/>
    <w:rsid w:val="00C27B7D"/>
    <w:rsid w:val="00C84899"/>
    <w:rsid w:val="00CA1AC7"/>
    <w:rsid w:val="00CE7A21"/>
    <w:rsid w:val="00CF7A43"/>
    <w:rsid w:val="00D1174F"/>
    <w:rsid w:val="00D851F8"/>
    <w:rsid w:val="00DC6C70"/>
    <w:rsid w:val="00E10E57"/>
    <w:rsid w:val="00E22893"/>
    <w:rsid w:val="00E360DE"/>
    <w:rsid w:val="00E75D28"/>
    <w:rsid w:val="00E84F25"/>
    <w:rsid w:val="00E96D38"/>
    <w:rsid w:val="00FA3374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DFE8B4-BA26-48C6-9CB4-B7AEE138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C510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C510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C510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C510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C510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C510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C510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C510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C5102"/>
    <w:pPr>
      <w:outlineLvl w:val="7"/>
    </w:pPr>
  </w:style>
  <w:style w:type="paragraph" w:styleId="Rubrik9">
    <w:name w:val="heading 9"/>
    <w:basedOn w:val="Rubrik8"/>
    <w:next w:val="Normal"/>
    <w:qFormat/>
    <w:rsid w:val="00AC5102"/>
    <w:pPr>
      <w:outlineLvl w:val="8"/>
    </w:pPr>
  </w:style>
  <w:style w:type="character" w:default="1" w:styleId="Standardstycketeckensnitt">
    <w:name w:val="Default Paragraph Font"/>
    <w:semiHidden/>
    <w:rsid w:val="00AC510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C5102"/>
  </w:style>
  <w:style w:type="paragraph" w:styleId="Normaltindrag">
    <w:name w:val="Normal Indent"/>
    <w:aliases w:val="Normal_indrag,Normal Indrag"/>
    <w:basedOn w:val="Normal"/>
    <w:rsid w:val="00AC510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C510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C5102"/>
    <w:pPr>
      <w:spacing w:before="0"/>
      <w:ind w:firstLine="227"/>
    </w:pPr>
  </w:style>
  <w:style w:type="paragraph" w:customStyle="1" w:styleId="FSHNormal">
    <w:name w:val="FSH_Normal"/>
    <w:semiHidden/>
    <w:rsid w:val="00AC510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C510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C510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C510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C510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C510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C510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1AC7"/>
    <w:pPr>
      <w:spacing w:after="250"/>
    </w:pPr>
  </w:style>
  <w:style w:type="paragraph" w:customStyle="1" w:styleId="KantRubrikS5H">
    <w:name w:val="KantRubrikS5H"/>
    <w:semiHidden/>
    <w:rsid w:val="00AC510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C510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C510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C510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C510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C510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C5102"/>
    <w:pPr>
      <w:ind w:firstLine="170"/>
    </w:pPr>
  </w:style>
  <w:style w:type="paragraph" w:customStyle="1" w:styleId="NormalA4fot">
    <w:name w:val="Normal_A4fot"/>
    <w:basedOn w:val="Normal"/>
    <w:semiHidden/>
    <w:rsid w:val="00AC510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C510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C510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C510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C510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C510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C510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C510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C5102"/>
  </w:style>
  <w:style w:type="paragraph" w:customStyle="1" w:styleId="RubrikInnehllsf">
    <w:name w:val="RubrikInnehållsf"/>
    <w:basedOn w:val="RubrikSammanf"/>
    <w:next w:val="Normal"/>
    <w:rsid w:val="00AC5102"/>
  </w:style>
  <w:style w:type="paragraph" w:customStyle="1" w:styleId="Tabellochbildrubrik">
    <w:name w:val="Tabell och bildrubrik"/>
    <w:basedOn w:val="Normal"/>
    <w:next w:val="Normal"/>
    <w:rsid w:val="00AC510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C510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C510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C51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C510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C510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C5102"/>
    <w:pPr>
      <w:ind w:left="284"/>
    </w:pPr>
  </w:style>
  <w:style w:type="paragraph" w:styleId="Innehll3">
    <w:name w:val="toc 3"/>
    <w:basedOn w:val="Innehll2"/>
    <w:next w:val="Innehll4"/>
    <w:semiHidden/>
    <w:rsid w:val="00AC5102"/>
    <w:pPr>
      <w:ind w:left="567"/>
    </w:pPr>
  </w:style>
  <w:style w:type="paragraph" w:styleId="Innehll4">
    <w:name w:val="toc 4"/>
    <w:basedOn w:val="Innehll3"/>
    <w:next w:val="Normal"/>
    <w:semiHidden/>
    <w:rsid w:val="00AC510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1AC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AC5102"/>
  </w:style>
  <w:style w:type="character" w:styleId="Hyperlnk">
    <w:name w:val="Hyperlink"/>
    <w:basedOn w:val="Standardstycketeckensnitt"/>
    <w:semiHidden/>
    <w:rsid w:val="00AC5102"/>
    <w:rPr>
      <w:color w:val="0000FF"/>
      <w:u w:val="single"/>
    </w:rPr>
  </w:style>
  <w:style w:type="paragraph" w:styleId="Indragetstycke">
    <w:name w:val="Block Text"/>
    <w:basedOn w:val="Normal"/>
    <w:semiHidden/>
    <w:rsid w:val="00AC510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C5102"/>
  </w:style>
  <w:style w:type="paragraph" w:styleId="Lista">
    <w:name w:val="List"/>
    <w:basedOn w:val="Normal"/>
    <w:semiHidden/>
    <w:rsid w:val="00AC5102"/>
    <w:pPr>
      <w:ind w:left="283" w:hanging="283"/>
    </w:pPr>
  </w:style>
  <w:style w:type="paragraph" w:styleId="Normalwebb">
    <w:name w:val="Normal (Web)"/>
    <w:basedOn w:val="Normal"/>
    <w:semiHidden/>
    <w:rsid w:val="00AC5102"/>
    <w:rPr>
      <w:szCs w:val="24"/>
    </w:rPr>
  </w:style>
  <w:style w:type="paragraph" w:styleId="Numreradlista">
    <w:name w:val="List Number"/>
    <w:basedOn w:val="Normal"/>
    <w:semiHidden/>
    <w:rsid w:val="00AC5102"/>
    <w:pPr>
      <w:numPr>
        <w:numId w:val="5"/>
      </w:numPr>
    </w:pPr>
  </w:style>
  <w:style w:type="paragraph" w:styleId="Punktlista">
    <w:name w:val="List Bullet"/>
    <w:basedOn w:val="Normal"/>
    <w:semiHidden/>
    <w:rsid w:val="00AC510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C5102"/>
  </w:style>
  <w:style w:type="character" w:styleId="Sidnummer">
    <w:name w:val="page number"/>
    <w:basedOn w:val="Standardstycketeckensnitt"/>
    <w:semiHidden/>
    <w:rsid w:val="00AC5102"/>
  </w:style>
  <w:style w:type="paragraph" w:styleId="Signatur">
    <w:name w:val="Signature"/>
    <w:basedOn w:val="Normal"/>
    <w:semiHidden/>
    <w:rsid w:val="00AC5102"/>
    <w:pPr>
      <w:ind w:left="4252"/>
    </w:pPr>
  </w:style>
  <w:style w:type="paragraph" w:styleId="Underrubrik">
    <w:name w:val="Subtitle"/>
    <w:basedOn w:val="Normal"/>
    <w:qFormat/>
    <w:rsid w:val="00AC510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402</Words>
  <Characters>2374</Characters>
  <Application>Microsoft Office Word</Application>
  <DocSecurity>4</DocSecurity>
  <Lines>47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Ub374</vt:lpstr>
    </vt:vector>
  </TitlesOfParts>
  <Company>Riksdagen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Ub374</dc:title>
  <dc:subject>Ub374</dc:subject>
  <dc:creator>Riksdagen</dc:creator>
  <cp:keywords>Riksdagen</cp:keywords>
  <dc:description/>
  <cp:lastModifiedBy>Lars Brink</cp:lastModifiedBy>
  <cp:revision>2</cp:revision>
  <cp:lastPrinted>2006-01-18T06:38:00Z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GS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Jämställd medicinsk vård och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medicinsk vård och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-003</vt:lpwstr>
  </property>
  <property fmtid="{D5CDD505-2E9C-101B-9397-08002B2CF9AE}" pid="18" name="ArbRubr">
    <vt:lpwstr/>
  </property>
  <property fmtid="{D5CDD505-2E9C-101B-9397-08002B2CF9AE}" pid="19" name="Partilogo">
    <vt:lpwstr>-</vt:lpwstr>
  </property>
  <property fmtid="{D5CDD505-2E9C-101B-9397-08002B2CF9AE}" pid="20" name="PartiVal">
    <vt:lpwstr>-</vt:lpwstr>
  </property>
  <property fmtid="{D5CDD505-2E9C-101B-9397-08002B2CF9AE}" pid="21" name="partibeteckning">
    <vt:lpwstr>-</vt:lpwstr>
  </property>
  <property fmtid="{D5CDD505-2E9C-101B-9397-08002B2CF9AE}" pid="22" name="avs-org">
    <vt:lpwstr>-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Gudrun Schyman (-)</vt:lpwstr>
  </property>
  <property fmtid="{D5CDD505-2E9C-101B-9397-08002B2CF9AE}" pid="26" name="MotionarLista">
    <vt:lpwstr>Schyman, Gudrun (-)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Gudrun Schyman (-)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/>
  </property>
  <property fmtid="{D5CDD505-2E9C-101B-9397-08002B2CF9AE}" pid="45" name="ReservUID">
    <vt:lpwstr>peter jansson</vt:lpwstr>
  </property>
  <property fmtid="{D5CDD505-2E9C-101B-9397-08002B2CF9AE}" pid="46" name="MotionID">
    <vt:lpwstr>20052006000000030069</vt:lpwstr>
  </property>
  <property fmtid="{D5CDD505-2E9C-101B-9397-08002B2CF9AE}" pid="47" name="datum">
    <vt:lpwstr>051004</vt:lpwstr>
  </property>
  <property fmtid="{D5CDD505-2E9C-101B-9397-08002B2CF9AE}" pid="48" name="avsändar-e-post">
    <vt:lpwstr/>
  </property>
  <property fmtid="{D5CDD505-2E9C-101B-9397-08002B2CF9AE}" pid="49" name="id">
    <vt:lpwstr>20052006000000030069</vt:lpwstr>
  </property>
  <property fmtid="{D5CDD505-2E9C-101B-9397-08002B2CF9AE}" pid="50" name="nummer">
    <vt:lpwstr>374</vt:lpwstr>
  </property>
  <property fmtid="{D5CDD505-2E9C-101B-9397-08002B2CF9AE}" pid="51" name="utskottsbeteckning">
    <vt:lpwstr>Ub</vt:lpwstr>
  </property>
</Properties>
</file>