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4176304509D45FDAB58AD7C2F1917D6"/>
        </w:placeholder>
        <w:text/>
      </w:sdtPr>
      <w:sdtEndPr/>
      <w:sdtContent>
        <w:p w:rsidRPr="009B062B" w:rsidR="00AF30DD" w:rsidP="007332C3" w:rsidRDefault="00AF30DD" w14:paraId="4E4771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099e92-e711-44f2-b2d9-f1791aaf991d"/>
        <w:id w:val="2001081595"/>
        <w:lock w:val="sdtLocked"/>
      </w:sdtPr>
      <w:sdtEndPr/>
      <w:sdtContent>
        <w:p w:rsidR="00846007" w:rsidRDefault="00C80468" w14:paraId="4E4771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Republiken Kinas (Taiwans) representation ambassadstatus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ACEDCE71B54668B42C6CEB5D4E546F"/>
        </w:placeholder>
        <w:text/>
      </w:sdtPr>
      <w:sdtEndPr/>
      <w:sdtContent>
        <w:p w:rsidRPr="009B062B" w:rsidR="006D79C9" w:rsidP="00333E95" w:rsidRDefault="006D79C9" w14:paraId="4E4771C6" w14:textId="77777777">
          <w:pPr>
            <w:pStyle w:val="Rubrik1"/>
          </w:pPr>
          <w:r>
            <w:t>Motivering</w:t>
          </w:r>
        </w:p>
      </w:sdtContent>
    </w:sdt>
    <w:p w:rsidRPr="00962BB4" w:rsidR="00EA6411" w:rsidP="00ED3864" w:rsidRDefault="00EA6411" w14:paraId="4E4771C7" w14:textId="5D31AF97">
      <w:pPr>
        <w:pStyle w:val="Normalutanindragellerluft"/>
      </w:pPr>
      <w:r w:rsidRPr="00962BB4">
        <w:t>Republiken Kina (Taiwan) är en av de bäst utvecklade demokratierna i Asien som håller de mänskliga rättigheterna högt. I januari fick landets första kvinnliga president Tsai Ing</w:t>
      </w:r>
      <w:r w:rsidR="00DE1A4A">
        <w:noBreakHyphen/>
      </w:r>
      <w:r w:rsidRPr="00962BB4">
        <w:t>wen förnyat förtroende av väljarna. Republiken Kina var den första i Asien med att erkänna samkönade äktenskap. Landet har en otrolig ekonomisk utveckling och en BNP per capita som är jämförbar med Tyskland eller Sverige. Det sker ett livligt besöks</w:t>
      </w:r>
      <w:r w:rsidR="00ED3864">
        <w:softHyphen/>
      </w:r>
      <w:r w:rsidRPr="00962BB4">
        <w:t>utbyte mellan våra länder av industri- och handelsdelegationer, liksom utbyte inom kultur, utbildning och forskning.</w:t>
      </w:r>
    </w:p>
    <w:p w:rsidRPr="00962BB4" w:rsidR="00EA6411" w:rsidP="00962BB4" w:rsidRDefault="00EA6411" w14:paraId="4E4771C8" w14:textId="77777777">
      <w:r w:rsidRPr="00962BB4">
        <w:t xml:space="preserve">På grund av att Republiken Kina och Folkrepubliken Kina var för sig gör anspråk på att ensamt företräda Kina har det hittills varit omöjligt för ett land att ha formella </w:t>
      </w:r>
      <w:bookmarkStart w:name="_GoBack" w:id="1"/>
      <w:bookmarkEnd w:id="1"/>
      <w:r w:rsidRPr="00962BB4">
        <w:t>diplomatiska förbindelser med båda länderna. Icke desto mindre bör Sverige visa sin välvillighet mot och stöd till den demokratiska nation som Republiken Kina är.</w:t>
      </w:r>
    </w:p>
    <w:p w:rsidR="00BB6339" w:rsidP="00ED3864" w:rsidRDefault="00EA6411" w14:paraId="4E4771CA" w14:textId="50796C04">
      <w:r w:rsidRPr="00962BB4">
        <w:t xml:space="preserve">En lämplig första åtgärd vore att ge Republiken Kinas representation i Stockholm ambassadstatus eller åtminstone de praktiska lättnader när det gäller förenklade procedurer för visering, registrering av fordon med mera som en ambassad har.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5AFD112D004F69A03666BFFB86B915"/>
        </w:placeholder>
      </w:sdtPr>
      <w:sdtEndPr>
        <w:rPr>
          <w:i w:val="0"/>
          <w:noProof w:val="0"/>
        </w:rPr>
      </w:sdtEndPr>
      <w:sdtContent>
        <w:p w:rsidR="007332C3" w:rsidP="007332C3" w:rsidRDefault="007332C3" w14:paraId="4E4771CB" w14:textId="77777777"/>
        <w:p w:rsidRPr="008E0FE2" w:rsidR="004801AC" w:rsidP="007332C3" w:rsidRDefault="00ED3864" w14:paraId="4E4771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4DB6" w:rsidRDefault="00A54DB6" w14:paraId="4E4771D0" w14:textId="77777777"/>
    <w:sectPr w:rsidR="00A54D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771D2" w14:textId="77777777" w:rsidR="00D56888" w:rsidRDefault="00D56888" w:rsidP="000C1CAD">
      <w:pPr>
        <w:spacing w:line="240" w:lineRule="auto"/>
      </w:pPr>
      <w:r>
        <w:separator/>
      </w:r>
    </w:p>
  </w:endnote>
  <w:endnote w:type="continuationSeparator" w:id="0">
    <w:p w14:paraId="4E4771D3" w14:textId="77777777" w:rsidR="00D56888" w:rsidRDefault="00D568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71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71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71E1" w14:textId="77777777" w:rsidR="00262EA3" w:rsidRPr="007332C3" w:rsidRDefault="00262EA3" w:rsidP="007332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71D0" w14:textId="77777777" w:rsidR="00D56888" w:rsidRDefault="00D56888" w:rsidP="000C1CAD">
      <w:pPr>
        <w:spacing w:line="240" w:lineRule="auto"/>
      </w:pPr>
      <w:r>
        <w:separator/>
      </w:r>
    </w:p>
  </w:footnote>
  <w:footnote w:type="continuationSeparator" w:id="0">
    <w:p w14:paraId="4E4771D1" w14:textId="77777777" w:rsidR="00D56888" w:rsidRDefault="00D568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4771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4771E3" wp14:anchorId="4E4771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3864" w14:paraId="4E4771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885BD67C554BAE95C5FE523B41521A"/>
                              </w:placeholder>
                              <w:text/>
                            </w:sdtPr>
                            <w:sdtEndPr/>
                            <w:sdtContent>
                              <w:r w:rsidR="00EA64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9298489FF2423BA7473ED3BBCB004E"/>
                              </w:placeholder>
                              <w:text/>
                            </w:sdtPr>
                            <w:sdtEndPr/>
                            <w:sdtContent>
                              <w:r w:rsidR="00962BB4">
                                <w:t>2053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4771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3864" w14:paraId="4E4771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885BD67C554BAE95C5FE523B41521A"/>
                        </w:placeholder>
                        <w:text/>
                      </w:sdtPr>
                      <w:sdtEndPr/>
                      <w:sdtContent>
                        <w:r w:rsidR="00EA64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9298489FF2423BA7473ED3BBCB004E"/>
                        </w:placeholder>
                        <w:text/>
                      </w:sdtPr>
                      <w:sdtEndPr/>
                      <w:sdtContent>
                        <w:r w:rsidR="00962BB4">
                          <w:t>2053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4771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4771D6" w14:textId="77777777">
    <w:pPr>
      <w:jc w:val="right"/>
    </w:pPr>
  </w:p>
  <w:p w:rsidR="00262EA3" w:rsidP="00776B74" w:rsidRDefault="00262EA3" w14:paraId="4E4771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D3864" w14:paraId="4E4771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4771E5" wp14:anchorId="4E4771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3864" w14:paraId="4E4771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64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2BB4">
          <w:t>2053</w:t>
        </w:r>
      </w:sdtContent>
    </w:sdt>
  </w:p>
  <w:p w:rsidRPr="008227B3" w:rsidR="00262EA3" w:rsidP="008227B3" w:rsidRDefault="00ED3864" w14:paraId="4E4771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3864" w14:paraId="4E4771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:2313</w:t>
        </w:r>
      </w:sdtContent>
    </w:sdt>
  </w:p>
  <w:p w:rsidR="00262EA3" w:rsidP="00E03A3D" w:rsidRDefault="00ED3864" w14:paraId="4E4771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A6411" w14:paraId="4E4771DF" w14:textId="77777777">
        <w:pPr>
          <w:pStyle w:val="FSHRub2"/>
        </w:pPr>
        <w:r>
          <w:t xml:space="preserve">Ambassadstatus för Republiken Kinas representation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4771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A64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B87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6D9D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2C3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76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007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BB4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DB6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46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888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1A4A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411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864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4771C3"/>
  <w15:chartTrackingRefBased/>
  <w15:docId w15:val="{F3AF9556-41FD-40FC-BF16-34B9E9C7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Normal1">
    <w:name w:val="Normal1"/>
    <w:basedOn w:val="Normal"/>
    <w:rsid w:val="00EA641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32indrag">
    <w:name w:val="normal32indrag"/>
    <w:basedOn w:val="Normal"/>
    <w:rsid w:val="00EA641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176304509D45FDAB58AD7C2F191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1AE12-E1D1-43C8-ABD0-BDB2B27EA1F5}"/>
      </w:docPartPr>
      <w:docPartBody>
        <w:p w:rsidR="00557025" w:rsidRDefault="00721A8E">
          <w:pPr>
            <w:pStyle w:val="B4176304509D45FDAB58AD7C2F1917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ACEDCE71B54668B42C6CEB5D4E5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F96A3-7B64-4DC6-8FAD-CE803EDCBB92}"/>
      </w:docPartPr>
      <w:docPartBody>
        <w:p w:rsidR="00557025" w:rsidRDefault="00721A8E">
          <w:pPr>
            <w:pStyle w:val="55ACEDCE71B54668B42C6CEB5D4E54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885BD67C554BAE95C5FE523B415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52C0-D8C3-4832-A4D1-BF92B08B6773}"/>
      </w:docPartPr>
      <w:docPartBody>
        <w:p w:rsidR="00557025" w:rsidRDefault="00721A8E">
          <w:pPr>
            <w:pStyle w:val="6D885BD67C554BAE95C5FE523B4152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9298489FF2423BA7473ED3BBCB0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CCA2A-8774-414D-A280-F4D3BE5246FD}"/>
      </w:docPartPr>
      <w:docPartBody>
        <w:p w:rsidR="00557025" w:rsidRDefault="00721A8E">
          <w:pPr>
            <w:pStyle w:val="3D9298489FF2423BA7473ED3BBCB004E"/>
          </w:pPr>
          <w:r>
            <w:t xml:space="preserve"> </w:t>
          </w:r>
        </w:p>
      </w:docPartBody>
    </w:docPart>
    <w:docPart>
      <w:docPartPr>
        <w:name w:val="165AFD112D004F69A03666BFFB86B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6D274-A614-4BB5-B39F-14C133D0B857}"/>
      </w:docPartPr>
      <w:docPartBody>
        <w:p w:rsidR="006660B9" w:rsidRDefault="006660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5"/>
    <w:rsid w:val="00557025"/>
    <w:rsid w:val="006660B9"/>
    <w:rsid w:val="0072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176304509D45FDAB58AD7C2F1917D6">
    <w:name w:val="B4176304509D45FDAB58AD7C2F1917D6"/>
  </w:style>
  <w:style w:type="paragraph" w:customStyle="1" w:styleId="1CBD9AAD618245CF9A9C1ED7DD653292">
    <w:name w:val="1CBD9AAD618245CF9A9C1ED7DD6532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5ADC49BD634FD9A9EDBE0F842D25FE">
    <w:name w:val="B55ADC49BD634FD9A9EDBE0F842D25FE"/>
  </w:style>
  <w:style w:type="paragraph" w:customStyle="1" w:styleId="55ACEDCE71B54668B42C6CEB5D4E546F">
    <w:name w:val="55ACEDCE71B54668B42C6CEB5D4E546F"/>
  </w:style>
  <w:style w:type="paragraph" w:customStyle="1" w:styleId="0FA15ABB3BA945FDA3E60CF220ED2843">
    <w:name w:val="0FA15ABB3BA945FDA3E60CF220ED2843"/>
  </w:style>
  <w:style w:type="paragraph" w:customStyle="1" w:styleId="1B2654F0D9944C8DA36675CE3662A541">
    <w:name w:val="1B2654F0D9944C8DA36675CE3662A541"/>
  </w:style>
  <w:style w:type="paragraph" w:customStyle="1" w:styleId="6D885BD67C554BAE95C5FE523B41521A">
    <w:name w:val="6D885BD67C554BAE95C5FE523B41521A"/>
  </w:style>
  <w:style w:type="paragraph" w:customStyle="1" w:styleId="3D9298489FF2423BA7473ED3BBCB004E">
    <w:name w:val="3D9298489FF2423BA7473ED3BBCB0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6CE61-BB75-4366-894B-805A78781A65}"/>
</file>

<file path=customXml/itemProps2.xml><?xml version="1.0" encoding="utf-8"?>
<ds:datastoreItem xmlns:ds="http://schemas.openxmlformats.org/officeDocument/2006/customXml" ds:itemID="{136AD8AD-CDAA-4AE5-A0A0-D3D430A95721}"/>
</file>

<file path=customXml/itemProps3.xml><?xml version="1.0" encoding="utf-8"?>
<ds:datastoreItem xmlns:ds="http://schemas.openxmlformats.org/officeDocument/2006/customXml" ds:itemID="{A65C7110-C7EE-4798-A9CF-BC2BCB8F1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1150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M2053 Ambassadstatus för Republiken Kinas representation</vt:lpstr>
      <vt:lpstr>
      </vt:lpstr>
    </vt:vector>
  </TitlesOfParts>
  <Company>Sveriges riksdag</Company>
  <LinksUpToDate>false</LinksUpToDate>
  <CharactersWithSpaces>1341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