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28B" w:rsidRPr="00641EE0" w:rsidRDefault="0055528B">
      <w:pPr>
        <w:pStyle w:val="Frslagsrubrik"/>
        <w:shd w:val="clear" w:color="000000" w:fill="auto"/>
      </w:pPr>
      <w:r w:rsidRPr="00641EE0">
        <w:t>Förslag till riksdagsbeslut</w:t>
      </w:r>
    </w:p>
    <w:p w:rsidR="0055528B" w:rsidRPr="00641EE0" w:rsidRDefault="0055528B">
      <w:pPr>
        <w:pStyle w:val="Hemstlatt"/>
        <w:shd w:val="clear" w:color="000000" w:fill="auto"/>
        <w:ind w:left="0"/>
      </w:pPr>
      <w:r w:rsidRPr="00641EE0">
        <w:t>Riksdagen tillkännager för regeringen som sin mening vad som anförs i motionen om mängden kolbottnar med framtida bevarand</w:t>
      </w:r>
      <w:r w:rsidRPr="00641EE0">
        <w:t>e</w:t>
      </w:r>
      <w:r w:rsidRPr="00641EE0">
        <w:t>värde.</w:t>
      </w:r>
    </w:p>
    <w:p w:rsidR="0055528B" w:rsidRPr="00641EE0" w:rsidRDefault="0055528B">
      <w:pPr>
        <w:pStyle w:val="Rubrik1"/>
        <w:shd w:val="clear" w:color="000000" w:fill="auto"/>
      </w:pPr>
      <w:r w:rsidRPr="00641EE0">
        <w:t>Motivering</w:t>
      </w:r>
    </w:p>
    <w:p w:rsidR="0055528B" w:rsidRPr="00641EE0" w:rsidRDefault="0055528B">
      <w:pPr>
        <w:widowControl w:val="0"/>
        <w:shd w:val="clear" w:color="000000" w:fill="auto"/>
        <w:autoSpaceDE w:val="0"/>
        <w:autoSpaceDN w:val="0"/>
        <w:adjustRightInd w:val="0"/>
      </w:pPr>
      <w:r w:rsidRPr="00641EE0">
        <w:t>Rester av kolmilor är vanligt förekommande i skogsmarken där träkolspr</w:t>
      </w:r>
      <w:r w:rsidRPr="00641EE0">
        <w:t>o</w:t>
      </w:r>
      <w:r w:rsidRPr="00641EE0">
        <w:t>duktion var en viktig näring för till exempel järnhanteringens behov. Ibland annat Bergslagen och Småland har träkol producerats under hundratals år, och där finns rester efter tusentals kolmilor. Utav dessa finns endast ett fåtal reg</w:t>
      </w:r>
      <w:r w:rsidRPr="00641EE0">
        <w:t>i</w:t>
      </w:r>
      <w:r w:rsidRPr="00641EE0">
        <w:t xml:space="preserve">strerade. </w:t>
      </w:r>
    </w:p>
    <w:p w:rsidR="0055528B" w:rsidRPr="00641EE0" w:rsidRDefault="0055528B">
      <w:pPr>
        <w:pStyle w:val="Normaltindrag"/>
        <w:shd w:val="clear" w:color="000000" w:fill="auto"/>
      </w:pPr>
      <w:r w:rsidRPr="00641EE0">
        <w:t>I samband med skogsbruk får rester av kolmilor inte skadas. Det är svårt och i vissa fall näst intill omöjligt att finna lämningarna i skogen. Ofta är det först när marken rörs som man upptäcker lämningen. Eftersom bevarandevä</w:t>
      </w:r>
      <w:r w:rsidRPr="00641EE0">
        <w:t>r</w:t>
      </w:r>
      <w:r w:rsidRPr="00641EE0">
        <w:t>det kan ifrågasättas med den stora mängd av kolbottnar som finns är det ori</w:t>
      </w:r>
      <w:r w:rsidRPr="00641EE0">
        <w:t>m</w:t>
      </w:r>
      <w:r w:rsidRPr="00641EE0">
        <w:t xml:space="preserve">ligt och samhällsekonomiskt oförsvarbart att spara alla lämningar orörda för framtiden. </w:t>
      </w:r>
    </w:p>
    <w:p w:rsidR="0055528B" w:rsidRPr="00641EE0" w:rsidRDefault="0055528B">
      <w:pPr>
        <w:pStyle w:val="Normaltindrag"/>
        <w:shd w:val="clear" w:color="000000" w:fill="auto"/>
      </w:pPr>
      <w:r w:rsidRPr="00641EE0">
        <w:t>I stället vore det bättre att välja ut några typiska exempel, ordentligt märka ut ett antal kolbottnar som sedan registreras, och som lämnas orörda och sä</w:t>
      </w:r>
      <w:r w:rsidRPr="00641EE0">
        <w:t>k</w:t>
      </w:r>
      <w:r w:rsidRPr="00641EE0">
        <w:t xml:space="preserve">ras för eventuella behov av utgrävningar. Övriga lämningar kan då hanteras av dem som förvaltar/äger marken.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1EE0">
        <w:trPr>
          <w:cantSplit/>
        </w:trPr>
        <w:tc>
          <w:tcPr>
            <w:tcW w:w="3046" w:type="dxa"/>
          </w:tcPr>
          <w:p w:rsidR="0055528B" w:rsidRPr="00641EE0" w:rsidRDefault="0055528B">
            <w:pPr>
              <w:pStyle w:val="UnderskriftDatum"/>
              <w:shd w:val="clear" w:color="000000" w:fill="auto"/>
              <w:spacing w:before="240"/>
            </w:pPr>
            <w:r w:rsidRPr="00641EE0">
              <w:t>Stockholm den 27 september 2013</w:t>
            </w:r>
          </w:p>
        </w:tc>
        <w:tc>
          <w:tcPr>
            <w:tcW w:w="3047" w:type="dxa"/>
          </w:tcPr>
          <w:p w:rsidR="0055528B" w:rsidRPr="00641EE0" w:rsidRDefault="0055528B">
            <w:pPr>
              <w:pStyle w:val="Underskrifter"/>
              <w:shd w:val="clear" w:color="000000" w:fill="auto"/>
              <w:spacing w:before="240"/>
            </w:pPr>
          </w:p>
        </w:tc>
      </w:tr>
      <w:tr w:rsidR="00000000" w:rsidRPr="00641EE0">
        <w:trPr>
          <w:cantSplit/>
        </w:trPr>
        <w:tc>
          <w:tcPr>
            <w:tcW w:w="3046" w:type="dxa"/>
          </w:tcPr>
          <w:p w:rsidR="0055528B" w:rsidRPr="00641EE0" w:rsidRDefault="0055528B">
            <w:pPr>
              <w:pStyle w:val="Underskrifter"/>
              <w:shd w:val="clear" w:color="000000" w:fill="auto"/>
            </w:pPr>
            <w:r w:rsidRPr="00641EE0">
              <w:t>Anders Ahlgren (C)</w:t>
            </w:r>
          </w:p>
        </w:tc>
        <w:tc>
          <w:tcPr>
            <w:tcW w:w="3046" w:type="dxa"/>
          </w:tcPr>
          <w:p w:rsidR="0055528B" w:rsidRPr="00641EE0" w:rsidRDefault="0055528B">
            <w:pPr>
              <w:pStyle w:val="Underskrifter"/>
              <w:shd w:val="clear" w:color="000000" w:fill="auto"/>
            </w:pPr>
            <w:r w:rsidRPr="00641EE0">
              <w:t>Göran Lindell (C)</w:t>
            </w:r>
          </w:p>
        </w:tc>
      </w:tr>
    </w:tbl>
    <w:p w:rsidR="0055528B" w:rsidRPr="00641EE0" w:rsidRDefault="0055528B">
      <w:pPr>
        <w:pStyle w:val="Normaltindrag"/>
        <w:shd w:val="clear" w:color="000000" w:fill="auto"/>
      </w:pPr>
    </w:p>
    <w:sectPr w:rsidR="0055528B" w:rsidRPr="00641EE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28B" w:rsidRPr="00641EE0" w:rsidRDefault="0055528B">
      <w:r w:rsidRPr="00641EE0">
        <w:separator/>
      </w:r>
    </w:p>
  </w:endnote>
  <w:endnote w:type="continuationSeparator" w:id="0">
    <w:p w:rsidR="0055528B" w:rsidRPr="00641EE0" w:rsidRDefault="0055528B">
      <w:r w:rsidRPr="00641E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28B" w:rsidRPr="00641EE0" w:rsidRDefault="00641EE0">
    <w:pPr>
      <w:pStyle w:val="Sidfot"/>
    </w:pPr>
    <w:r w:rsidRPr="00641E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1106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28B" w:rsidRDefault="005552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28B" w:rsidRDefault="005552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28B" w:rsidRPr="00641EE0" w:rsidRDefault="00641EE0">
    <w:pPr>
      <w:pStyle w:val="Sidfot"/>
    </w:pPr>
    <w:r w:rsidRPr="00641E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570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28B" w:rsidRDefault="005552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28B" w:rsidRDefault="005552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28B" w:rsidRPr="00641EE0" w:rsidRDefault="00641EE0">
    <w:pPr>
      <w:pStyle w:val="Sidfot"/>
    </w:pPr>
    <w:r w:rsidRPr="00641E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3827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28B" w:rsidRDefault="005552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28B" w:rsidRDefault="005552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28B" w:rsidRPr="00641EE0" w:rsidRDefault="0055528B">
      <w:r w:rsidRPr="00641EE0">
        <w:separator/>
      </w:r>
    </w:p>
  </w:footnote>
  <w:footnote w:type="continuationSeparator" w:id="0">
    <w:p w:rsidR="0055528B" w:rsidRPr="00641EE0" w:rsidRDefault="0055528B">
      <w:r w:rsidRPr="00641E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28B" w:rsidRPr="00641EE0" w:rsidRDefault="00641EE0">
    <w:pPr>
      <w:pStyle w:val="Sidhuvud"/>
    </w:pPr>
    <w:r w:rsidRPr="00641E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630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28B" w:rsidRDefault="0055528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28B" w:rsidRDefault="0055528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28B" w:rsidRPr="00641EE0" w:rsidRDefault="00641EE0">
    <w:pPr>
      <w:pStyle w:val="Sidhuvud"/>
    </w:pPr>
    <w:r w:rsidRPr="00641E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2765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28B" w:rsidRDefault="0055528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28B" w:rsidRDefault="0055528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28B" w:rsidRPr="00641EE0" w:rsidRDefault="0055528B">
    <w:pPr>
      <w:pStyle w:val="FSHNormal"/>
      <w:tabs>
        <w:tab w:val="right" w:pos="5840"/>
      </w:tabs>
    </w:pPr>
    <w:r w:rsidRPr="00641EE0">
      <w:br/>
    </w:r>
    <w:r w:rsidRPr="00641EE0">
      <w:fldChar w:fldCharType="begin" w:fldLock="1"/>
    </w:r>
    <w:r w:rsidRPr="00641EE0">
      <w:instrText xml:space="preserve"> DOCPROPERTY</w:instrText>
    </w:r>
    <w:r w:rsidRPr="00641EE0">
      <w:rPr>
        <w:sz w:val="18"/>
      </w:rPr>
      <w:instrText xml:space="preserve"> "YearUser" *\charformat </w:instrText>
    </w:r>
    <w:r w:rsidRPr="00641EE0">
      <w:fldChar w:fldCharType="separate"/>
    </w:r>
    <w:r w:rsidRPr="00641EE0">
      <w:t>2013/14</w:t>
    </w:r>
    <w:r w:rsidRPr="00641EE0">
      <w:fldChar w:fldCharType="end"/>
    </w:r>
    <w:r w:rsidRPr="00641EE0">
      <w:t xml:space="preserve"> </w:t>
    </w:r>
    <w:r w:rsidRPr="00641EE0">
      <w:tab/>
      <w:t xml:space="preserve">mnr: </w:t>
    </w:r>
    <w:r w:rsidRPr="00641EE0">
      <w:fldChar w:fldCharType="begin" w:fldLock="1"/>
    </w:r>
    <w:r w:rsidRPr="00641EE0">
      <w:instrText xml:space="preserve"> DOCPROPERTY</w:instrText>
    </w:r>
    <w:r w:rsidRPr="00641EE0">
      <w:rPr>
        <w:sz w:val="18"/>
      </w:rPr>
      <w:instrText xml:space="preserve"> "Motionsnummer" *\charformat </w:instrText>
    </w:r>
    <w:r w:rsidRPr="00641EE0">
      <w:fldChar w:fldCharType="separate"/>
    </w:r>
    <w:r w:rsidRPr="00641EE0">
      <w:t>Kr234</w:t>
    </w:r>
    <w:r w:rsidRPr="00641EE0">
      <w:fldChar w:fldCharType="end"/>
    </w:r>
    <w:r w:rsidRPr="00641EE0">
      <w:br/>
    </w:r>
    <w:r w:rsidRPr="00641EE0">
      <w:fldChar w:fldCharType="begin" w:fldLock="1"/>
    </w:r>
    <w:r w:rsidRPr="00641EE0">
      <w:instrText xml:space="preserve"> DOCPROPERTY</w:instrText>
    </w:r>
    <w:r w:rsidRPr="00641EE0">
      <w:rPr>
        <w:sz w:val="18"/>
      </w:rPr>
      <w:instrText xml:space="preserve"> "Samling" *\charformat </w:instrText>
    </w:r>
    <w:r w:rsidRPr="00641EE0">
      <w:fldChar w:fldCharType="end"/>
    </w:r>
    <w:r w:rsidRPr="00641EE0">
      <w:tab/>
      <w:t xml:space="preserve">pnr: </w:t>
    </w:r>
    <w:r w:rsidRPr="00641EE0">
      <w:fldChar w:fldCharType="begin" w:fldLock="1"/>
    </w:r>
    <w:r w:rsidRPr="00641EE0">
      <w:instrText xml:space="preserve"> DOCPROPERTY</w:instrText>
    </w:r>
    <w:r w:rsidRPr="00641EE0">
      <w:rPr>
        <w:sz w:val="18"/>
      </w:rPr>
      <w:instrText xml:space="preserve"> "Partinummer" *\charformat </w:instrText>
    </w:r>
    <w:r w:rsidRPr="00641EE0">
      <w:fldChar w:fldCharType="separate"/>
    </w:r>
    <w:r w:rsidRPr="00641EE0">
      <w:t>C383</w:t>
    </w:r>
    <w:r w:rsidRPr="00641EE0">
      <w:fldChar w:fldCharType="end"/>
    </w:r>
  </w:p>
  <w:p w:rsidR="0055528B" w:rsidRPr="00641EE0" w:rsidRDefault="0055528B">
    <w:pPr>
      <w:pStyle w:val="FSHRub1"/>
    </w:pPr>
    <w:r w:rsidRPr="00641EE0">
      <w:t>Motion till riksdagen</w:t>
    </w:r>
    <w:r w:rsidRPr="00641EE0">
      <w:br/>
    </w:r>
    <w:r w:rsidRPr="00641EE0">
      <w:fldChar w:fldCharType="begin" w:fldLock="1"/>
    </w:r>
    <w:r w:rsidRPr="00641EE0">
      <w:instrText xml:space="preserve"> DOCPROPERTY "YearUser" *\charformat </w:instrText>
    </w:r>
    <w:r w:rsidRPr="00641EE0">
      <w:fldChar w:fldCharType="separate"/>
    </w:r>
    <w:r w:rsidRPr="00641EE0">
      <w:t>2013/14</w:t>
    </w:r>
    <w:r w:rsidRPr="00641EE0">
      <w:fldChar w:fldCharType="end"/>
    </w:r>
    <w:r w:rsidRPr="00641EE0">
      <w:t>:</w:t>
    </w:r>
    <w:r w:rsidRPr="00641EE0">
      <w:fldChar w:fldCharType="begin" w:fldLock="1"/>
    </w:r>
    <w:r w:rsidRPr="00641EE0">
      <w:instrText xml:space="preserve"> DOCPROPERTY "Motionsnummer" *\charformat </w:instrText>
    </w:r>
    <w:r w:rsidRPr="00641EE0">
      <w:fldChar w:fldCharType="separate"/>
    </w:r>
    <w:r w:rsidRPr="00641EE0">
      <w:t>Kr234</w:t>
    </w:r>
    <w:r w:rsidRPr="00641EE0">
      <w:fldChar w:fldCharType="end"/>
    </w:r>
  </w:p>
  <w:p w:rsidR="0055528B" w:rsidRPr="00641EE0" w:rsidRDefault="0055528B">
    <w:pPr>
      <w:pStyle w:val="FSHNormalS5"/>
    </w:pPr>
    <w:r w:rsidRPr="00641EE0">
      <w:fldChar w:fldCharType="begin" w:fldLock="1"/>
    </w:r>
    <w:r w:rsidRPr="00641EE0">
      <w:instrText xml:space="preserve"> DOCPROPERTY "MotionarText" *\charformat </w:instrText>
    </w:r>
    <w:r w:rsidRPr="00641EE0">
      <w:fldChar w:fldCharType="separate"/>
    </w:r>
    <w:r w:rsidRPr="00641EE0">
      <w:t>av Anders Ahlgren och Göran Lindell (C)</w:t>
    </w:r>
    <w:r w:rsidRPr="00641EE0">
      <w:fldChar w:fldCharType="end"/>
    </w:r>
    <w:r w:rsidRPr="00641EE0">
      <w:br/>
    </w:r>
    <w:r w:rsidRPr="00641EE0">
      <w:fldChar w:fldCharType="begin" w:fldLock="1"/>
    </w:r>
    <w:r w:rsidRPr="00641EE0">
      <w:instrText xml:space="preserve"> DOCPROPERTY "SvarFrasKort" *\charformat </w:instrText>
    </w:r>
    <w:r w:rsidRPr="00641EE0">
      <w:fldChar w:fldCharType="end"/>
    </w:r>
  </w:p>
  <w:p w:rsidR="0055528B" w:rsidRPr="00641EE0" w:rsidRDefault="0055528B">
    <w:pPr>
      <w:pStyle w:val="FSHTitel"/>
    </w:pPr>
    <w:r w:rsidRPr="00641EE0">
      <w:fldChar w:fldCharType="begin" w:fldLock="1"/>
    </w:r>
    <w:r w:rsidRPr="00641EE0">
      <w:instrText xml:space="preserve"> DOCPROPERTY</w:instrText>
    </w:r>
    <w:r w:rsidRPr="00641EE0">
      <w:rPr>
        <w:sz w:val="18"/>
      </w:rPr>
      <w:instrText xml:space="preserve"> "RubrikSvar" *\charformat </w:instrText>
    </w:r>
    <w:r w:rsidRPr="00641EE0">
      <w:fldChar w:fldCharType="separate"/>
    </w:r>
    <w:r w:rsidRPr="00641EE0">
      <w:t>Rester av kolmilor</w:t>
    </w:r>
    <w:r w:rsidRPr="00641EE0">
      <w:fldChar w:fldCharType="end"/>
    </w:r>
  </w:p>
  <w:p w:rsidR="0055528B" w:rsidRPr="00641EE0" w:rsidRDefault="0055528B">
    <w:pPr>
      <w:pStyle w:val="Normal00"/>
    </w:pPr>
  </w:p>
  <w:p w:rsidR="0055528B" w:rsidRPr="00641EE0" w:rsidRDefault="005552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4985305">
    <w:abstractNumId w:val="13"/>
  </w:num>
  <w:num w:numId="2" w16cid:durableId="105924941">
    <w:abstractNumId w:val="11"/>
  </w:num>
  <w:num w:numId="3" w16cid:durableId="1641380519">
    <w:abstractNumId w:val="14"/>
  </w:num>
  <w:num w:numId="4" w16cid:durableId="571503386">
    <w:abstractNumId w:val="8"/>
  </w:num>
  <w:num w:numId="5" w16cid:durableId="2125804477">
    <w:abstractNumId w:val="3"/>
  </w:num>
  <w:num w:numId="6" w16cid:durableId="279801597">
    <w:abstractNumId w:val="2"/>
  </w:num>
  <w:num w:numId="7" w16cid:durableId="670644039">
    <w:abstractNumId w:val="1"/>
  </w:num>
  <w:num w:numId="8" w16cid:durableId="1771466226">
    <w:abstractNumId w:val="0"/>
  </w:num>
  <w:num w:numId="9" w16cid:durableId="547642975">
    <w:abstractNumId w:val="9"/>
  </w:num>
  <w:num w:numId="10" w16cid:durableId="435910245">
    <w:abstractNumId w:val="7"/>
  </w:num>
  <w:num w:numId="11" w16cid:durableId="1282760827">
    <w:abstractNumId w:val="6"/>
  </w:num>
  <w:num w:numId="12" w16cid:durableId="346517497">
    <w:abstractNumId w:val="5"/>
  </w:num>
  <w:num w:numId="13" w16cid:durableId="1863322399">
    <w:abstractNumId w:val="4"/>
  </w:num>
  <w:num w:numId="14" w16cid:durableId="1306668225">
    <w:abstractNumId w:val="16"/>
  </w:num>
  <w:num w:numId="15" w16cid:durableId="705450972">
    <w:abstractNumId w:val="12"/>
  </w:num>
  <w:num w:numId="16" w16cid:durableId="15489514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B11189E1-6F28-4A64-B3AA-CC350E8853AF},{85DA2AD6-EAE2-4102-97EE-37F3D03EAB66}"/>
  </w:docVars>
  <w:rsids>
    <w:rsidRoot w:val="00190D15"/>
    <w:rsid w:val="00190D15"/>
    <w:rsid w:val="0055528B"/>
    <w:rsid w:val="00641E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4949A5-F105-459A-A3C6-4C5FFA6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C383</vt:lpstr>
    </vt:vector>
  </TitlesOfParts>
  <Company>Riksdagen</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C383</dc:title>
  <dc:subject>C383</dc:subject>
  <dc:creator>Riksdagen</dc:creator>
  <cp:keywords>Riksdagen</cp:keywords>
  <dc:description>AD-ändringar</dc:description>
  <cp:lastModifiedBy>Lars Brink</cp:lastModifiedBy>
  <cp:revision>2</cp:revision>
  <cp:lastPrinted>2013-11-28T13:22:00Z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Rester av kolmilor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Rester av kolmilor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Ahlgren och Göran Lindell (C)</vt:lpwstr>
  </property>
  <property fmtid="{D5CDD505-2E9C-101B-9397-08002B2CF9AE}" pid="26" name="MotionarLista">
    <vt:lpwstr>Ahlgren, Anders (C)\Lindell, Göran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Ahlgren (C), Göran Lindell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20132014000000000067000003830069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20132014000000000067000003830069</vt:lpwstr>
  </property>
  <property fmtid="{D5CDD505-2E9C-101B-9397-08002B2CF9AE}" pid="50" name="nummer">
    <vt:lpwstr>234</vt:lpwstr>
  </property>
  <property fmtid="{D5CDD505-2E9C-101B-9397-08002B2CF9AE}" pid="51" name="utskottsbeteckning">
    <vt:lpwstr>Kr</vt:lpwstr>
  </property>
  <property fmtid="{D5CDD505-2E9C-101B-9397-08002B2CF9AE}" pid="52" name="GlobalUID">
    <vt:lpwstr>{29DAA84D-796C-4966-8B18-22C097386DBA}</vt:lpwstr>
  </property>
  <property fmtid="{D5CDD505-2E9C-101B-9397-08002B2CF9AE}" pid="53" name="Överföringar">
    <vt:i4>0</vt:i4>
  </property>
  <property fmtid="{D5CDD505-2E9C-101B-9397-08002B2CF9AE}" pid="54" name="Checksum">
    <vt:lpwstr>*0016003596723*</vt:lpwstr>
  </property>
  <property fmtid="{D5CDD505-2E9C-101B-9397-08002B2CF9AE}" pid="55" name="skuggnummer">
    <vt:lpwstr>1029</vt:lpwstr>
  </property>
  <property fmtid="{D5CDD505-2E9C-101B-9397-08002B2CF9AE}" pid="56" name="urixVersion">
    <vt:lpwstr>4.6.0.0</vt:lpwstr>
  </property>
  <property fmtid="{D5CDD505-2E9C-101B-9397-08002B2CF9AE}" pid="57" name="urixOrigin">
    <vt:lpwstr>131128 14:22:34.827</vt:lpwstr>
  </property>
  <property fmtid="{D5CDD505-2E9C-101B-9397-08002B2CF9AE}" pid="58" name="urixGuid">
    <vt:lpwstr>{EB721041-0ADF-465C-8D5B-341C950DF10F}</vt:lpwstr>
  </property>
</Properties>
</file>