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A04152" w:rsidTr="0096348C">
        <w:tc>
          <w:tcPr>
            <w:tcW w:w="9141" w:type="dxa"/>
          </w:tcPr>
          <w:p w:rsidR="0096348C" w:rsidRPr="00A04152" w:rsidRDefault="0096348C" w:rsidP="0096348C">
            <w:r w:rsidRPr="00A04152">
              <w:t>RIKSDAGEN</w:t>
            </w:r>
          </w:p>
          <w:p w:rsidR="0096348C" w:rsidRPr="00A04152" w:rsidRDefault="00501AA2" w:rsidP="0096348C">
            <w:r w:rsidRPr="00A04152">
              <w:t>ARBETSMARKNADS</w:t>
            </w:r>
            <w:r w:rsidR="00F84696" w:rsidRPr="00A04152">
              <w:t>UTSKOTTET</w:t>
            </w:r>
          </w:p>
        </w:tc>
      </w:tr>
    </w:tbl>
    <w:p w:rsidR="0096348C" w:rsidRPr="00A04152" w:rsidRDefault="0096348C" w:rsidP="0096348C"/>
    <w:p w:rsidR="0096348C" w:rsidRPr="00A04152" w:rsidRDefault="0096348C" w:rsidP="0096348C"/>
    <w:tbl>
      <w:tblPr>
        <w:tblW w:w="9373" w:type="dxa"/>
        <w:tblInd w:w="-497" w:type="dxa"/>
        <w:tblLayout w:type="fixed"/>
        <w:tblCellMar>
          <w:left w:w="70" w:type="dxa"/>
          <w:right w:w="70" w:type="dxa"/>
        </w:tblCellMar>
        <w:tblLook w:val="0000" w:firstRow="0" w:lastRow="0" w:firstColumn="0" w:lastColumn="0" w:noHBand="0" w:noVBand="0"/>
      </w:tblPr>
      <w:tblGrid>
        <w:gridCol w:w="566"/>
        <w:gridCol w:w="1418"/>
        <w:gridCol w:w="567"/>
        <w:gridCol w:w="1718"/>
        <w:gridCol w:w="44"/>
        <w:gridCol w:w="356"/>
        <w:gridCol w:w="356"/>
        <w:gridCol w:w="356"/>
        <w:gridCol w:w="356"/>
        <w:gridCol w:w="356"/>
        <w:gridCol w:w="356"/>
        <w:gridCol w:w="356"/>
        <w:gridCol w:w="356"/>
        <w:gridCol w:w="356"/>
        <w:gridCol w:w="296"/>
        <w:gridCol w:w="60"/>
        <w:gridCol w:w="356"/>
        <w:gridCol w:w="218"/>
        <w:gridCol w:w="138"/>
        <w:gridCol w:w="356"/>
        <w:gridCol w:w="358"/>
        <w:gridCol w:w="74"/>
      </w:tblGrid>
      <w:tr w:rsidR="0096348C" w:rsidRPr="00A04152" w:rsidTr="008B19ED">
        <w:trPr>
          <w:gridAfter w:val="4"/>
          <w:wAfter w:w="926" w:type="dxa"/>
          <w:cantSplit/>
          <w:trHeight w:val="742"/>
        </w:trPr>
        <w:tc>
          <w:tcPr>
            <w:tcW w:w="1984" w:type="dxa"/>
            <w:gridSpan w:val="2"/>
          </w:tcPr>
          <w:p w:rsidR="0096348C" w:rsidRPr="00A04152" w:rsidRDefault="0096348C" w:rsidP="0096348C">
            <w:pPr>
              <w:rPr>
                <w:b/>
              </w:rPr>
            </w:pPr>
            <w:r w:rsidRPr="00A04152">
              <w:rPr>
                <w:b/>
              </w:rPr>
              <w:t xml:space="preserve">PROTOKOLL </w:t>
            </w:r>
          </w:p>
        </w:tc>
        <w:tc>
          <w:tcPr>
            <w:tcW w:w="6463" w:type="dxa"/>
            <w:gridSpan w:val="16"/>
          </w:tcPr>
          <w:p w:rsidR="0096348C" w:rsidRPr="00A04152" w:rsidRDefault="00723D66" w:rsidP="0096348C">
            <w:pPr>
              <w:rPr>
                <w:b/>
              </w:rPr>
            </w:pPr>
            <w:r w:rsidRPr="00A04152">
              <w:rPr>
                <w:b/>
              </w:rPr>
              <w:t>UTSKOTTSSAMMANTRÄDE 201</w:t>
            </w:r>
            <w:r w:rsidR="002B603D" w:rsidRPr="00A04152">
              <w:rPr>
                <w:b/>
              </w:rPr>
              <w:t>7</w:t>
            </w:r>
            <w:r w:rsidRPr="00A04152">
              <w:rPr>
                <w:b/>
              </w:rPr>
              <w:t>/1</w:t>
            </w:r>
            <w:r w:rsidR="002B603D" w:rsidRPr="00A04152">
              <w:rPr>
                <w:b/>
              </w:rPr>
              <w:t>8</w:t>
            </w:r>
            <w:r w:rsidR="001F6890" w:rsidRPr="00A04152">
              <w:rPr>
                <w:b/>
              </w:rPr>
              <w:t>:</w:t>
            </w:r>
            <w:r w:rsidR="00FB70D6" w:rsidRPr="00A04152">
              <w:rPr>
                <w:b/>
              </w:rPr>
              <w:t>3</w:t>
            </w:r>
            <w:r w:rsidR="008B19ED">
              <w:rPr>
                <w:b/>
              </w:rPr>
              <w:t>5</w:t>
            </w:r>
          </w:p>
          <w:p w:rsidR="0096348C" w:rsidRPr="00A04152" w:rsidRDefault="0096348C" w:rsidP="0096348C">
            <w:pPr>
              <w:rPr>
                <w:b/>
              </w:rPr>
            </w:pPr>
          </w:p>
        </w:tc>
      </w:tr>
      <w:tr w:rsidR="0096348C" w:rsidRPr="00A04152" w:rsidTr="008B19ED">
        <w:trPr>
          <w:gridAfter w:val="4"/>
          <w:wAfter w:w="926" w:type="dxa"/>
        </w:trPr>
        <w:tc>
          <w:tcPr>
            <w:tcW w:w="1984" w:type="dxa"/>
            <w:gridSpan w:val="2"/>
          </w:tcPr>
          <w:p w:rsidR="0096348C" w:rsidRPr="00A04152" w:rsidRDefault="0096348C" w:rsidP="0096348C">
            <w:r w:rsidRPr="00A04152">
              <w:t>DATUM</w:t>
            </w:r>
          </w:p>
        </w:tc>
        <w:tc>
          <w:tcPr>
            <w:tcW w:w="6463" w:type="dxa"/>
            <w:gridSpan w:val="16"/>
          </w:tcPr>
          <w:p w:rsidR="0096348C" w:rsidRPr="00A04152" w:rsidRDefault="00317E31" w:rsidP="00C83349">
            <w:r w:rsidRPr="00A04152">
              <w:t>2018-</w:t>
            </w:r>
            <w:r w:rsidR="008B19ED">
              <w:t>05-15</w:t>
            </w:r>
          </w:p>
        </w:tc>
      </w:tr>
      <w:tr w:rsidR="0096348C" w:rsidRPr="00A04152" w:rsidTr="008B19ED">
        <w:trPr>
          <w:gridAfter w:val="4"/>
          <w:wAfter w:w="926" w:type="dxa"/>
        </w:trPr>
        <w:tc>
          <w:tcPr>
            <w:tcW w:w="1984" w:type="dxa"/>
            <w:gridSpan w:val="2"/>
          </w:tcPr>
          <w:p w:rsidR="0096348C" w:rsidRPr="00A04152" w:rsidRDefault="0096348C" w:rsidP="0096348C">
            <w:r w:rsidRPr="00A04152">
              <w:t>TID</w:t>
            </w:r>
          </w:p>
        </w:tc>
        <w:tc>
          <w:tcPr>
            <w:tcW w:w="6463" w:type="dxa"/>
            <w:gridSpan w:val="16"/>
          </w:tcPr>
          <w:p w:rsidR="00454AC2" w:rsidRPr="00A04152" w:rsidRDefault="00375E93" w:rsidP="008B19ED">
            <w:r w:rsidRPr="00A04152">
              <w:t>1</w:t>
            </w:r>
            <w:r w:rsidR="008B19ED">
              <w:t>1</w:t>
            </w:r>
            <w:r w:rsidRPr="00A04152">
              <w:t>.00–</w:t>
            </w:r>
            <w:r w:rsidR="00DF74A0">
              <w:t>11.23</w:t>
            </w:r>
          </w:p>
        </w:tc>
      </w:tr>
      <w:tr w:rsidR="0096348C" w:rsidRPr="00A04152" w:rsidTr="008B19ED">
        <w:trPr>
          <w:gridAfter w:val="4"/>
          <w:wAfter w:w="926" w:type="dxa"/>
        </w:trPr>
        <w:tc>
          <w:tcPr>
            <w:tcW w:w="1984" w:type="dxa"/>
            <w:gridSpan w:val="2"/>
          </w:tcPr>
          <w:p w:rsidR="0096348C" w:rsidRPr="00A04152" w:rsidRDefault="0096348C" w:rsidP="0096348C">
            <w:r w:rsidRPr="00A04152">
              <w:t>NÄRVARANDE</w:t>
            </w:r>
          </w:p>
        </w:tc>
        <w:tc>
          <w:tcPr>
            <w:tcW w:w="6463" w:type="dxa"/>
            <w:gridSpan w:val="16"/>
          </w:tcPr>
          <w:p w:rsidR="0096348C" w:rsidRDefault="0096348C" w:rsidP="0096348C">
            <w:r w:rsidRPr="00A04152">
              <w:t>Se bilaga 1</w:t>
            </w:r>
          </w:p>
          <w:p w:rsidR="00C81F80" w:rsidRDefault="00C81F80" w:rsidP="0096348C"/>
          <w:p w:rsidR="008B19ED" w:rsidRDefault="008B19ED" w:rsidP="0096348C"/>
          <w:p w:rsidR="004D486F" w:rsidRDefault="004D486F" w:rsidP="0096348C"/>
          <w:p w:rsidR="004D486F" w:rsidRDefault="004D486F" w:rsidP="0096348C"/>
          <w:p w:rsidR="0007004D" w:rsidRPr="00A04152" w:rsidRDefault="0007004D" w:rsidP="0096348C"/>
        </w:tc>
      </w:tr>
      <w:tr w:rsidR="00A7493E" w:rsidRPr="00A04152" w:rsidTr="008B19ED">
        <w:tblPrEx>
          <w:tblLook w:val="00A0" w:firstRow="1" w:lastRow="0" w:firstColumn="1" w:lastColumn="0" w:noHBand="0" w:noVBand="0"/>
        </w:tblPrEx>
        <w:trPr>
          <w:gridBefore w:val="2"/>
          <w:wBefore w:w="1984" w:type="dxa"/>
        </w:trPr>
        <w:tc>
          <w:tcPr>
            <w:tcW w:w="567" w:type="dxa"/>
          </w:tcPr>
          <w:p w:rsidR="00A7493E" w:rsidRPr="00A04152" w:rsidRDefault="00A7493E" w:rsidP="009C2239">
            <w:pPr>
              <w:tabs>
                <w:tab w:val="left" w:pos="1701"/>
              </w:tabs>
              <w:rPr>
                <w:b/>
                <w:snapToGrid w:val="0"/>
              </w:rPr>
            </w:pPr>
            <w:r w:rsidRPr="00A04152">
              <w:rPr>
                <w:b/>
                <w:snapToGrid w:val="0"/>
              </w:rPr>
              <w:t>§ 1</w:t>
            </w:r>
          </w:p>
        </w:tc>
        <w:tc>
          <w:tcPr>
            <w:tcW w:w="6822" w:type="dxa"/>
            <w:gridSpan w:val="19"/>
          </w:tcPr>
          <w:p w:rsidR="00D0764C" w:rsidRDefault="00EA521C" w:rsidP="00D0764C">
            <w:pPr>
              <w:tabs>
                <w:tab w:val="left" w:pos="1701"/>
              </w:tabs>
              <w:rPr>
                <w:b/>
              </w:rPr>
            </w:pPr>
            <w:r w:rsidRPr="00A04152">
              <w:rPr>
                <w:b/>
              </w:rPr>
              <w:t>Justering av protokoll</w:t>
            </w:r>
          </w:p>
          <w:p w:rsidR="0010122B" w:rsidRPr="00A04152" w:rsidRDefault="0010122B" w:rsidP="0010122B">
            <w:pPr>
              <w:tabs>
                <w:tab w:val="left" w:pos="1701"/>
              </w:tabs>
              <w:rPr>
                <w:snapToGrid w:val="0"/>
              </w:rPr>
            </w:pPr>
          </w:p>
          <w:p w:rsidR="00D0764C" w:rsidRPr="00A04152" w:rsidRDefault="00317E31" w:rsidP="00D0764C">
            <w:pPr>
              <w:tabs>
                <w:tab w:val="left" w:pos="1701"/>
              </w:tabs>
              <w:rPr>
                <w:snapToGrid w:val="0"/>
              </w:rPr>
            </w:pPr>
            <w:r w:rsidRPr="00A04152">
              <w:rPr>
                <w:snapToGrid w:val="0"/>
              </w:rPr>
              <w:t xml:space="preserve">Utskottet </w:t>
            </w:r>
            <w:r w:rsidR="009315D1" w:rsidRPr="00A04152">
              <w:rPr>
                <w:snapToGrid w:val="0"/>
              </w:rPr>
              <w:t>justerade protokoll 2017/18:</w:t>
            </w:r>
            <w:r w:rsidR="002A58B8" w:rsidRPr="00A04152">
              <w:rPr>
                <w:snapToGrid w:val="0"/>
              </w:rPr>
              <w:t>3</w:t>
            </w:r>
            <w:r w:rsidR="008B19ED">
              <w:rPr>
                <w:snapToGrid w:val="0"/>
              </w:rPr>
              <w:t>4</w:t>
            </w:r>
            <w:r w:rsidR="00EA521C" w:rsidRPr="00A04152">
              <w:rPr>
                <w:snapToGrid w:val="0"/>
              </w:rPr>
              <w:t>.</w:t>
            </w:r>
          </w:p>
          <w:p w:rsidR="007E7179" w:rsidRPr="00A04152" w:rsidRDefault="007E7179" w:rsidP="00723D66">
            <w:pPr>
              <w:tabs>
                <w:tab w:val="left" w:pos="1701"/>
              </w:tabs>
            </w:pPr>
          </w:p>
        </w:tc>
      </w:tr>
      <w:tr w:rsidR="000E1149" w:rsidRPr="00A04152" w:rsidTr="008B19ED">
        <w:tblPrEx>
          <w:tblLook w:val="00A0" w:firstRow="1" w:lastRow="0" w:firstColumn="1" w:lastColumn="0" w:noHBand="0" w:noVBand="0"/>
        </w:tblPrEx>
        <w:trPr>
          <w:gridBefore w:val="2"/>
          <w:wBefore w:w="1984" w:type="dxa"/>
        </w:trPr>
        <w:tc>
          <w:tcPr>
            <w:tcW w:w="567" w:type="dxa"/>
          </w:tcPr>
          <w:p w:rsidR="000E1149" w:rsidRPr="00A04152" w:rsidRDefault="000E1149" w:rsidP="000E1149">
            <w:pPr>
              <w:tabs>
                <w:tab w:val="left" w:pos="1701"/>
              </w:tabs>
              <w:rPr>
                <w:b/>
                <w:snapToGrid w:val="0"/>
              </w:rPr>
            </w:pPr>
            <w:r w:rsidRPr="00A04152">
              <w:rPr>
                <w:b/>
                <w:snapToGrid w:val="0"/>
              </w:rPr>
              <w:t>§ 2</w:t>
            </w:r>
          </w:p>
        </w:tc>
        <w:tc>
          <w:tcPr>
            <w:tcW w:w="6822" w:type="dxa"/>
            <w:gridSpan w:val="19"/>
          </w:tcPr>
          <w:p w:rsidR="00A04152" w:rsidRDefault="008B19ED" w:rsidP="000E1149">
            <w:pPr>
              <w:tabs>
                <w:tab w:val="left" w:pos="1701"/>
              </w:tabs>
              <w:rPr>
                <w:b/>
                <w:szCs w:val="22"/>
              </w:rPr>
            </w:pPr>
            <w:proofErr w:type="spellStart"/>
            <w:r w:rsidRPr="00040F65">
              <w:rPr>
                <w:b/>
                <w:szCs w:val="22"/>
              </w:rPr>
              <w:t>Vårändringsbudget</w:t>
            </w:r>
            <w:proofErr w:type="spellEnd"/>
            <w:r w:rsidRPr="00040F65">
              <w:rPr>
                <w:b/>
                <w:szCs w:val="22"/>
              </w:rPr>
              <w:t xml:space="preserve"> för 2018 </w:t>
            </w:r>
          </w:p>
          <w:p w:rsidR="008B19ED" w:rsidRDefault="008B19ED" w:rsidP="000E1149">
            <w:pPr>
              <w:tabs>
                <w:tab w:val="left" w:pos="1701"/>
              </w:tabs>
              <w:rPr>
                <w:snapToGrid w:val="0"/>
              </w:rPr>
            </w:pPr>
          </w:p>
          <w:p w:rsidR="008B19ED" w:rsidRDefault="008B19ED" w:rsidP="000E1149">
            <w:pPr>
              <w:tabs>
                <w:tab w:val="left" w:pos="1701"/>
              </w:tabs>
              <w:rPr>
                <w:snapToGrid w:val="0"/>
              </w:rPr>
            </w:pPr>
            <w:r>
              <w:rPr>
                <w:snapToGrid w:val="0"/>
              </w:rPr>
              <w:t>Utskottet behandlade fråga om yttrande till finansutskottet över proposition 2017/18:99 och motion.</w:t>
            </w:r>
          </w:p>
          <w:p w:rsidR="008B19ED" w:rsidRDefault="008B19ED" w:rsidP="000E1149">
            <w:pPr>
              <w:tabs>
                <w:tab w:val="left" w:pos="1701"/>
              </w:tabs>
              <w:rPr>
                <w:snapToGrid w:val="0"/>
              </w:rPr>
            </w:pPr>
          </w:p>
          <w:p w:rsidR="008B19ED" w:rsidRDefault="008B19ED" w:rsidP="000E1149">
            <w:pPr>
              <w:tabs>
                <w:tab w:val="left" w:pos="1701"/>
              </w:tabs>
              <w:rPr>
                <w:snapToGrid w:val="0"/>
              </w:rPr>
            </w:pPr>
            <w:r>
              <w:rPr>
                <w:snapToGrid w:val="0"/>
              </w:rPr>
              <w:t>Utskottet beslutade att inte yttra sig.</w:t>
            </w:r>
          </w:p>
          <w:p w:rsidR="0010122B" w:rsidRDefault="0010122B" w:rsidP="000E1149">
            <w:pPr>
              <w:tabs>
                <w:tab w:val="left" w:pos="1701"/>
              </w:tabs>
              <w:rPr>
                <w:snapToGrid w:val="0"/>
              </w:rPr>
            </w:pPr>
          </w:p>
          <w:p w:rsidR="0010122B" w:rsidRDefault="0010122B" w:rsidP="000E1149">
            <w:pPr>
              <w:tabs>
                <w:tab w:val="left" w:pos="1701"/>
              </w:tabs>
              <w:rPr>
                <w:snapToGrid w:val="0"/>
              </w:rPr>
            </w:pPr>
            <w:r>
              <w:rPr>
                <w:snapToGrid w:val="0"/>
              </w:rPr>
              <w:t>SD-ledamöterna reserverade sig mot utskottets beslut</w:t>
            </w:r>
            <w:r w:rsidR="004D486F">
              <w:rPr>
                <w:snapToGrid w:val="0"/>
              </w:rPr>
              <w:t xml:space="preserve"> och ansåg att utskottet skulle yttra sig</w:t>
            </w:r>
            <w:r>
              <w:rPr>
                <w:snapToGrid w:val="0"/>
              </w:rPr>
              <w:t xml:space="preserve">. </w:t>
            </w:r>
          </w:p>
          <w:p w:rsidR="008B19ED" w:rsidRDefault="008B19ED" w:rsidP="000E1149">
            <w:pPr>
              <w:tabs>
                <w:tab w:val="left" w:pos="1701"/>
              </w:tabs>
              <w:rPr>
                <w:snapToGrid w:val="0"/>
              </w:rPr>
            </w:pPr>
          </w:p>
          <w:p w:rsidR="008B19ED" w:rsidRDefault="008B19ED" w:rsidP="000E1149">
            <w:pPr>
              <w:tabs>
                <w:tab w:val="left" w:pos="1701"/>
              </w:tabs>
              <w:rPr>
                <w:snapToGrid w:val="0"/>
              </w:rPr>
            </w:pPr>
            <w:r>
              <w:rPr>
                <w:snapToGrid w:val="0"/>
              </w:rPr>
              <w:t>Denna paragraf förklarades omedelbart justerad.</w:t>
            </w:r>
          </w:p>
          <w:p w:rsidR="00DC47DB" w:rsidRPr="00A04152" w:rsidRDefault="00DC47DB" w:rsidP="008B19ED">
            <w:pPr>
              <w:tabs>
                <w:tab w:val="left" w:pos="1701"/>
              </w:tabs>
              <w:rPr>
                <w:bCs/>
                <w:color w:val="000000"/>
                <w:szCs w:val="24"/>
              </w:rPr>
            </w:pPr>
          </w:p>
        </w:tc>
      </w:tr>
      <w:tr w:rsidR="002A58B8" w:rsidRPr="00A04152" w:rsidTr="008B19ED">
        <w:tblPrEx>
          <w:tblLook w:val="00A0" w:firstRow="1" w:lastRow="0" w:firstColumn="1" w:lastColumn="0" w:noHBand="0" w:noVBand="0"/>
        </w:tblPrEx>
        <w:trPr>
          <w:gridBefore w:val="2"/>
          <w:wBefore w:w="1984" w:type="dxa"/>
          <w:trHeight w:val="656"/>
        </w:trPr>
        <w:tc>
          <w:tcPr>
            <w:tcW w:w="567" w:type="dxa"/>
          </w:tcPr>
          <w:p w:rsidR="002A58B8" w:rsidRPr="00A04152" w:rsidRDefault="002A58B8" w:rsidP="000E1149">
            <w:pPr>
              <w:tabs>
                <w:tab w:val="left" w:pos="1701"/>
              </w:tabs>
              <w:rPr>
                <w:b/>
                <w:snapToGrid w:val="0"/>
              </w:rPr>
            </w:pPr>
            <w:r w:rsidRPr="00A04152">
              <w:rPr>
                <w:b/>
                <w:snapToGrid w:val="0"/>
              </w:rPr>
              <w:t>§ 3</w:t>
            </w:r>
          </w:p>
        </w:tc>
        <w:tc>
          <w:tcPr>
            <w:tcW w:w="6822" w:type="dxa"/>
            <w:gridSpan w:val="19"/>
          </w:tcPr>
          <w:p w:rsidR="008B19ED" w:rsidRDefault="008B19ED" w:rsidP="008B19ED">
            <w:pPr>
              <w:autoSpaceDE w:val="0"/>
              <w:autoSpaceDN w:val="0"/>
              <w:adjustRightInd w:val="0"/>
              <w:spacing w:after="120"/>
              <w:rPr>
                <w:b/>
              </w:rPr>
            </w:pPr>
            <w:r w:rsidRPr="008B19ED">
              <w:rPr>
                <w:b/>
              </w:rPr>
              <w:t>2018 års ekonomiska vårproposition</w:t>
            </w:r>
          </w:p>
          <w:p w:rsidR="0010122B" w:rsidRDefault="0010122B" w:rsidP="0010122B">
            <w:pPr>
              <w:autoSpaceDE w:val="0"/>
              <w:autoSpaceDN w:val="0"/>
              <w:adjustRightInd w:val="0"/>
              <w:rPr>
                <w:b/>
              </w:rPr>
            </w:pPr>
          </w:p>
          <w:p w:rsidR="008B19ED" w:rsidRDefault="008B19ED" w:rsidP="008B19ED">
            <w:pPr>
              <w:tabs>
                <w:tab w:val="left" w:pos="1701"/>
              </w:tabs>
              <w:rPr>
                <w:snapToGrid w:val="0"/>
              </w:rPr>
            </w:pPr>
            <w:r>
              <w:rPr>
                <w:snapToGrid w:val="0"/>
              </w:rPr>
              <w:t>Utskottet behandlade fråga om yttrande till konstitutionsutskottet över proposition 2017/18:100 och motioner.</w:t>
            </w:r>
          </w:p>
          <w:p w:rsidR="008B19ED" w:rsidRDefault="008B19ED" w:rsidP="008B19ED">
            <w:pPr>
              <w:tabs>
                <w:tab w:val="left" w:pos="1701"/>
              </w:tabs>
              <w:rPr>
                <w:snapToGrid w:val="0"/>
              </w:rPr>
            </w:pPr>
          </w:p>
          <w:p w:rsidR="008B19ED" w:rsidRDefault="008B19ED" w:rsidP="008B19ED">
            <w:pPr>
              <w:tabs>
                <w:tab w:val="left" w:pos="1701"/>
              </w:tabs>
              <w:rPr>
                <w:snapToGrid w:val="0"/>
              </w:rPr>
            </w:pPr>
            <w:r>
              <w:rPr>
                <w:snapToGrid w:val="0"/>
              </w:rPr>
              <w:t>Utskottet beslutade att inte yttra sig.</w:t>
            </w:r>
          </w:p>
          <w:p w:rsidR="004D486F" w:rsidRDefault="004D486F" w:rsidP="008B19ED">
            <w:pPr>
              <w:tabs>
                <w:tab w:val="left" w:pos="1701"/>
              </w:tabs>
              <w:rPr>
                <w:snapToGrid w:val="0"/>
              </w:rPr>
            </w:pPr>
          </w:p>
          <w:p w:rsidR="004D486F" w:rsidRDefault="004D486F" w:rsidP="004D486F">
            <w:pPr>
              <w:tabs>
                <w:tab w:val="left" w:pos="1701"/>
              </w:tabs>
              <w:rPr>
                <w:snapToGrid w:val="0"/>
              </w:rPr>
            </w:pPr>
            <w:r>
              <w:rPr>
                <w:snapToGrid w:val="0"/>
              </w:rPr>
              <w:t xml:space="preserve">SD-ledamöterna reserverade sig mot utskottets beslut och ansåg att utskottet skulle yttra sig. </w:t>
            </w:r>
          </w:p>
          <w:p w:rsidR="008B19ED" w:rsidRDefault="008B19ED" w:rsidP="008B19ED">
            <w:pPr>
              <w:tabs>
                <w:tab w:val="left" w:pos="1701"/>
              </w:tabs>
              <w:rPr>
                <w:snapToGrid w:val="0"/>
              </w:rPr>
            </w:pPr>
          </w:p>
          <w:p w:rsidR="0007004D" w:rsidRPr="00A04152" w:rsidRDefault="0007004D" w:rsidP="0007004D">
            <w:pPr>
              <w:tabs>
                <w:tab w:val="left" w:pos="1701"/>
              </w:tabs>
              <w:rPr>
                <w:szCs w:val="22"/>
              </w:rPr>
            </w:pPr>
            <w:r w:rsidRPr="00A04152">
              <w:rPr>
                <w:szCs w:val="22"/>
              </w:rPr>
              <w:t>Denna paragraf förklarades omedelbart justerad.</w:t>
            </w:r>
          </w:p>
          <w:p w:rsidR="002A58B8" w:rsidRPr="00A04152" w:rsidRDefault="002A58B8" w:rsidP="0007004D">
            <w:pPr>
              <w:tabs>
                <w:tab w:val="left" w:pos="1701"/>
              </w:tabs>
              <w:rPr>
                <w:b/>
                <w:szCs w:val="22"/>
              </w:rPr>
            </w:pPr>
          </w:p>
        </w:tc>
      </w:tr>
      <w:tr w:rsidR="002A58B8" w:rsidRPr="00A04152" w:rsidTr="008B19ED">
        <w:tblPrEx>
          <w:tblLook w:val="00A0" w:firstRow="1" w:lastRow="0" w:firstColumn="1" w:lastColumn="0" w:noHBand="0" w:noVBand="0"/>
        </w:tblPrEx>
        <w:trPr>
          <w:gridBefore w:val="2"/>
          <w:wBefore w:w="1984" w:type="dxa"/>
        </w:trPr>
        <w:tc>
          <w:tcPr>
            <w:tcW w:w="567" w:type="dxa"/>
          </w:tcPr>
          <w:p w:rsidR="002A58B8" w:rsidRPr="00A04152" w:rsidRDefault="002A58B8" w:rsidP="000E1149">
            <w:pPr>
              <w:tabs>
                <w:tab w:val="left" w:pos="1701"/>
              </w:tabs>
              <w:rPr>
                <w:b/>
                <w:snapToGrid w:val="0"/>
              </w:rPr>
            </w:pPr>
            <w:r w:rsidRPr="00A04152">
              <w:rPr>
                <w:b/>
                <w:snapToGrid w:val="0"/>
              </w:rPr>
              <w:t>§ 4</w:t>
            </w:r>
          </w:p>
        </w:tc>
        <w:tc>
          <w:tcPr>
            <w:tcW w:w="6822" w:type="dxa"/>
            <w:gridSpan w:val="19"/>
          </w:tcPr>
          <w:p w:rsidR="00C81F80" w:rsidRPr="00A04152" w:rsidRDefault="008B19ED" w:rsidP="00C81F80">
            <w:pPr>
              <w:tabs>
                <w:tab w:val="left" w:pos="1701"/>
              </w:tabs>
              <w:rPr>
                <w:b/>
                <w:szCs w:val="22"/>
              </w:rPr>
            </w:pPr>
            <w:r w:rsidRPr="00AE01D9">
              <w:rPr>
                <w:b/>
                <w:szCs w:val="22"/>
              </w:rPr>
              <w:t>Årsredovisnin</w:t>
            </w:r>
            <w:r w:rsidRPr="007B7897">
              <w:rPr>
                <w:b/>
                <w:szCs w:val="22"/>
              </w:rPr>
              <w:t xml:space="preserve">g för staten 2017 </w:t>
            </w:r>
            <w:r w:rsidRPr="007B7897">
              <w:rPr>
                <w:b/>
                <w:szCs w:val="22"/>
              </w:rPr>
              <w:br/>
            </w:r>
          </w:p>
          <w:p w:rsidR="008B19ED" w:rsidRDefault="008B19ED" w:rsidP="008B19ED">
            <w:pPr>
              <w:tabs>
                <w:tab w:val="left" w:pos="1701"/>
              </w:tabs>
              <w:rPr>
                <w:snapToGrid w:val="0"/>
              </w:rPr>
            </w:pPr>
            <w:r>
              <w:rPr>
                <w:snapToGrid w:val="0"/>
              </w:rPr>
              <w:t xml:space="preserve">Utskottet behandlade fråga om yttrande till finansutskottet över </w:t>
            </w:r>
            <w:r w:rsidR="004D486F">
              <w:rPr>
                <w:snapToGrid w:val="0"/>
              </w:rPr>
              <w:t>skrivelse</w:t>
            </w:r>
            <w:r>
              <w:rPr>
                <w:snapToGrid w:val="0"/>
              </w:rPr>
              <w:t xml:space="preserve"> 2017/18:101.</w:t>
            </w:r>
          </w:p>
          <w:p w:rsidR="008B19ED" w:rsidRDefault="008B19ED" w:rsidP="008B19ED">
            <w:pPr>
              <w:tabs>
                <w:tab w:val="left" w:pos="1701"/>
              </w:tabs>
              <w:rPr>
                <w:snapToGrid w:val="0"/>
              </w:rPr>
            </w:pPr>
          </w:p>
          <w:p w:rsidR="008B19ED" w:rsidRDefault="008B19ED" w:rsidP="008B19ED">
            <w:pPr>
              <w:tabs>
                <w:tab w:val="left" w:pos="1701"/>
              </w:tabs>
              <w:rPr>
                <w:snapToGrid w:val="0"/>
              </w:rPr>
            </w:pPr>
            <w:r>
              <w:rPr>
                <w:snapToGrid w:val="0"/>
              </w:rPr>
              <w:t>Utskottet beslutade att inte yttra sig.</w:t>
            </w:r>
          </w:p>
          <w:p w:rsidR="008B19ED" w:rsidRDefault="008B19ED" w:rsidP="008B19ED">
            <w:pPr>
              <w:tabs>
                <w:tab w:val="left" w:pos="1701"/>
              </w:tabs>
              <w:rPr>
                <w:snapToGrid w:val="0"/>
              </w:rPr>
            </w:pPr>
          </w:p>
          <w:p w:rsidR="008B19ED" w:rsidRDefault="008B19ED" w:rsidP="008B19ED">
            <w:pPr>
              <w:tabs>
                <w:tab w:val="left" w:pos="1701"/>
              </w:tabs>
              <w:rPr>
                <w:szCs w:val="22"/>
              </w:rPr>
            </w:pPr>
            <w:r w:rsidRPr="00A04152">
              <w:rPr>
                <w:szCs w:val="22"/>
              </w:rPr>
              <w:t>Denna paragraf förklarades omedelbart justerad.</w:t>
            </w:r>
          </w:p>
          <w:p w:rsidR="004D486F" w:rsidRDefault="004D486F" w:rsidP="008B19ED">
            <w:pPr>
              <w:tabs>
                <w:tab w:val="left" w:pos="1701"/>
              </w:tabs>
              <w:rPr>
                <w:szCs w:val="22"/>
              </w:rPr>
            </w:pPr>
          </w:p>
          <w:p w:rsidR="004D486F" w:rsidRDefault="004D486F" w:rsidP="008B19ED">
            <w:pPr>
              <w:tabs>
                <w:tab w:val="left" w:pos="1701"/>
              </w:tabs>
              <w:rPr>
                <w:szCs w:val="22"/>
              </w:rPr>
            </w:pPr>
          </w:p>
          <w:p w:rsidR="004D486F" w:rsidRPr="00A04152" w:rsidRDefault="004D486F" w:rsidP="008B19ED">
            <w:pPr>
              <w:tabs>
                <w:tab w:val="left" w:pos="1701"/>
              </w:tabs>
              <w:rPr>
                <w:szCs w:val="22"/>
              </w:rPr>
            </w:pPr>
          </w:p>
          <w:p w:rsidR="002A58B8" w:rsidRPr="00A04152" w:rsidRDefault="002A58B8" w:rsidP="00C81F80">
            <w:pPr>
              <w:tabs>
                <w:tab w:val="left" w:pos="1701"/>
              </w:tabs>
              <w:rPr>
                <w:szCs w:val="22"/>
              </w:rPr>
            </w:pPr>
          </w:p>
        </w:tc>
      </w:tr>
      <w:tr w:rsidR="008B19ED" w:rsidRPr="00A04152" w:rsidTr="008B19ED">
        <w:tblPrEx>
          <w:tblLook w:val="00A0" w:firstRow="1" w:lastRow="0" w:firstColumn="1" w:lastColumn="0" w:noHBand="0" w:noVBand="0"/>
        </w:tblPrEx>
        <w:trPr>
          <w:gridBefore w:val="2"/>
          <w:wBefore w:w="1984" w:type="dxa"/>
        </w:trPr>
        <w:tc>
          <w:tcPr>
            <w:tcW w:w="567" w:type="dxa"/>
          </w:tcPr>
          <w:p w:rsidR="008B19ED" w:rsidRPr="00A04152" w:rsidRDefault="008B19ED" w:rsidP="008B19ED">
            <w:pPr>
              <w:tabs>
                <w:tab w:val="left" w:pos="1701"/>
              </w:tabs>
              <w:rPr>
                <w:b/>
                <w:snapToGrid w:val="0"/>
              </w:rPr>
            </w:pPr>
            <w:r>
              <w:rPr>
                <w:b/>
                <w:snapToGrid w:val="0"/>
              </w:rPr>
              <w:lastRenderedPageBreak/>
              <w:t>§ 5</w:t>
            </w:r>
          </w:p>
        </w:tc>
        <w:tc>
          <w:tcPr>
            <w:tcW w:w="6822" w:type="dxa"/>
            <w:gridSpan w:val="19"/>
          </w:tcPr>
          <w:p w:rsidR="008B19ED" w:rsidRDefault="008056B1" w:rsidP="008B19ED">
            <w:pPr>
              <w:tabs>
                <w:tab w:val="left" w:pos="1701"/>
              </w:tabs>
              <w:rPr>
                <w:b/>
                <w:szCs w:val="22"/>
              </w:rPr>
            </w:pPr>
            <w:r>
              <w:rPr>
                <w:b/>
                <w:szCs w:val="22"/>
              </w:rPr>
              <w:t xml:space="preserve">Extra ändringsbudget för 2018 – </w:t>
            </w:r>
            <w:r w:rsidR="008B19ED" w:rsidRPr="00AE01D9">
              <w:rPr>
                <w:b/>
                <w:szCs w:val="22"/>
              </w:rPr>
              <w:t>Ny mö</w:t>
            </w:r>
            <w:r w:rsidR="008B19ED">
              <w:rPr>
                <w:b/>
                <w:szCs w:val="22"/>
              </w:rPr>
              <w:t>jlighet till uppehållstillstånd</w:t>
            </w:r>
          </w:p>
          <w:p w:rsidR="008B19ED" w:rsidRDefault="008B19ED" w:rsidP="008B19ED">
            <w:pPr>
              <w:tabs>
                <w:tab w:val="left" w:pos="1701"/>
              </w:tabs>
              <w:rPr>
                <w:b/>
                <w:szCs w:val="22"/>
              </w:rPr>
            </w:pPr>
          </w:p>
          <w:p w:rsidR="008B19ED" w:rsidRDefault="008B19ED" w:rsidP="008B19ED">
            <w:pPr>
              <w:tabs>
                <w:tab w:val="left" w:pos="1701"/>
              </w:tabs>
              <w:rPr>
                <w:snapToGrid w:val="0"/>
              </w:rPr>
            </w:pPr>
            <w:r>
              <w:rPr>
                <w:snapToGrid w:val="0"/>
              </w:rPr>
              <w:t>Utskottet behandlade fråga om yttrande till finansutskottet över proposition 2017/18:252 och motioner.</w:t>
            </w:r>
          </w:p>
          <w:p w:rsidR="008B19ED" w:rsidRDefault="008B19ED" w:rsidP="008B19ED">
            <w:pPr>
              <w:tabs>
                <w:tab w:val="left" w:pos="1701"/>
              </w:tabs>
              <w:rPr>
                <w:snapToGrid w:val="0"/>
              </w:rPr>
            </w:pPr>
          </w:p>
          <w:p w:rsidR="008B19ED" w:rsidRDefault="008B19ED" w:rsidP="008B19ED">
            <w:pPr>
              <w:tabs>
                <w:tab w:val="left" w:pos="1701"/>
              </w:tabs>
              <w:rPr>
                <w:snapToGrid w:val="0"/>
              </w:rPr>
            </w:pPr>
            <w:r>
              <w:rPr>
                <w:snapToGrid w:val="0"/>
              </w:rPr>
              <w:t>Utskottet beslutade att inte yttra sig.</w:t>
            </w:r>
          </w:p>
          <w:p w:rsidR="0010122B" w:rsidRDefault="0010122B" w:rsidP="008B19ED">
            <w:pPr>
              <w:tabs>
                <w:tab w:val="left" w:pos="1701"/>
              </w:tabs>
              <w:rPr>
                <w:snapToGrid w:val="0"/>
              </w:rPr>
            </w:pPr>
          </w:p>
          <w:p w:rsidR="004D486F" w:rsidRDefault="004D486F" w:rsidP="004D486F">
            <w:pPr>
              <w:tabs>
                <w:tab w:val="left" w:pos="1701"/>
              </w:tabs>
              <w:rPr>
                <w:snapToGrid w:val="0"/>
              </w:rPr>
            </w:pPr>
            <w:r>
              <w:rPr>
                <w:snapToGrid w:val="0"/>
              </w:rPr>
              <w:t xml:space="preserve">SD-ledamöterna reserverade sig mot utskottets beslut och ansåg att utskottet skulle yttra sig. </w:t>
            </w:r>
          </w:p>
          <w:p w:rsidR="008B19ED" w:rsidRDefault="008B19ED" w:rsidP="008B19ED">
            <w:pPr>
              <w:tabs>
                <w:tab w:val="left" w:pos="1701"/>
              </w:tabs>
              <w:rPr>
                <w:snapToGrid w:val="0"/>
              </w:rPr>
            </w:pPr>
          </w:p>
          <w:p w:rsidR="008B19ED" w:rsidRPr="00A04152" w:rsidRDefault="008B19ED" w:rsidP="008B19ED">
            <w:pPr>
              <w:tabs>
                <w:tab w:val="left" w:pos="1701"/>
              </w:tabs>
              <w:rPr>
                <w:szCs w:val="22"/>
              </w:rPr>
            </w:pPr>
            <w:r w:rsidRPr="00A04152">
              <w:rPr>
                <w:szCs w:val="22"/>
              </w:rPr>
              <w:t>Denna paragraf förklarades omedelbart justerad.</w:t>
            </w:r>
          </w:p>
          <w:p w:rsidR="008B19ED" w:rsidRPr="00AE01D9" w:rsidRDefault="008B19ED" w:rsidP="008B19ED">
            <w:pPr>
              <w:tabs>
                <w:tab w:val="left" w:pos="1701"/>
              </w:tabs>
              <w:rPr>
                <w:b/>
                <w:szCs w:val="22"/>
              </w:rPr>
            </w:pPr>
          </w:p>
        </w:tc>
      </w:tr>
      <w:tr w:rsidR="008B19ED" w:rsidRPr="00A04152" w:rsidTr="0010122B">
        <w:tblPrEx>
          <w:tblLook w:val="00A0" w:firstRow="1" w:lastRow="0" w:firstColumn="1" w:lastColumn="0" w:noHBand="0" w:noVBand="0"/>
        </w:tblPrEx>
        <w:trPr>
          <w:gridBefore w:val="2"/>
          <w:wBefore w:w="1984" w:type="dxa"/>
          <w:trHeight w:val="284"/>
        </w:trPr>
        <w:tc>
          <w:tcPr>
            <w:tcW w:w="567" w:type="dxa"/>
          </w:tcPr>
          <w:p w:rsidR="008B19ED" w:rsidRPr="00A04152" w:rsidRDefault="008B19ED" w:rsidP="008B19ED">
            <w:pPr>
              <w:tabs>
                <w:tab w:val="left" w:pos="1701"/>
              </w:tabs>
              <w:rPr>
                <w:b/>
                <w:snapToGrid w:val="0"/>
              </w:rPr>
            </w:pPr>
            <w:r>
              <w:rPr>
                <w:b/>
                <w:snapToGrid w:val="0"/>
              </w:rPr>
              <w:t>§ 6</w:t>
            </w:r>
          </w:p>
        </w:tc>
        <w:tc>
          <w:tcPr>
            <w:tcW w:w="6822" w:type="dxa"/>
            <w:gridSpan w:val="19"/>
          </w:tcPr>
          <w:p w:rsidR="0010122B" w:rsidRPr="008B19ED" w:rsidRDefault="0010122B" w:rsidP="0010122B">
            <w:pPr>
              <w:autoSpaceDE w:val="0"/>
              <w:autoSpaceDN w:val="0"/>
              <w:adjustRightInd w:val="0"/>
              <w:spacing w:after="120"/>
              <w:rPr>
                <w:b/>
                <w:sz w:val="28"/>
              </w:rPr>
            </w:pPr>
            <w:r w:rsidRPr="008B19ED">
              <w:rPr>
                <w:b/>
              </w:rPr>
              <w:t>Kanslimeddelanden</w:t>
            </w:r>
          </w:p>
          <w:p w:rsidR="0010122B" w:rsidRDefault="0010122B" w:rsidP="0010122B">
            <w:pPr>
              <w:autoSpaceDE w:val="0"/>
              <w:autoSpaceDN w:val="0"/>
              <w:adjustRightInd w:val="0"/>
              <w:spacing w:after="120"/>
            </w:pPr>
            <w:r w:rsidRPr="008B19ED">
              <w:t>Kanslichefen anmälde en inkommen skrivelse (dnr 1870-2017/18)</w:t>
            </w:r>
            <w:r>
              <w:t>.</w:t>
            </w:r>
          </w:p>
          <w:p w:rsidR="0010122B" w:rsidRDefault="0010122B" w:rsidP="0010122B">
            <w:pPr>
              <w:autoSpaceDE w:val="0"/>
              <w:autoSpaceDN w:val="0"/>
              <w:adjustRightInd w:val="0"/>
              <w:spacing w:after="120"/>
              <w:rPr>
                <w:b/>
              </w:rPr>
            </w:pPr>
            <w:r>
              <w:t xml:space="preserve">Kansliet informerade dels om EU-hänt 2017/18 nr 6, dels om utkast till </w:t>
            </w:r>
            <w:proofErr w:type="spellStart"/>
            <w:r>
              <w:t>rådsslutsatser</w:t>
            </w:r>
            <w:proofErr w:type="spellEnd"/>
            <w:r>
              <w:t xml:space="preserve"> om revisionsrättens rapport om fri rörlighet (Dok.nr 8529/18).</w:t>
            </w:r>
            <w:r w:rsidRPr="008B19ED">
              <w:rPr>
                <w:b/>
              </w:rPr>
              <w:t xml:space="preserve"> </w:t>
            </w:r>
          </w:p>
          <w:p w:rsidR="008B19ED" w:rsidRPr="00AE01D9" w:rsidRDefault="008B19ED" w:rsidP="0010122B">
            <w:pPr>
              <w:tabs>
                <w:tab w:val="left" w:pos="1701"/>
              </w:tabs>
              <w:rPr>
                <w:b/>
                <w:szCs w:val="22"/>
              </w:rPr>
            </w:pPr>
          </w:p>
        </w:tc>
      </w:tr>
      <w:tr w:rsidR="008B19ED" w:rsidRPr="00A04152" w:rsidTr="008B19ED">
        <w:tblPrEx>
          <w:tblLook w:val="00A0" w:firstRow="1" w:lastRow="0" w:firstColumn="1" w:lastColumn="0" w:noHBand="0" w:noVBand="0"/>
        </w:tblPrEx>
        <w:trPr>
          <w:gridBefore w:val="2"/>
          <w:wBefore w:w="1984" w:type="dxa"/>
        </w:trPr>
        <w:tc>
          <w:tcPr>
            <w:tcW w:w="567" w:type="dxa"/>
          </w:tcPr>
          <w:p w:rsidR="008B19ED" w:rsidRDefault="008B19ED" w:rsidP="008B19ED">
            <w:pPr>
              <w:tabs>
                <w:tab w:val="left" w:pos="1701"/>
              </w:tabs>
              <w:rPr>
                <w:b/>
                <w:snapToGrid w:val="0"/>
              </w:rPr>
            </w:pPr>
            <w:r>
              <w:rPr>
                <w:b/>
                <w:snapToGrid w:val="0"/>
              </w:rPr>
              <w:t>§ 7</w:t>
            </w:r>
          </w:p>
        </w:tc>
        <w:tc>
          <w:tcPr>
            <w:tcW w:w="6822" w:type="dxa"/>
            <w:gridSpan w:val="19"/>
          </w:tcPr>
          <w:p w:rsidR="0010122B" w:rsidRDefault="0010122B" w:rsidP="0010122B">
            <w:pPr>
              <w:autoSpaceDE w:val="0"/>
              <w:autoSpaceDN w:val="0"/>
              <w:adjustRightInd w:val="0"/>
              <w:spacing w:after="120"/>
              <w:rPr>
                <w:b/>
              </w:rPr>
            </w:pPr>
            <w:r w:rsidRPr="008B19ED">
              <w:rPr>
                <w:b/>
              </w:rPr>
              <w:t xml:space="preserve">Utkast till </w:t>
            </w:r>
            <w:proofErr w:type="spellStart"/>
            <w:r w:rsidRPr="008B19ED">
              <w:rPr>
                <w:b/>
              </w:rPr>
              <w:t>råd</w:t>
            </w:r>
            <w:r>
              <w:rPr>
                <w:b/>
              </w:rPr>
              <w:t>s</w:t>
            </w:r>
            <w:r w:rsidRPr="008B19ED">
              <w:rPr>
                <w:b/>
              </w:rPr>
              <w:t>slutsatser</w:t>
            </w:r>
            <w:proofErr w:type="spellEnd"/>
            <w:r w:rsidRPr="008B19ED">
              <w:rPr>
                <w:b/>
              </w:rPr>
              <w:t xml:space="preserve"> om framtidens arbete</w:t>
            </w:r>
          </w:p>
          <w:p w:rsidR="0010122B" w:rsidRPr="00A04152" w:rsidRDefault="0010122B" w:rsidP="0010122B">
            <w:pPr>
              <w:tabs>
                <w:tab w:val="left" w:pos="1701"/>
              </w:tabs>
              <w:rPr>
                <w:szCs w:val="22"/>
              </w:rPr>
            </w:pPr>
            <w:r w:rsidRPr="00A04152">
              <w:rPr>
                <w:szCs w:val="22"/>
              </w:rPr>
              <w:t>Utskottet överlade med stats</w:t>
            </w:r>
            <w:r>
              <w:rPr>
                <w:szCs w:val="22"/>
              </w:rPr>
              <w:t>rådet Ylva Johansson</w:t>
            </w:r>
            <w:r w:rsidRPr="00A04152">
              <w:rPr>
                <w:szCs w:val="22"/>
              </w:rPr>
              <w:t>, Arbetsmarknadsdepartementet, om</w:t>
            </w:r>
            <w:r>
              <w:rPr>
                <w:szCs w:val="22"/>
              </w:rPr>
              <w:t xml:space="preserve"> utkast till </w:t>
            </w:r>
            <w:proofErr w:type="spellStart"/>
            <w:r>
              <w:rPr>
                <w:szCs w:val="22"/>
              </w:rPr>
              <w:t>rådsslutssatser</w:t>
            </w:r>
            <w:proofErr w:type="spellEnd"/>
            <w:r>
              <w:rPr>
                <w:szCs w:val="22"/>
              </w:rPr>
              <w:t xml:space="preserve"> om framtidens arbete (Dok.nr 7567/18).</w:t>
            </w:r>
            <w:r w:rsidRPr="00A04152">
              <w:rPr>
                <w:szCs w:val="22"/>
              </w:rPr>
              <w:t xml:space="preserve"> </w:t>
            </w:r>
          </w:p>
          <w:p w:rsidR="0010122B" w:rsidRPr="00A04152" w:rsidRDefault="0010122B" w:rsidP="0010122B">
            <w:pPr>
              <w:tabs>
                <w:tab w:val="left" w:pos="1701"/>
              </w:tabs>
              <w:rPr>
                <w:szCs w:val="22"/>
              </w:rPr>
            </w:pPr>
          </w:p>
          <w:p w:rsidR="0010122B" w:rsidRDefault="0010122B" w:rsidP="0010122B">
            <w:pPr>
              <w:tabs>
                <w:tab w:val="left" w:pos="1701"/>
              </w:tabs>
              <w:rPr>
                <w:szCs w:val="22"/>
              </w:rPr>
            </w:pPr>
            <w:r w:rsidRPr="00A04152">
              <w:rPr>
                <w:szCs w:val="22"/>
              </w:rPr>
              <w:t xml:space="preserve">Underlaget utgjordes av </w:t>
            </w:r>
            <w:r>
              <w:rPr>
                <w:szCs w:val="22"/>
              </w:rPr>
              <w:t xml:space="preserve">en överläggningspromemoria (dnr 1905-2017/2018). </w:t>
            </w:r>
            <w:r w:rsidRPr="00A04152">
              <w:rPr>
                <w:szCs w:val="22"/>
              </w:rPr>
              <w:t>Se bilaga 2.</w:t>
            </w:r>
          </w:p>
          <w:p w:rsidR="0010122B" w:rsidRDefault="0010122B" w:rsidP="0010122B">
            <w:pPr>
              <w:tabs>
                <w:tab w:val="left" w:pos="1701"/>
              </w:tabs>
              <w:rPr>
                <w:szCs w:val="22"/>
              </w:rPr>
            </w:pPr>
          </w:p>
          <w:p w:rsidR="0010122B" w:rsidRDefault="0010122B" w:rsidP="0010122B">
            <w:pPr>
              <w:tabs>
                <w:tab w:val="left" w:pos="1701"/>
              </w:tabs>
              <w:rPr>
                <w:szCs w:val="22"/>
              </w:rPr>
            </w:pPr>
            <w:r>
              <w:rPr>
                <w:szCs w:val="22"/>
              </w:rPr>
              <w:t>Statsrådet redogjorde för regeringens ståndpunkt i enlighet med överläggningspromemorian.</w:t>
            </w:r>
          </w:p>
          <w:p w:rsidR="0010122B" w:rsidRDefault="0010122B" w:rsidP="0010122B">
            <w:pPr>
              <w:tabs>
                <w:tab w:val="left" w:pos="1701"/>
              </w:tabs>
              <w:rPr>
                <w:szCs w:val="22"/>
              </w:rPr>
            </w:pPr>
          </w:p>
          <w:p w:rsidR="0010122B" w:rsidRDefault="0010122B" w:rsidP="0010122B">
            <w:pPr>
              <w:tabs>
                <w:tab w:val="left" w:pos="1701"/>
              </w:tabs>
              <w:rPr>
                <w:szCs w:val="22"/>
              </w:rPr>
            </w:pPr>
            <w:r>
              <w:rPr>
                <w:szCs w:val="22"/>
              </w:rPr>
              <w:t>Överläggningen föranledde statsrådet att göra följande tillägg till regeringens ståndpunkt:</w:t>
            </w:r>
          </w:p>
          <w:p w:rsidR="0010122B" w:rsidRDefault="0010122B" w:rsidP="0010122B">
            <w:pPr>
              <w:tabs>
                <w:tab w:val="left" w:pos="1701"/>
              </w:tabs>
              <w:rPr>
                <w:szCs w:val="22"/>
              </w:rPr>
            </w:pPr>
          </w:p>
          <w:p w:rsidR="0010122B" w:rsidRPr="0010122B" w:rsidRDefault="0010122B" w:rsidP="0010122B">
            <w:r w:rsidRPr="0010122B">
              <w:rPr>
                <w:iCs/>
              </w:rPr>
              <w:t>Regeringen vill också framhålla behovet av att underlätta framväxten för nya jobb som möjliggörs genom digitalisering.</w:t>
            </w:r>
            <w:r w:rsidRPr="0010122B">
              <w:t xml:space="preserve"> </w:t>
            </w:r>
          </w:p>
          <w:p w:rsidR="0010122B" w:rsidRDefault="0010122B" w:rsidP="0010122B">
            <w:pPr>
              <w:tabs>
                <w:tab w:val="left" w:pos="1701"/>
              </w:tabs>
              <w:rPr>
                <w:szCs w:val="22"/>
              </w:rPr>
            </w:pPr>
          </w:p>
          <w:p w:rsidR="0010122B" w:rsidRPr="00A04152" w:rsidRDefault="0010122B" w:rsidP="0010122B">
            <w:pPr>
              <w:tabs>
                <w:tab w:val="left" w:pos="1701"/>
              </w:tabs>
              <w:rPr>
                <w:szCs w:val="22"/>
              </w:rPr>
            </w:pPr>
            <w:r>
              <w:rPr>
                <w:szCs w:val="22"/>
              </w:rPr>
              <w:t>SD-ledamöterna anmälde en avvikande mening. Se bilaga 3.</w:t>
            </w:r>
          </w:p>
          <w:p w:rsidR="0010122B" w:rsidRPr="00A04152" w:rsidRDefault="0010122B" w:rsidP="0010122B">
            <w:pPr>
              <w:tabs>
                <w:tab w:val="left" w:pos="1701"/>
              </w:tabs>
              <w:rPr>
                <w:szCs w:val="22"/>
              </w:rPr>
            </w:pPr>
          </w:p>
          <w:p w:rsidR="0010122B" w:rsidRDefault="0010122B" w:rsidP="0010122B">
            <w:pPr>
              <w:tabs>
                <w:tab w:val="left" w:pos="1701"/>
              </w:tabs>
              <w:rPr>
                <w:snapToGrid w:val="0"/>
              </w:rPr>
            </w:pPr>
            <w:r w:rsidRPr="00A04152">
              <w:rPr>
                <w:snapToGrid w:val="0"/>
              </w:rPr>
              <w:t xml:space="preserve">Vid överläggningen närvarade även tjänstemän från Arbetsmarknadsdepartementet samt </w:t>
            </w:r>
            <w:proofErr w:type="spellStart"/>
            <w:r>
              <w:rPr>
                <w:snapToGrid w:val="0"/>
              </w:rPr>
              <w:t>Kanja</w:t>
            </w:r>
            <w:proofErr w:type="spellEnd"/>
            <w:r>
              <w:rPr>
                <w:snapToGrid w:val="0"/>
              </w:rPr>
              <w:t xml:space="preserve"> Berg</w:t>
            </w:r>
            <w:r w:rsidRPr="00A04152">
              <w:rPr>
                <w:snapToGrid w:val="0"/>
              </w:rPr>
              <w:t xml:space="preserve"> från EU-nämndens kansli.</w:t>
            </w:r>
          </w:p>
          <w:p w:rsidR="008B19ED" w:rsidRPr="008B19ED" w:rsidRDefault="008B19ED" w:rsidP="008B19ED">
            <w:pPr>
              <w:autoSpaceDE w:val="0"/>
              <w:autoSpaceDN w:val="0"/>
              <w:adjustRightInd w:val="0"/>
              <w:spacing w:after="120"/>
              <w:rPr>
                <w:b/>
              </w:rPr>
            </w:pPr>
          </w:p>
        </w:tc>
      </w:tr>
      <w:tr w:rsidR="0010122B" w:rsidRPr="00A04152" w:rsidTr="008B19ED">
        <w:tblPrEx>
          <w:tblLook w:val="00A0" w:firstRow="1" w:lastRow="0" w:firstColumn="1" w:lastColumn="0" w:noHBand="0" w:noVBand="0"/>
        </w:tblPrEx>
        <w:trPr>
          <w:gridBefore w:val="2"/>
          <w:wBefore w:w="1984" w:type="dxa"/>
        </w:trPr>
        <w:tc>
          <w:tcPr>
            <w:tcW w:w="567" w:type="dxa"/>
          </w:tcPr>
          <w:p w:rsidR="0010122B" w:rsidRPr="00A04152" w:rsidRDefault="0010122B" w:rsidP="008B19ED">
            <w:pPr>
              <w:tabs>
                <w:tab w:val="left" w:pos="1701"/>
              </w:tabs>
              <w:rPr>
                <w:b/>
                <w:snapToGrid w:val="0"/>
              </w:rPr>
            </w:pPr>
            <w:r>
              <w:rPr>
                <w:b/>
                <w:snapToGrid w:val="0"/>
              </w:rPr>
              <w:t>§ 8</w:t>
            </w:r>
          </w:p>
        </w:tc>
        <w:tc>
          <w:tcPr>
            <w:tcW w:w="6822" w:type="dxa"/>
            <w:gridSpan w:val="19"/>
          </w:tcPr>
          <w:p w:rsidR="0010122B" w:rsidRDefault="0010122B" w:rsidP="008B19ED">
            <w:pPr>
              <w:autoSpaceDE w:val="0"/>
              <w:autoSpaceDN w:val="0"/>
              <w:adjustRightInd w:val="0"/>
              <w:spacing w:after="120"/>
              <w:rPr>
                <w:b/>
                <w:szCs w:val="24"/>
              </w:rPr>
            </w:pPr>
            <w:r>
              <w:rPr>
                <w:b/>
                <w:szCs w:val="24"/>
              </w:rPr>
              <w:t>Övriga frågor</w:t>
            </w:r>
          </w:p>
          <w:p w:rsidR="0010122B" w:rsidRDefault="004D486F" w:rsidP="0010122B">
            <w:pPr>
              <w:autoSpaceDE w:val="0"/>
              <w:autoSpaceDN w:val="0"/>
              <w:adjustRightInd w:val="0"/>
              <w:spacing w:after="120"/>
              <w:rPr>
                <w:szCs w:val="24"/>
              </w:rPr>
            </w:pPr>
            <w:r w:rsidRPr="004D486F">
              <w:rPr>
                <w:szCs w:val="24"/>
              </w:rPr>
              <w:t>Utskottet beslutade att</w:t>
            </w:r>
            <w:r>
              <w:rPr>
                <w:szCs w:val="24"/>
              </w:rPr>
              <w:t xml:space="preserve"> sammanträda tisdagen den 12 juni </w:t>
            </w:r>
            <w:r w:rsidR="009B7E43">
              <w:rPr>
                <w:szCs w:val="24"/>
              </w:rPr>
              <w:t xml:space="preserve">2018 </w:t>
            </w:r>
            <w:r>
              <w:rPr>
                <w:szCs w:val="24"/>
              </w:rPr>
              <w:t xml:space="preserve">kl. 11.00 och torsdagen den 14 juni </w:t>
            </w:r>
            <w:r w:rsidR="009B7E43">
              <w:rPr>
                <w:szCs w:val="24"/>
              </w:rPr>
              <w:t xml:space="preserve">2018 </w:t>
            </w:r>
            <w:r>
              <w:rPr>
                <w:szCs w:val="24"/>
              </w:rPr>
              <w:t>kl. 10.00 trots pågående arbetsplenum i kammaren.</w:t>
            </w:r>
            <w:r w:rsidRPr="004D486F">
              <w:rPr>
                <w:szCs w:val="24"/>
              </w:rPr>
              <w:t xml:space="preserve"> </w:t>
            </w:r>
          </w:p>
          <w:p w:rsidR="004D486F" w:rsidRDefault="004D486F" w:rsidP="0010122B">
            <w:pPr>
              <w:autoSpaceDE w:val="0"/>
              <w:autoSpaceDN w:val="0"/>
              <w:adjustRightInd w:val="0"/>
              <w:spacing w:after="120"/>
              <w:rPr>
                <w:szCs w:val="24"/>
              </w:rPr>
            </w:pPr>
          </w:p>
          <w:p w:rsidR="004D486F" w:rsidRPr="004D486F" w:rsidRDefault="004D486F" w:rsidP="0010122B">
            <w:pPr>
              <w:autoSpaceDE w:val="0"/>
              <w:autoSpaceDN w:val="0"/>
              <w:adjustRightInd w:val="0"/>
              <w:spacing w:after="120"/>
              <w:rPr>
                <w:szCs w:val="24"/>
              </w:rPr>
            </w:pPr>
          </w:p>
        </w:tc>
      </w:tr>
      <w:tr w:rsidR="008B19ED" w:rsidRPr="00A04152" w:rsidTr="008B19ED">
        <w:tblPrEx>
          <w:tblLook w:val="00A0" w:firstRow="1" w:lastRow="0" w:firstColumn="1" w:lastColumn="0" w:noHBand="0" w:noVBand="0"/>
        </w:tblPrEx>
        <w:trPr>
          <w:gridBefore w:val="2"/>
          <w:wBefore w:w="1984" w:type="dxa"/>
        </w:trPr>
        <w:tc>
          <w:tcPr>
            <w:tcW w:w="567" w:type="dxa"/>
          </w:tcPr>
          <w:p w:rsidR="008B19ED" w:rsidRPr="00A04152" w:rsidRDefault="008B19ED" w:rsidP="008B19ED">
            <w:pPr>
              <w:tabs>
                <w:tab w:val="left" w:pos="1701"/>
              </w:tabs>
              <w:rPr>
                <w:b/>
                <w:snapToGrid w:val="0"/>
              </w:rPr>
            </w:pPr>
            <w:r w:rsidRPr="00A04152">
              <w:rPr>
                <w:b/>
                <w:snapToGrid w:val="0"/>
              </w:rPr>
              <w:lastRenderedPageBreak/>
              <w:t xml:space="preserve">§ </w:t>
            </w:r>
            <w:r w:rsidR="0010122B">
              <w:rPr>
                <w:b/>
                <w:snapToGrid w:val="0"/>
              </w:rPr>
              <w:t>9</w:t>
            </w:r>
          </w:p>
        </w:tc>
        <w:tc>
          <w:tcPr>
            <w:tcW w:w="6822" w:type="dxa"/>
            <w:gridSpan w:val="19"/>
          </w:tcPr>
          <w:p w:rsidR="008B19ED" w:rsidRPr="00A04152" w:rsidRDefault="008B19ED" w:rsidP="008B19ED">
            <w:pPr>
              <w:autoSpaceDE w:val="0"/>
              <w:autoSpaceDN w:val="0"/>
              <w:adjustRightInd w:val="0"/>
              <w:spacing w:after="120"/>
              <w:rPr>
                <w:b/>
                <w:szCs w:val="24"/>
              </w:rPr>
            </w:pPr>
            <w:r w:rsidRPr="00A04152">
              <w:rPr>
                <w:b/>
                <w:szCs w:val="24"/>
              </w:rPr>
              <w:t>Nästa sammanträde</w:t>
            </w:r>
          </w:p>
          <w:p w:rsidR="008B19ED" w:rsidRPr="00A04152" w:rsidRDefault="008B19ED" w:rsidP="008B19ED">
            <w:pPr>
              <w:autoSpaceDE w:val="0"/>
              <w:autoSpaceDN w:val="0"/>
              <w:adjustRightInd w:val="0"/>
              <w:spacing w:after="120"/>
              <w:rPr>
                <w:szCs w:val="24"/>
              </w:rPr>
            </w:pPr>
            <w:r w:rsidRPr="00A04152">
              <w:rPr>
                <w:szCs w:val="24"/>
              </w:rPr>
              <w:t xml:space="preserve">Utskottet beslutade att nästa sammanträde ska äga rum </w:t>
            </w:r>
            <w:r w:rsidR="004D486F">
              <w:rPr>
                <w:szCs w:val="24"/>
              </w:rPr>
              <w:t>torsdagen den 17</w:t>
            </w:r>
            <w:r w:rsidRPr="00A04152">
              <w:rPr>
                <w:szCs w:val="24"/>
              </w:rPr>
              <w:t xml:space="preserve"> maj 2018 kl.</w:t>
            </w:r>
            <w:r w:rsidRPr="00A04152">
              <w:rPr>
                <w:b/>
                <w:szCs w:val="24"/>
              </w:rPr>
              <w:t xml:space="preserve"> </w:t>
            </w:r>
            <w:r w:rsidRPr="00A04152">
              <w:rPr>
                <w:szCs w:val="24"/>
              </w:rPr>
              <w:t>1</w:t>
            </w:r>
            <w:r w:rsidR="004D486F">
              <w:rPr>
                <w:szCs w:val="24"/>
              </w:rPr>
              <w:t>0</w:t>
            </w:r>
            <w:r w:rsidRPr="00A04152">
              <w:rPr>
                <w:szCs w:val="24"/>
              </w:rPr>
              <w:t>.00.</w:t>
            </w:r>
          </w:p>
          <w:p w:rsidR="008B19ED" w:rsidRPr="00A04152" w:rsidRDefault="008B19ED" w:rsidP="008B19ED">
            <w:pPr>
              <w:autoSpaceDE w:val="0"/>
              <w:autoSpaceDN w:val="0"/>
              <w:adjustRightInd w:val="0"/>
              <w:spacing w:after="120"/>
              <w:rPr>
                <w:szCs w:val="24"/>
              </w:rPr>
            </w:pPr>
          </w:p>
        </w:tc>
      </w:tr>
      <w:tr w:rsidR="008B19ED" w:rsidRPr="00A04152" w:rsidTr="008B19ED">
        <w:tblPrEx>
          <w:tblLook w:val="00A0" w:firstRow="1" w:lastRow="0" w:firstColumn="1" w:lastColumn="0" w:noHBand="0" w:noVBand="0"/>
        </w:tblPrEx>
        <w:trPr>
          <w:gridBefore w:val="2"/>
          <w:wBefore w:w="1984" w:type="dxa"/>
        </w:trPr>
        <w:tc>
          <w:tcPr>
            <w:tcW w:w="7389" w:type="dxa"/>
            <w:gridSpan w:val="20"/>
          </w:tcPr>
          <w:p w:rsidR="0010122B" w:rsidRDefault="0010122B" w:rsidP="008B19ED">
            <w:pPr>
              <w:tabs>
                <w:tab w:val="left" w:pos="1701"/>
              </w:tabs>
            </w:pPr>
          </w:p>
          <w:p w:rsidR="008B19ED" w:rsidRPr="00A04152" w:rsidRDefault="008B19ED" w:rsidP="008B19ED">
            <w:pPr>
              <w:tabs>
                <w:tab w:val="left" w:pos="1701"/>
              </w:tabs>
            </w:pPr>
            <w:r w:rsidRPr="00A04152">
              <w:t>Vid protokollet</w:t>
            </w:r>
          </w:p>
          <w:p w:rsidR="008B19ED" w:rsidRPr="00A04152" w:rsidRDefault="008B19ED" w:rsidP="008B19ED">
            <w:pPr>
              <w:tabs>
                <w:tab w:val="left" w:pos="1701"/>
              </w:tabs>
            </w:pPr>
          </w:p>
          <w:p w:rsidR="008B19ED" w:rsidRPr="00A04152" w:rsidRDefault="008B19ED" w:rsidP="008B19ED">
            <w:pPr>
              <w:tabs>
                <w:tab w:val="left" w:pos="1701"/>
              </w:tabs>
            </w:pPr>
            <w:bookmarkStart w:id="0" w:name="_GoBack"/>
            <w:bookmarkEnd w:id="0"/>
          </w:p>
          <w:p w:rsidR="008B19ED" w:rsidRPr="00A04152" w:rsidRDefault="008B19ED" w:rsidP="008B19ED">
            <w:pPr>
              <w:tabs>
                <w:tab w:val="left" w:pos="1701"/>
              </w:tabs>
            </w:pPr>
          </w:p>
          <w:p w:rsidR="008B19ED" w:rsidRDefault="008B19ED" w:rsidP="008B19ED">
            <w:pPr>
              <w:tabs>
                <w:tab w:val="left" w:pos="1701"/>
              </w:tabs>
            </w:pPr>
          </w:p>
          <w:p w:rsidR="004D486F" w:rsidRPr="00A04152" w:rsidRDefault="004D486F" w:rsidP="008B19ED">
            <w:pPr>
              <w:tabs>
                <w:tab w:val="left" w:pos="1701"/>
              </w:tabs>
            </w:pPr>
          </w:p>
          <w:p w:rsidR="008B19ED" w:rsidRDefault="008B19ED" w:rsidP="008B19ED">
            <w:pPr>
              <w:tabs>
                <w:tab w:val="left" w:pos="1701"/>
              </w:tabs>
            </w:pPr>
            <w:r w:rsidRPr="00A04152">
              <w:t xml:space="preserve">Justeras den </w:t>
            </w:r>
            <w:r>
              <w:t>17</w:t>
            </w:r>
            <w:r w:rsidRPr="00A04152">
              <w:t xml:space="preserve"> maj 2018</w:t>
            </w:r>
          </w:p>
          <w:p w:rsidR="008B19ED" w:rsidRDefault="008B19ED" w:rsidP="008B19ED">
            <w:pPr>
              <w:tabs>
                <w:tab w:val="left" w:pos="1701"/>
              </w:tabs>
            </w:pPr>
          </w:p>
          <w:p w:rsidR="008B19ED" w:rsidRDefault="008B19ED" w:rsidP="008B19ED">
            <w:pPr>
              <w:tabs>
                <w:tab w:val="left" w:pos="1701"/>
              </w:tabs>
            </w:pPr>
          </w:p>
          <w:p w:rsidR="0010122B" w:rsidRDefault="0010122B"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4D486F" w:rsidRDefault="004D486F" w:rsidP="008B19ED">
            <w:pPr>
              <w:tabs>
                <w:tab w:val="left" w:pos="1701"/>
              </w:tabs>
              <w:rPr>
                <w:b/>
              </w:rPr>
            </w:pPr>
          </w:p>
          <w:p w:rsidR="00DF74A0" w:rsidRPr="00A04152" w:rsidRDefault="00DF74A0" w:rsidP="008B19ED">
            <w:pPr>
              <w:tabs>
                <w:tab w:val="left" w:pos="1701"/>
              </w:tabs>
              <w:rPr>
                <w:b/>
              </w:rPr>
            </w:pPr>
          </w:p>
        </w:tc>
      </w:tr>
      <w:tr w:rsidR="008B19ED" w:rsidRPr="00A04152" w:rsidTr="008B1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66" w:type="dxa"/>
          <w:wAfter w:w="74" w:type="dxa"/>
        </w:trPr>
        <w:tc>
          <w:tcPr>
            <w:tcW w:w="3703" w:type="dxa"/>
            <w:gridSpan w:val="3"/>
            <w:tcBorders>
              <w:top w:val="nil"/>
              <w:left w:val="nil"/>
              <w:bottom w:val="nil"/>
              <w:right w:val="nil"/>
            </w:tcBorders>
          </w:tcPr>
          <w:p w:rsidR="008B19ED" w:rsidRPr="00A04152" w:rsidRDefault="008B19ED" w:rsidP="008B19ED">
            <w:pPr>
              <w:tabs>
                <w:tab w:val="left" w:pos="1701"/>
              </w:tabs>
              <w:rPr>
                <w:sz w:val="20"/>
              </w:rPr>
            </w:pPr>
            <w:r w:rsidRPr="00A04152">
              <w:rPr>
                <w:sz w:val="20"/>
              </w:rPr>
              <w:lastRenderedPageBreak/>
              <w:t>ARBETSMARKNADSUTSKOTTET</w:t>
            </w:r>
          </w:p>
          <w:p w:rsidR="008B19ED" w:rsidRPr="00A04152" w:rsidRDefault="008B19ED" w:rsidP="008B19ED">
            <w:pPr>
              <w:tabs>
                <w:tab w:val="left" w:pos="1701"/>
              </w:tabs>
              <w:rPr>
                <w:sz w:val="20"/>
              </w:rPr>
            </w:pPr>
          </w:p>
        </w:tc>
        <w:tc>
          <w:tcPr>
            <w:tcW w:w="3544" w:type="dxa"/>
            <w:gridSpan w:val="11"/>
            <w:tcBorders>
              <w:top w:val="nil"/>
              <w:left w:val="nil"/>
              <w:bottom w:val="nil"/>
              <w:right w:val="nil"/>
            </w:tcBorders>
          </w:tcPr>
          <w:p w:rsidR="008B19ED" w:rsidRPr="00A04152" w:rsidRDefault="008B19ED" w:rsidP="008B19ED">
            <w:pPr>
              <w:tabs>
                <w:tab w:val="left" w:pos="1701"/>
              </w:tabs>
              <w:jc w:val="center"/>
              <w:rPr>
                <w:b/>
                <w:sz w:val="20"/>
              </w:rPr>
            </w:pPr>
            <w:r w:rsidRPr="00A04152">
              <w:rPr>
                <w:b/>
                <w:sz w:val="20"/>
              </w:rPr>
              <w:t>NÄRVAROFÖRTECKNING</w:t>
            </w:r>
          </w:p>
          <w:p w:rsidR="008B19ED" w:rsidRPr="00A04152" w:rsidRDefault="008B19ED" w:rsidP="008B19ED">
            <w:pPr>
              <w:tabs>
                <w:tab w:val="left" w:pos="1701"/>
              </w:tabs>
              <w:jc w:val="center"/>
              <w:rPr>
                <w:b/>
                <w:sz w:val="20"/>
              </w:rPr>
            </w:pPr>
          </w:p>
        </w:tc>
        <w:tc>
          <w:tcPr>
            <w:tcW w:w="1486" w:type="dxa"/>
            <w:gridSpan w:val="6"/>
            <w:tcBorders>
              <w:top w:val="nil"/>
              <w:left w:val="nil"/>
              <w:bottom w:val="nil"/>
              <w:right w:val="nil"/>
            </w:tcBorders>
          </w:tcPr>
          <w:p w:rsidR="008B19ED" w:rsidRPr="00A04152" w:rsidRDefault="008B19ED" w:rsidP="008B19ED">
            <w:pPr>
              <w:tabs>
                <w:tab w:val="left" w:pos="1701"/>
              </w:tabs>
              <w:rPr>
                <w:b/>
                <w:sz w:val="20"/>
              </w:rPr>
            </w:pPr>
            <w:r w:rsidRPr="00A04152">
              <w:rPr>
                <w:b/>
                <w:sz w:val="20"/>
              </w:rPr>
              <w:t>Bilaga 1</w:t>
            </w:r>
          </w:p>
          <w:p w:rsidR="008B19ED" w:rsidRPr="00A04152" w:rsidRDefault="008B19ED" w:rsidP="008B19ED">
            <w:pPr>
              <w:tabs>
                <w:tab w:val="left" w:pos="1701"/>
              </w:tabs>
              <w:rPr>
                <w:sz w:val="20"/>
              </w:rPr>
            </w:pPr>
            <w:r w:rsidRPr="00A04152">
              <w:rPr>
                <w:sz w:val="20"/>
              </w:rPr>
              <w:t>till protokoll 2017/18:3</w:t>
            </w:r>
            <w:r>
              <w:rPr>
                <w:sz w:val="20"/>
              </w:rPr>
              <w:t>5</w:t>
            </w:r>
          </w:p>
        </w:tc>
      </w:tr>
      <w:tr w:rsidR="008B19ED" w:rsidRPr="00A04152" w:rsidTr="008B19ED">
        <w:trPr>
          <w:gridBefore w:val="1"/>
          <w:gridAfter w:val="1"/>
          <w:wBefore w:w="566" w:type="dxa"/>
          <w:wAfter w:w="74" w:type="dxa"/>
          <w:cantSplit/>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A04152">
              <w:rPr>
                <w:sz w:val="20"/>
              </w:rPr>
              <w:t>§ 1–</w:t>
            </w:r>
            <w:r w:rsidR="0010122B">
              <w:rPr>
                <w:sz w:val="20"/>
              </w:rPr>
              <w:t>5</w:t>
            </w:r>
          </w:p>
        </w:tc>
        <w:tc>
          <w:tcPr>
            <w:tcW w:w="712" w:type="dxa"/>
            <w:gridSpan w:val="2"/>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 6–</w:t>
            </w:r>
            <w:r w:rsidR="004D486F">
              <w:rPr>
                <w:sz w:val="20"/>
              </w:rPr>
              <w:t>9</w:t>
            </w:r>
          </w:p>
        </w:tc>
        <w:tc>
          <w:tcPr>
            <w:tcW w:w="712"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3"/>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3"/>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4"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A04152">
              <w:rPr>
                <w:b/>
                <w:i/>
                <w:sz w:val="20"/>
              </w:rPr>
              <w:t>LEDAMÖTER</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A04152">
              <w:rPr>
                <w:sz w:val="20"/>
              </w:rPr>
              <w:t>N</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A04152">
              <w:rPr>
                <w:sz w:val="20"/>
              </w:rPr>
              <w:t>V</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A04152">
              <w:rPr>
                <w:sz w:val="20"/>
              </w:rPr>
              <w:t>N</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A04152">
              <w:rPr>
                <w:sz w:val="20"/>
              </w:rPr>
              <w:t>V</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A04152">
              <w:rPr>
                <w:sz w:val="20"/>
              </w:rPr>
              <w:t>N</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A04152">
              <w:rPr>
                <w:sz w:val="20"/>
              </w:rPr>
              <w:t>V</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A04152">
              <w:rPr>
                <w:sz w:val="20"/>
              </w:rPr>
              <w:t>N</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A04152">
              <w:rPr>
                <w:sz w:val="20"/>
              </w:rPr>
              <w:t>V</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A04152">
              <w:rPr>
                <w:sz w:val="20"/>
              </w:rPr>
              <w:t>N</w:t>
            </w: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A04152">
              <w:rPr>
                <w:sz w:val="20"/>
              </w:rPr>
              <w:t>V</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A04152">
              <w:rPr>
                <w:sz w:val="20"/>
              </w:rPr>
              <w:t>N</w:t>
            </w: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A04152">
              <w:rPr>
                <w:sz w:val="20"/>
              </w:rPr>
              <w:t>V</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A04152">
              <w:rPr>
                <w:sz w:val="20"/>
              </w:rPr>
              <w:t>N</w:t>
            </w: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A04152">
              <w:rPr>
                <w:sz w:val="20"/>
              </w:rPr>
              <w:t>V</w:t>
            </w: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 xml:space="preserve">Raimo Pärssinen (S), </w:t>
            </w:r>
            <w:r w:rsidRPr="00A04152">
              <w:rPr>
                <w:i/>
                <w:sz w:val="20"/>
              </w:rPr>
              <w:t>ordf.</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10122B"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lang w:val="en-US"/>
              </w:rPr>
            </w:pPr>
            <w:r w:rsidRPr="00A04152">
              <w:rPr>
                <w:sz w:val="20"/>
                <w:lang w:val="en-US"/>
              </w:rPr>
              <w:t xml:space="preserve">Jessica Polfjärd (M), </w:t>
            </w:r>
            <w:r w:rsidRPr="00A04152">
              <w:rPr>
                <w:i/>
                <w:sz w:val="20"/>
                <w:lang w:val="en-US"/>
              </w:rPr>
              <w:t xml:space="preserve">vice </w:t>
            </w:r>
            <w:proofErr w:type="spellStart"/>
            <w:r w:rsidRPr="00A04152">
              <w:rPr>
                <w:i/>
                <w:sz w:val="20"/>
                <w:lang w:val="en-US"/>
              </w:rPr>
              <w:t>ordf</w:t>
            </w:r>
            <w:proofErr w:type="spellEnd"/>
            <w:r w:rsidRPr="00A04152">
              <w:rPr>
                <w:i/>
                <w:sz w:val="20"/>
                <w:lang w:val="en-US"/>
              </w:rPr>
              <w:t>.</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Annelie Karlsson (S)</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Jessika Roswall (M)</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Ann-Christin Ahlberg (S)</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Sven-Olof Sällström (SD)</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Jan Ericson (M)</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Patrik Björck (S)</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Annika Qarlsson (C)</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Marco Venegas (MP)</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Christian Holm Barenfeld (M)</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Eva-Lena Jansson (S)</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Magnus Persson (SD)</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Said Abdu (L)</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 xml:space="preserve">Ali Esbati (V) </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Désirée Pethrus (KD)</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Helén Pettersson i Umeå (S)</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vAlign w:val="bottom"/>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A04152">
              <w:rPr>
                <w:b/>
                <w:i/>
                <w:sz w:val="20"/>
              </w:rPr>
              <w:t>SUPPLEANTER</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Magnus Manhammar (S)</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Erik Andersson (M)</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Serkan Köse (S)</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proofErr w:type="spellStart"/>
            <w:r w:rsidRPr="00A04152">
              <w:rPr>
                <w:sz w:val="20"/>
              </w:rPr>
              <w:t>Boriana</w:t>
            </w:r>
            <w:proofErr w:type="spellEnd"/>
            <w:r w:rsidRPr="00A04152">
              <w:rPr>
                <w:sz w:val="20"/>
              </w:rPr>
              <w:t xml:space="preserve"> Åberg (M)</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Kerstin Nilsson (S)</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Paula Bieler (SD)</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 xml:space="preserve">Eva </w:t>
            </w:r>
            <w:proofErr w:type="spellStart"/>
            <w:r w:rsidRPr="00A04152">
              <w:rPr>
                <w:sz w:val="20"/>
              </w:rPr>
              <w:t>Lohman</w:t>
            </w:r>
            <w:proofErr w:type="spellEnd"/>
            <w:r w:rsidRPr="00A04152">
              <w:rPr>
                <w:sz w:val="20"/>
              </w:rPr>
              <w:t xml:space="preserve"> (M)</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Johan Andersson (S)</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Johanna Jönsson (C)</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Rickard Persson (MP)</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Lisbeth Sundén Andersson (M)</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Paula Holmqvist (S)</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Mattias Karlsson (SD)</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Maria Arnholm (L)</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Christina Höj Larsen (V)</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8B19ED" w:rsidRPr="00A04152" w:rsidRDefault="008B19ED" w:rsidP="008B19ED">
            <w:pPr>
              <w:ind w:right="513"/>
              <w:rPr>
                <w:sz w:val="20"/>
              </w:rPr>
            </w:pPr>
            <w:r w:rsidRPr="00A04152">
              <w:rPr>
                <w:sz w:val="20"/>
              </w:rPr>
              <w:t xml:space="preserve">Annika </w:t>
            </w:r>
            <w:proofErr w:type="spellStart"/>
            <w:r w:rsidRPr="00A04152">
              <w:rPr>
                <w:sz w:val="20"/>
              </w:rPr>
              <w:t>Eclund</w:t>
            </w:r>
            <w:proofErr w:type="spellEnd"/>
            <w:r w:rsidRPr="00A04152">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8B19ED" w:rsidRPr="00A04152" w:rsidRDefault="008B19ED" w:rsidP="008B19ED">
            <w:pPr>
              <w:ind w:right="513"/>
              <w:rPr>
                <w:sz w:val="20"/>
              </w:rPr>
            </w:pPr>
            <w:r w:rsidRPr="00A04152">
              <w:rPr>
                <w:sz w:val="20"/>
              </w:rPr>
              <w:t xml:space="preserve">Jasenko </w:t>
            </w:r>
            <w:proofErr w:type="spellStart"/>
            <w:r w:rsidRPr="00A04152">
              <w:rPr>
                <w:sz w:val="20"/>
              </w:rPr>
              <w:t>Omanovic</w:t>
            </w:r>
            <w:proofErr w:type="spellEnd"/>
            <w:r w:rsidRPr="00A04152">
              <w:rPr>
                <w:sz w:val="20"/>
              </w:rPr>
              <w:t xml:space="preserve"> (S)</w:t>
            </w:r>
          </w:p>
        </w:tc>
        <w:tc>
          <w:tcPr>
            <w:tcW w:w="356" w:type="dxa"/>
            <w:tcBorders>
              <w:top w:val="single" w:sz="6" w:space="0" w:color="auto"/>
              <w:left w:val="single" w:sz="6" w:space="0" w:color="auto"/>
              <w:bottom w:val="single" w:sz="8"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8B19ED" w:rsidRPr="00A04152" w:rsidRDefault="008B19ED" w:rsidP="008B19ED">
            <w:pPr>
              <w:ind w:right="513"/>
              <w:rPr>
                <w:sz w:val="20"/>
              </w:rPr>
            </w:pPr>
            <w:r w:rsidRPr="00A04152">
              <w:rPr>
                <w:sz w:val="20"/>
              </w:rPr>
              <w:t xml:space="preserve">Johnny </w:t>
            </w:r>
            <w:proofErr w:type="spellStart"/>
            <w:r w:rsidRPr="00A04152">
              <w:rPr>
                <w:sz w:val="20"/>
              </w:rPr>
              <w:t>Skalin</w:t>
            </w:r>
            <w:proofErr w:type="spellEnd"/>
            <w:r w:rsidRPr="00A04152">
              <w:rPr>
                <w:sz w:val="20"/>
              </w:rPr>
              <w:t xml:space="preserve"> (SD)</w:t>
            </w:r>
          </w:p>
        </w:tc>
        <w:tc>
          <w:tcPr>
            <w:tcW w:w="356" w:type="dxa"/>
            <w:tcBorders>
              <w:top w:val="single" w:sz="6" w:space="0" w:color="auto"/>
              <w:left w:val="single" w:sz="6" w:space="0" w:color="auto"/>
              <w:bottom w:val="single" w:sz="8"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8B19ED" w:rsidRPr="00A04152" w:rsidRDefault="008B19ED" w:rsidP="008B19ED">
            <w:pPr>
              <w:ind w:right="513"/>
              <w:rPr>
                <w:sz w:val="20"/>
              </w:rPr>
            </w:pPr>
            <w:r w:rsidRPr="00A04152">
              <w:rPr>
                <w:sz w:val="20"/>
              </w:rPr>
              <w:t xml:space="preserve">Markus </w:t>
            </w:r>
            <w:proofErr w:type="spellStart"/>
            <w:r w:rsidRPr="00A04152">
              <w:rPr>
                <w:sz w:val="20"/>
              </w:rPr>
              <w:t>Wiechel</w:t>
            </w:r>
            <w:proofErr w:type="spellEnd"/>
            <w:r w:rsidRPr="00A04152">
              <w:rPr>
                <w:sz w:val="20"/>
              </w:rPr>
              <w:t xml:space="preserve"> (SD)</w:t>
            </w:r>
          </w:p>
        </w:tc>
        <w:tc>
          <w:tcPr>
            <w:tcW w:w="356" w:type="dxa"/>
            <w:tcBorders>
              <w:top w:val="single" w:sz="6" w:space="0" w:color="auto"/>
              <w:left w:val="single" w:sz="6" w:space="0" w:color="auto"/>
              <w:bottom w:val="single" w:sz="8"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8B19ED" w:rsidRPr="00A04152" w:rsidRDefault="008B19ED" w:rsidP="008B19ED">
            <w:pPr>
              <w:ind w:right="513"/>
              <w:rPr>
                <w:sz w:val="20"/>
              </w:rPr>
            </w:pPr>
            <w:r w:rsidRPr="00A04152">
              <w:rPr>
                <w:sz w:val="20"/>
              </w:rPr>
              <w:t>Maria Ferm (MP)</w:t>
            </w:r>
          </w:p>
        </w:tc>
        <w:tc>
          <w:tcPr>
            <w:tcW w:w="356" w:type="dxa"/>
            <w:tcBorders>
              <w:top w:val="single" w:sz="6" w:space="0" w:color="auto"/>
              <w:left w:val="single" w:sz="6" w:space="0" w:color="auto"/>
              <w:bottom w:val="single" w:sz="8"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8B19ED" w:rsidRPr="00A04152" w:rsidRDefault="008B19ED" w:rsidP="008B19ED">
            <w:pPr>
              <w:ind w:right="513"/>
              <w:rPr>
                <w:sz w:val="20"/>
              </w:rPr>
            </w:pPr>
            <w:r w:rsidRPr="00A04152">
              <w:rPr>
                <w:sz w:val="20"/>
              </w:rPr>
              <w:t xml:space="preserve">Annika Hirvonen Falk (MP) </w:t>
            </w:r>
          </w:p>
        </w:tc>
        <w:tc>
          <w:tcPr>
            <w:tcW w:w="356" w:type="dxa"/>
            <w:tcBorders>
              <w:top w:val="single" w:sz="6" w:space="0" w:color="auto"/>
              <w:left w:val="single" w:sz="6" w:space="0" w:color="auto"/>
              <w:bottom w:val="single" w:sz="8"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8B19ED" w:rsidRPr="00A04152" w:rsidRDefault="008B19ED" w:rsidP="008B19ED">
            <w:pPr>
              <w:ind w:right="513"/>
              <w:rPr>
                <w:sz w:val="20"/>
              </w:rPr>
            </w:pPr>
            <w:r w:rsidRPr="00A04152">
              <w:rPr>
                <w:sz w:val="20"/>
              </w:rPr>
              <w:t>Fredrik Christensson (C)</w:t>
            </w:r>
          </w:p>
        </w:tc>
        <w:tc>
          <w:tcPr>
            <w:tcW w:w="356" w:type="dxa"/>
            <w:tcBorders>
              <w:top w:val="single" w:sz="6" w:space="0" w:color="auto"/>
              <w:left w:val="single" w:sz="6" w:space="0" w:color="auto"/>
              <w:bottom w:val="single" w:sz="8"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8B19ED" w:rsidRPr="00A04152" w:rsidRDefault="008B19ED" w:rsidP="008B19ED">
            <w:pPr>
              <w:ind w:right="513"/>
              <w:rPr>
                <w:sz w:val="20"/>
              </w:rPr>
            </w:pPr>
            <w:proofErr w:type="spellStart"/>
            <w:r w:rsidRPr="00A04152">
              <w:rPr>
                <w:sz w:val="20"/>
              </w:rPr>
              <w:t>Rossana</w:t>
            </w:r>
            <w:proofErr w:type="spellEnd"/>
            <w:r w:rsidRPr="00A04152">
              <w:rPr>
                <w:sz w:val="20"/>
              </w:rPr>
              <w:t xml:space="preserve"> </w:t>
            </w:r>
            <w:proofErr w:type="spellStart"/>
            <w:r w:rsidRPr="00A04152">
              <w:rPr>
                <w:sz w:val="20"/>
              </w:rPr>
              <w:t>Dinamarca</w:t>
            </w:r>
            <w:proofErr w:type="spellEnd"/>
            <w:r w:rsidRPr="00A04152">
              <w:rPr>
                <w:sz w:val="20"/>
              </w:rPr>
              <w:t xml:space="preserve"> (V)</w:t>
            </w:r>
          </w:p>
        </w:tc>
        <w:tc>
          <w:tcPr>
            <w:tcW w:w="356" w:type="dxa"/>
            <w:tcBorders>
              <w:top w:val="single" w:sz="6" w:space="0" w:color="auto"/>
              <w:left w:val="single" w:sz="6" w:space="0" w:color="auto"/>
              <w:bottom w:val="single" w:sz="8"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8B19ED" w:rsidRPr="00A04152" w:rsidRDefault="008B19ED" w:rsidP="008B19ED">
            <w:pPr>
              <w:ind w:right="513"/>
              <w:rPr>
                <w:sz w:val="20"/>
              </w:rPr>
            </w:pPr>
            <w:proofErr w:type="spellStart"/>
            <w:r w:rsidRPr="00A04152">
              <w:rPr>
                <w:sz w:val="20"/>
              </w:rPr>
              <w:t>Penilla</w:t>
            </w:r>
            <w:proofErr w:type="spellEnd"/>
            <w:r w:rsidRPr="00A04152">
              <w:rPr>
                <w:sz w:val="20"/>
              </w:rPr>
              <w:t xml:space="preserve"> Gunther (KD)</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8B19ED" w:rsidRPr="00A04152" w:rsidRDefault="008B19ED" w:rsidP="008B19ED">
            <w:pPr>
              <w:ind w:right="513"/>
              <w:rPr>
                <w:sz w:val="20"/>
              </w:rPr>
            </w:pPr>
            <w:r w:rsidRPr="00A04152">
              <w:rPr>
                <w:sz w:val="20"/>
              </w:rPr>
              <w:t>Robert Hannah (L)</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8B19ED" w:rsidRPr="00A04152" w:rsidRDefault="008B19ED" w:rsidP="008B19ED">
            <w:pPr>
              <w:ind w:right="513"/>
              <w:rPr>
                <w:sz w:val="20"/>
              </w:rPr>
            </w:pPr>
            <w:r w:rsidRPr="00A04152">
              <w:rPr>
                <w:sz w:val="20"/>
              </w:rPr>
              <w:t>Mats Persson (L)</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8B19ED" w:rsidRPr="00A04152" w:rsidRDefault="008B19ED" w:rsidP="008B19ED">
            <w:pPr>
              <w:ind w:right="513"/>
              <w:rPr>
                <w:sz w:val="20"/>
              </w:rPr>
            </w:pPr>
            <w:r w:rsidRPr="00A04152">
              <w:rPr>
                <w:sz w:val="20"/>
              </w:rPr>
              <w:t>Fredrik Schulte (M)</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8B19ED" w:rsidRPr="00A04152" w:rsidRDefault="008B19ED" w:rsidP="008B19ED">
            <w:pPr>
              <w:ind w:right="513"/>
              <w:rPr>
                <w:sz w:val="20"/>
              </w:rPr>
            </w:pPr>
            <w:r w:rsidRPr="00A04152">
              <w:rPr>
                <w:sz w:val="20"/>
              </w:rPr>
              <w:t>Johanna Haraldsson (S)</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8B19ED" w:rsidRPr="00A04152" w:rsidRDefault="008B19ED" w:rsidP="008B19ED">
            <w:pPr>
              <w:ind w:right="513"/>
              <w:rPr>
                <w:sz w:val="20"/>
              </w:rPr>
            </w:pPr>
            <w:r w:rsidRPr="00A04152">
              <w:rPr>
                <w:sz w:val="20"/>
              </w:rPr>
              <w:t xml:space="preserve">Lars </w:t>
            </w:r>
            <w:proofErr w:type="spellStart"/>
            <w:r w:rsidRPr="00A04152">
              <w:rPr>
                <w:sz w:val="20"/>
              </w:rPr>
              <w:t>Mejern</w:t>
            </w:r>
            <w:proofErr w:type="spellEnd"/>
            <w:r w:rsidRPr="00A04152">
              <w:rPr>
                <w:sz w:val="20"/>
              </w:rPr>
              <w:t xml:space="preserve"> Larsson (S)</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8B19ED" w:rsidRPr="00A04152" w:rsidRDefault="008B19ED" w:rsidP="008B19ED">
            <w:pPr>
              <w:ind w:right="513"/>
              <w:rPr>
                <w:sz w:val="20"/>
              </w:rPr>
            </w:pPr>
            <w:r w:rsidRPr="00A04152">
              <w:rPr>
                <w:sz w:val="20"/>
              </w:rPr>
              <w:t>Lars-Axell Nordell (KD)</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8B19ED" w:rsidRPr="00A04152" w:rsidRDefault="008B19ED" w:rsidP="008B19ED">
            <w:pPr>
              <w:ind w:right="513"/>
              <w:rPr>
                <w:b/>
                <w:i/>
                <w:sz w:val="20"/>
              </w:rPr>
            </w:pPr>
            <w:r w:rsidRPr="00A04152">
              <w:rPr>
                <w:b/>
                <w:i/>
                <w:sz w:val="20"/>
              </w:rPr>
              <w:t>EXTRASUPPLEANTER</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Height w:val="124"/>
        </w:trPr>
        <w:tc>
          <w:tcPr>
            <w:tcW w:w="3747" w:type="dxa"/>
            <w:gridSpan w:val="4"/>
            <w:tcBorders>
              <w:top w:val="single" w:sz="6" w:space="0" w:color="auto"/>
              <w:left w:val="single" w:sz="6" w:space="0" w:color="auto"/>
              <w:bottom w:val="single" w:sz="8" w:space="0" w:color="auto"/>
              <w:right w:val="single" w:sz="6" w:space="0" w:color="auto"/>
            </w:tcBorders>
          </w:tcPr>
          <w:p w:rsidR="008B19ED" w:rsidRPr="00A04152" w:rsidRDefault="008B19ED" w:rsidP="008B19ED">
            <w:pPr>
              <w:ind w:right="513"/>
              <w:rPr>
                <w:sz w:val="20"/>
              </w:rPr>
            </w:pPr>
            <w:r w:rsidRPr="00A04152">
              <w:rPr>
                <w:sz w:val="20"/>
              </w:rPr>
              <w:t>Erik Slottner (KD)</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10122B"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8B19ED" w:rsidRPr="00A04152" w:rsidRDefault="008B19ED" w:rsidP="008B19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B19ED" w:rsidRPr="00A04152" w:rsidTr="008B19ED">
        <w:trPr>
          <w:gridBefore w:val="1"/>
          <w:gridAfter w:val="1"/>
          <w:wBefore w:w="566" w:type="dxa"/>
          <w:wAfter w:w="74" w:type="dxa"/>
          <w:trHeight w:val="141"/>
        </w:trPr>
        <w:tc>
          <w:tcPr>
            <w:tcW w:w="3703" w:type="dxa"/>
            <w:gridSpan w:val="3"/>
          </w:tcPr>
          <w:p w:rsidR="008B19ED" w:rsidRPr="00A04152" w:rsidRDefault="008B19ED" w:rsidP="008B19ED">
            <w:pPr>
              <w:spacing w:before="60"/>
              <w:rPr>
                <w:sz w:val="16"/>
                <w:szCs w:val="16"/>
              </w:rPr>
            </w:pPr>
            <w:proofErr w:type="gramStart"/>
            <w:r w:rsidRPr="00A04152">
              <w:rPr>
                <w:sz w:val="16"/>
                <w:szCs w:val="16"/>
              </w:rPr>
              <w:t>N=  Närvarande</w:t>
            </w:r>
            <w:proofErr w:type="gramEnd"/>
            <w:r w:rsidRPr="00A04152">
              <w:rPr>
                <w:sz w:val="16"/>
                <w:szCs w:val="16"/>
              </w:rPr>
              <w:t xml:space="preserve"> </w:t>
            </w:r>
          </w:p>
          <w:p w:rsidR="008B19ED" w:rsidRPr="00A04152" w:rsidRDefault="008B19ED" w:rsidP="008B19ED">
            <w:pPr>
              <w:spacing w:before="60"/>
              <w:rPr>
                <w:sz w:val="16"/>
                <w:szCs w:val="16"/>
              </w:rPr>
            </w:pPr>
            <w:r w:rsidRPr="00A04152">
              <w:rPr>
                <w:sz w:val="16"/>
                <w:szCs w:val="16"/>
              </w:rPr>
              <w:t>V= Votering</w:t>
            </w:r>
          </w:p>
        </w:tc>
        <w:tc>
          <w:tcPr>
            <w:tcW w:w="5030" w:type="dxa"/>
            <w:gridSpan w:val="17"/>
          </w:tcPr>
          <w:p w:rsidR="008B19ED" w:rsidRPr="00A04152" w:rsidRDefault="008B19ED" w:rsidP="008B19ED">
            <w:pPr>
              <w:rPr>
                <w:sz w:val="16"/>
                <w:szCs w:val="16"/>
              </w:rPr>
            </w:pPr>
            <w:r w:rsidRPr="00A04152">
              <w:rPr>
                <w:sz w:val="16"/>
                <w:szCs w:val="16"/>
              </w:rPr>
              <w:t>X = ledamöter som deltagit i handläggningen</w:t>
            </w:r>
          </w:p>
          <w:p w:rsidR="008B19ED" w:rsidRPr="00A04152" w:rsidRDefault="008B19ED" w:rsidP="008B19ED">
            <w:pPr>
              <w:rPr>
                <w:sz w:val="16"/>
                <w:szCs w:val="16"/>
              </w:rPr>
            </w:pPr>
            <w:r w:rsidRPr="00A04152">
              <w:rPr>
                <w:sz w:val="16"/>
                <w:szCs w:val="16"/>
              </w:rPr>
              <w:t>O= ledamöter som härutöver har varit närvarande</w:t>
            </w:r>
          </w:p>
        </w:tc>
      </w:tr>
      <w:tr w:rsidR="008B19ED" w:rsidRPr="00A04152" w:rsidTr="008B19ED">
        <w:trPr>
          <w:gridBefore w:val="1"/>
          <w:gridAfter w:val="1"/>
          <w:wBefore w:w="566" w:type="dxa"/>
          <w:wAfter w:w="74" w:type="dxa"/>
          <w:trHeight w:val="141"/>
        </w:trPr>
        <w:tc>
          <w:tcPr>
            <w:tcW w:w="3703" w:type="dxa"/>
            <w:gridSpan w:val="3"/>
          </w:tcPr>
          <w:p w:rsidR="008B19ED" w:rsidRDefault="008B19ED" w:rsidP="008B19ED">
            <w:pPr>
              <w:spacing w:before="60"/>
              <w:rPr>
                <w:sz w:val="16"/>
                <w:szCs w:val="16"/>
              </w:rPr>
            </w:pPr>
          </w:p>
          <w:p w:rsidR="008B19ED" w:rsidRPr="00A04152" w:rsidRDefault="008B19ED" w:rsidP="008B19ED">
            <w:pPr>
              <w:spacing w:before="60"/>
              <w:rPr>
                <w:sz w:val="16"/>
                <w:szCs w:val="16"/>
              </w:rPr>
            </w:pPr>
          </w:p>
        </w:tc>
        <w:tc>
          <w:tcPr>
            <w:tcW w:w="5030" w:type="dxa"/>
            <w:gridSpan w:val="17"/>
          </w:tcPr>
          <w:p w:rsidR="008B19ED" w:rsidRPr="00A04152" w:rsidRDefault="008B19ED" w:rsidP="008B19ED">
            <w:pPr>
              <w:rPr>
                <w:sz w:val="16"/>
                <w:szCs w:val="16"/>
              </w:rPr>
            </w:pPr>
          </w:p>
        </w:tc>
      </w:tr>
    </w:tbl>
    <w:tbl>
      <w:tblPr>
        <w:tblpPr w:leftFromText="141" w:rightFromText="141" w:vertAnchor="text" w:horzAnchor="page" w:tblpX="976" w:tblpY="-4206"/>
        <w:tblW w:w="8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34"/>
        <w:gridCol w:w="2361"/>
        <w:gridCol w:w="1213"/>
        <w:gridCol w:w="1498"/>
      </w:tblGrid>
      <w:tr w:rsidR="008B19ED" w:rsidRPr="00A04152" w:rsidTr="008B19ED">
        <w:trPr>
          <w:trHeight w:val="995"/>
        </w:trPr>
        <w:tc>
          <w:tcPr>
            <w:tcW w:w="3734" w:type="dxa"/>
            <w:tcBorders>
              <w:top w:val="nil"/>
              <w:left w:val="nil"/>
              <w:bottom w:val="nil"/>
              <w:right w:val="nil"/>
            </w:tcBorders>
          </w:tcPr>
          <w:p w:rsidR="008B19ED" w:rsidRDefault="008B19ED" w:rsidP="008B19ED">
            <w:pPr>
              <w:tabs>
                <w:tab w:val="left" w:pos="1701"/>
              </w:tabs>
              <w:rPr>
                <w:sz w:val="20"/>
              </w:rPr>
            </w:pPr>
          </w:p>
          <w:p w:rsidR="008B19ED" w:rsidRDefault="008B19ED" w:rsidP="008B19ED">
            <w:pPr>
              <w:tabs>
                <w:tab w:val="left" w:pos="1701"/>
              </w:tabs>
              <w:rPr>
                <w:sz w:val="20"/>
              </w:rPr>
            </w:pPr>
          </w:p>
          <w:p w:rsidR="008B19ED" w:rsidRPr="00A04152" w:rsidRDefault="008B19ED" w:rsidP="008B19ED">
            <w:pPr>
              <w:tabs>
                <w:tab w:val="left" w:pos="1701"/>
              </w:tabs>
              <w:rPr>
                <w:sz w:val="20"/>
              </w:rPr>
            </w:pPr>
            <w:r w:rsidRPr="00A04152">
              <w:rPr>
                <w:sz w:val="20"/>
              </w:rPr>
              <w:t>ARBETSMARKNADSUTSKOTTET</w:t>
            </w:r>
          </w:p>
          <w:p w:rsidR="008B19ED" w:rsidRDefault="008B19ED" w:rsidP="008B19ED">
            <w:pPr>
              <w:tabs>
                <w:tab w:val="left" w:pos="1701"/>
              </w:tabs>
              <w:rPr>
                <w:sz w:val="20"/>
              </w:rPr>
            </w:pPr>
          </w:p>
          <w:p w:rsidR="008B19ED" w:rsidRDefault="008B19ED" w:rsidP="008B19ED">
            <w:pPr>
              <w:tabs>
                <w:tab w:val="left" w:pos="1701"/>
              </w:tabs>
              <w:rPr>
                <w:sz w:val="20"/>
              </w:rPr>
            </w:pPr>
          </w:p>
          <w:p w:rsidR="008B19ED" w:rsidRDefault="008B19ED" w:rsidP="008B19ED">
            <w:pPr>
              <w:tabs>
                <w:tab w:val="left" w:pos="1701"/>
              </w:tabs>
              <w:rPr>
                <w:sz w:val="20"/>
              </w:rPr>
            </w:pPr>
          </w:p>
          <w:p w:rsidR="008B19ED" w:rsidRPr="00A04152" w:rsidRDefault="008B19ED" w:rsidP="008B19ED">
            <w:pPr>
              <w:tabs>
                <w:tab w:val="left" w:pos="1701"/>
              </w:tabs>
              <w:rPr>
                <w:sz w:val="20"/>
              </w:rPr>
            </w:pPr>
          </w:p>
        </w:tc>
        <w:tc>
          <w:tcPr>
            <w:tcW w:w="3574" w:type="dxa"/>
            <w:gridSpan w:val="2"/>
            <w:tcBorders>
              <w:top w:val="nil"/>
              <w:left w:val="nil"/>
              <w:bottom w:val="nil"/>
              <w:right w:val="nil"/>
            </w:tcBorders>
          </w:tcPr>
          <w:p w:rsidR="008B19ED" w:rsidRPr="00A04152" w:rsidRDefault="008B19ED" w:rsidP="008B19ED">
            <w:pPr>
              <w:tabs>
                <w:tab w:val="left" w:pos="1701"/>
              </w:tabs>
              <w:jc w:val="center"/>
              <w:rPr>
                <w:b/>
                <w:sz w:val="20"/>
              </w:rPr>
            </w:pPr>
          </w:p>
        </w:tc>
        <w:tc>
          <w:tcPr>
            <w:tcW w:w="1498" w:type="dxa"/>
            <w:tcBorders>
              <w:top w:val="nil"/>
              <w:left w:val="nil"/>
              <w:bottom w:val="nil"/>
              <w:right w:val="nil"/>
            </w:tcBorders>
          </w:tcPr>
          <w:p w:rsidR="008B19ED" w:rsidRDefault="008B19ED" w:rsidP="008B19ED">
            <w:pPr>
              <w:tabs>
                <w:tab w:val="left" w:pos="1701"/>
              </w:tabs>
              <w:rPr>
                <w:b/>
                <w:sz w:val="20"/>
              </w:rPr>
            </w:pPr>
          </w:p>
          <w:p w:rsidR="008B19ED" w:rsidRDefault="008B19ED" w:rsidP="008B19ED">
            <w:pPr>
              <w:tabs>
                <w:tab w:val="left" w:pos="1701"/>
              </w:tabs>
              <w:rPr>
                <w:b/>
                <w:sz w:val="20"/>
              </w:rPr>
            </w:pPr>
          </w:p>
          <w:p w:rsidR="008B19ED" w:rsidRPr="00A04152" w:rsidRDefault="008B19ED" w:rsidP="008B19ED">
            <w:pPr>
              <w:tabs>
                <w:tab w:val="left" w:pos="1701"/>
              </w:tabs>
              <w:rPr>
                <w:b/>
                <w:sz w:val="20"/>
              </w:rPr>
            </w:pPr>
            <w:r w:rsidRPr="00A04152">
              <w:rPr>
                <w:b/>
                <w:sz w:val="20"/>
              </w:rPr>
              <w:t>Bilaga 2</w:t>
            </w:r>
          </w:p>
          <w:p w:rsidR="008B19ED" w:rsidRPr="00A04152" w:rsidRDefault="008B19ED" w:rsidP="008B19ED">
            <w:pPr>
              <w:tabs>
                <w:tab w:val="left" w:pos="1701"/>
              </w:tabs>
              <w:rPr>
                <w:sz w:val="20"/>
              </w:rPr>
            </w:pPr>
            <w:r w:rsidRPr="00A04152">
              <w:rPr>
                <w:sz w:val="20"/>
              </w:rPr>
              <w:t>till protokoll</w:t>
            </w:r>
          </w:p>
          <w:p w:rsidR="008B19ED" w:rsidRPr="00A04152" w:rsidRDefault="008B19ED" w:rsidP="008B19ED">
            <w:pPr>
              <w:tabs>
                <w:tab w:val="left" w:pos="1701"/>
              </w:tabs>
              <w:rPr>
                <w:sz w:val="20"/>
              </w:rPr>
            </w:pPr>
            <w:r w:rsidRPr="00A04152">
              <w:rPr>
                <w:sz w:val="20"/>
              </w:rPr>
              <w:t>2017/18:</w:t>
            </w:r>
            <w:r>
              <w:rPr>
                <w:sz w:val="20"/>
              </w:rPr>
              <w:t>35</w:t>
            </w:r>
          </w:p>
          <w:p w:rsidR="008B19ED" w:rsidRPr="00A04152" w:rsidRDefault="008B19ED" w:rsidP="008B19ED">
            <w:pPr>
              <w:tabs>
                <w:tab w:val="left" w:pos="1701"/>
              </w:tabs>
              <w:rPr>
                <w:sz w:val="20"/>
              </w:rPr>
            </w:pPr>
          </w:p>
          <w:p w:rsidR="008B19ED" w:rsidRPr="00A04152" w:rsidRDefault="008B19ED" w:rsidP="008B19ED">
            <w:pPr>
              <w:tabs>
                <w:tab w:val="left" w:pos="1701"/>
              </w:tabs>
              <w:rPr>
                <w:sz w:val="20"/>
              </w:rPr>
            </w:pPr>
          </w:p>
        </w:tc>
      </w:tr>
      <w:tr w:rsidR="008B19ED" w:rsidRPr="00A55436" w:rsidTr="008B19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2711" w:type="dxa"/>
          <w:trHeight w:val="120"/>
        </w:trPr>
        <w:tc>
          <w:tcPr>
            <w:tcW w:w="6095" w:type="dxa"/>
            <w:gridSpan w:val="2"/>
          </w:tcPr>
          <w:p w:rsidR="008B19ED" w:rsidRPr="003153FC" w:rsidRDefault="008B19ED" w:rsidP="008B19ED">
            <w:pPr>
              <w:widowControl/>
              <w:autoSpaceDE w:val="0"/>
              <w:autoSpaceDN w:val="0"/>
              <w:adjustRightInd w:val="0"/>
              <w:rPr>
                <w:b/>
                <w:color w:val="000000"/>
                <w:szCs w:val="24"/>
              </w:rPr>
            </w:pPr>
          </w:p>
          <w:p w:rsidR="008B19ED" w:rsidRPr="00A55436" w:rsidRDefault="008B19ED" w:rsidP="008B19ED">
            <w:pPr>
              <w:pStyle w:val="Dokumentbeteckning-titel"/>
              <w:rPr>
                <w:b/>
              </w:rPr>
            </w:pPr>
          </w:p>
        </w:tc>
      </w:tr>
    </w:tbl>
    <w:p w:rsidR="003F23F4" w:rsidRPr="00A04152" w:rsidRDefault="003F23F4" w:rsidP="00137AC7">
      <w:pPr>
        <w:tabs>
          <w:tab w:val="left" w:pos="1701"/>
        </w:tabs>
        <w:rPr>
          <w:sz w:val="22"/>
        </w:rPr>
      </w:pPr>
    </w:p>
    <w:tbl>
      <w:tblPr>
        <w:tblStyle w:val="Tabellrutnt"/>
        <w:tblpPr w:leftFromText="141" w:rightFromText="141" w:vertAnchor="text" w:horzAnchor="margin" w:tblpXSpec="center" w:tblpY="-5041"/>
        <w:tblOverlap w:val="never"/>
        <w:tblW w:w="9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B19ED" w:rsidTr="008B19ED">
        <w:trPr>
          <w:trHeight w:val="227"/>
        </w:trPr>
        <w:tc>
          <w:tcPr>
            <w:tcW w:w="5534" w:type="dxa"/>
          </w:tcPr>
          <w:p w:rsidR="008B19ED" w:rsidRPr="007D73AB" w:rsidRDefault="008B19ED" w:rsidP="008540C4">
            <w:pPr>
              <w:pStyle w:val="Sidhuvud"/>
            </w:pPr>
          </w:p>
        </w:tc>
        <w:sdt>
          <w:sdtPr>
            <w:alias w:val="Status"/>
            <w:tag w:val="ccRKShow_Status"/>
            <w:id w:val="1789383027"/>
            <w:lock w:val="contentLocked"/>
            <w:placeholder>
              <w:docPart w:val="B28E56701823420EBB8D6939B9477FD1"/>
            </w:placeholder>
            <w:text/>
          </w:sdtPr>
          <w:sdtEndPr/>
          <w:sdtContent>
            <w:tc>
              <w:tcPr>
                <w:tcW w:w="3170" w:type="dxa"/>
                <w:vAlign w:val="bottom"/>
              </w:tcPr>
              <w:p w:rsidR="008B19ED" w:rsidRPr="007D73AB" w:rsidRDefault="008B19ED" w:rsidP="008540C4">
                <w:pPr>
                  <w:pStyle w:val="Sidhuvud"/>
                </w:pPr>
                <w:r>
                  <w:t xml:space="preserve"> </w:t>
                </w:r>
              </w:p>
            </w:tc>
          </w:sdtContent>
        </w:sdt>
        <w:tc>
          <w:tcPr>
            <w:tcW w:w="1134" w:type="dxa"/>
          </w:tcPr>
          <w:p w:rsidR="008B19ED" w:rsidRDefault="008B19ED" w:rsidP="008540C4">
            <w:pPr>
              <w:pStyle w:val="Sidhuvud"/>
            </w:pPr>
          </w:p>
        </w:tc>
      </w:tr>
      <w:tr w:rsidR="008B19ED" w:rsidTr="008B19ED">
        <w:trPr>
          <w:trHeight w:val="1928"/>
        </w:trPr>
        <w:tc>
          <w:tcPr>
            <w:tcW w:w="5534" w:type="dxa"/>
          </w:tcPr>
          <w:p w:rsidR="008B19ED" w:rsidRPr="00340DE0" w:rsidRDefault="008B19ED" w:rsidP="008540C4">
            <w:pPr>
              <w:pStyle w:val="Sidhuvud"/>
            </w:pPr>
            <w:r>
              <w:rPr>
                <w:noProof/>
                <w:lang w:eastAsia="sv-SE"/>
              </w:rPr>
              <w:drawing>
                <wp:inline distT="0" distB="0" distL="0" distR="0" wp14:anchorId="6311D168" wp14:editId="3D9B6264">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8B19ED" w:rsidRDefault="008B19ED" w:rsidP="008540C4">
            <w:pPr>
              <w:pStyle w:val="Sidhuvud"/>
            </w:pPr>
          </w:p>
          <w:p w:rsidR="008B19ED" w:rsidRDefault="008B19ED" w:rsidP="008540C4">
            <w:pPr>
              <w:pStyle w:val="Sidhuvud"/>
            </w:pPr>
          </w:p>
          <w:sdt>
            <w:sdtPr>
              <w:alias w:val="HeaderDate"/>
              <w:tag w:val="ccRKShow_HeaderDate"/>
              <w:id w:val="-2033410283"/>
              <w:placeholder>
                <w:docPart w:val="20EAE282EFAA4CF7B696A58FE5EAEBDB"/>
              </w:placeholder>
              <w:dataBinding w:prefixMappings="xmlns:ns0='http://lp/documentinfo/RK' " w:xpath="/ns0:DocumentInfo[1]/ns0:BaseInfo[1]/ns0:HeaderDate[1]" w:storeItemID="{BBB9B01F-000D-41C1-A0BC-6353DEEE9964}"/>
              <w:date w:fullDate="2018-05-04T00:00:00Z">
                <w:dateFormat w:val="yyyy-MM-dd"/>
                <w:lid w:val="sv-SE"/>
                <w:storeMappedDataAs w:val="dateTime"/>
                <w:calendar w:val="gregorian"/>
              </w:date>
            </w:sdtPr>
            <w:sdtEndPr/>
            <w:sdtContent>
              <w:p w:rsidR="008B19ED" w:rsidRDefault="008B19ED" w:rsidP="008540C4">
                <w:pPr>
                  <w:pStyle w:val="Sidhuvud"/>
                </w:pPr>
                <w:r>
                  <w:t>2018-05-04</w:t>
                </w:r>
              </w:p>
            </w:sdtContent>
          </w:sdt>
          <w:sdt>
            <w:sdtPr>
              <w:rPr>
                <w:b/>
              </w:rPr>
              <w:alias w:val="Dnr"/>
              <w:tag w:val="ccRKShow_Dnr"/>
              <w:id w:val="956755014"/>
              <w:placeholder>
                <w:docPart w:val="5CDE6980D9A94A19A0CFECE1C7CF566B"/>
              </w:placeholder>
              <w:dataBinding w:prefixMappings="xmlns:ns0='http://lp/documentinfo/RK' " w:xpath="/ns0:DocumentInfo[1]/ns0:BaseInfo[1]/ns0:Dnr[1]" w:storeItemID="{BBB9B01F-000D-41C1-A0BC-6353DEEE9964}"/>
              <w:text/>
            </w:sdtPr>
            <w:sdtEndPr/>
            <w:sdtContent>
              <w:p w:rsidR="008B19ED" w:rsidRDefault="008B19ED" w:rsidP="008540C4">
                <w:pPr>
                  <w:pStyle w:val="Sidhuvud"/>
                </w:pPr>
                <w:r w:rsidRPr="00674A29">
                  <w:rPr>
                    <w:b/>
                  </w:rPr>
                  <w:t xml:space="preserve"> Promemoria </w:t>
                </w:r>
                <w:r w:rsidRPr="008B19ED">
                  <w:rPr>
                    <w:b/>
                  </w:rPr>
                  <w:t xml:space="preserve">A2018 </w:t>
                </w:r>
              </w:p>
            </w:sdtContent>
          </w:sdt>
          <w:sdt>
            <w:sdtPr>
              <w:alias w:val="DocNumber"/>
              <w:tag w:val="DocNumber"/>
              <w:id w:val="-1563547122"/>
              <w:placeholder>
                <w:docPart w:val="E0916DD393F74EE1801A9431A3C3C8A2"/>
              </w:placeholder>
              <w:showingPlcHdr/>
              <w:dataBinding w:prefixMappings="xmlns:ns0='http://lp/documentinfo/RK' " w:xpath="/ns0:DocumentInfo[1]/ns0:BaseInfo[1]/ns0:DocNumber[1]" w:storeItemID="{BBB9B01F-000D-41C1-A0BC-6353DEEE9964}"/>
              <w:text/>
            </w:sdtPr>
            <w:sdtEndPr/>
            <w:sdtContent>
              <w:p w:rsidR="008B19ED" w:rsidRDefault="008B19ED" w:rsidP="008540C4">
                <w:pPr>
                  <w:pStyle w:val="Sidhuvud"/>
                </w:pPr>
                <w:r>
                  <w:rPr>
                    <w:rStyle w:val="Platshllartext"/>
                  </w:rPr>
                  <w:t xml:space="preserve"> </w:t>
                </w:r>
              </w:p>
            </w:sdtContent>
          </w:sdt>
          <w:p w:rsidR="008B19ED" w:rsidRDefault="008B19ED" w:rsidP="008540C4">
            <w:pPr>
              <w:pStyle w:val="Sidhuvud"/>
            </w:pPr>
          </w:p>
        </w:tc>
        <w:tc>
          <w:tcPr>
            <w:tcW w:w="1134" w:type="dxa"/>
          </w:tcPr>
          <w:p w:rsidR="008B19ED" w:rsidRDefault="008B19ED" w:rsidP="008540C4">
            <w:pPr>
              <w:pStyle w:val="Sidhuvud"/>
            </w:pPr>
          </w:p>
          <w:sdt>
            <w:sdtPr>
              <w:alias w:val="Bilagor"/>
              <w:tag w:val="ccRKShow_Bilagor"/>
              <w:id w:val="1351614755"/>
              <w:placeholder>
                <w:docPart w:val="0685F1498166431C9C488A9EFC6C5D81"/>
              </w:placeholder>
              <w:showingPlcHdr/>
              <w:dataBinding w:prefixMappings="xmlns:ns0='http://lp/documentinfo/RK' " w:xpath="/ns0:DocumentInfo[1]/ns0:BaseInfo[1]/ns0:Appendix[1]" w:storeItemID="{BBB9B01F-000D-41C1-A0BC-6353DEEE9964}"/>
              <w:text/>
            </w:sdtPr>
            <w:sdtEndPr/>
            <w:sdtContent>
              <w:p w:rsidR="008B19ED" w:rsidRPr="0094502D" w:rsidRDefault="008B19ED" w:rsidP="008540C4">
                <w:pPr>
                  <w:pStyle w:val="Sidhuvud"/>
                </w:pPr>
                <w:r>
                  <w:rPr>
                    <w:rStyle w:val="Platshllartext"/>
                  </w:rPr>
                  <w:t xml:space="preserve"> </w:t>
                </w:r>
              </w:p>
            </w:sdtContent>
          </w:sdt>
        </w:tc>
      </w:tr>
      <w:tr w:rsidR="008B19ED" w:rsidTr="008B19ED">
        <w:trPr>
          <w:trHeight w:val="2268"/>
        </w:trPr>
        <w:sdt>
          <w:sdtPr>
            <w:rPr>
              <w:b/>
            </w:rPr>
            <w:alias w:val="SenderText"/>
            <w:tag w:val="ccRKShow_SenderText"/>
            <w:id w:val="-1113133475"/>
            <w:placeholder>
              <w:docPart w:val="AC3162DB37B14E378F632EC5C8C2E574"/>
            </w:placeholder>
          </w:sdtPr>
          <w:sdtEndPr>
            <w:rPr>
              <w:b w:val="0"/>
            </w:rPr>
          </w:sdtEndPr>
          <w:sdtContent>
            <w:tc>
              <w:tcPr>
                <w:tcW w:w="5534" w:type="dxa"/>
                <w:tcMar>
                  <w:right w:w="1134" w:type="dxa"/>
                </w:tcMar>
              </w:tcPr>
              <w:p w:rsidR="008B19ED" w:rsidRPr="002C30B9" w:rsidRDefault="008B19ED" w:rsidP="008540C4">
                <w:pPr>
                  <w:pStyle w:val="Sidhuvud"/>
                  <w:rPr>
                    <w:b/>
                  </w:rPr>
                </w:pPr>
                <w:r w:rsidRPr="002C30B9">
                  <w:rPr>
                    <w:b/>
                  </w:rPr>
                  <w:t>Arbetsmarknadsdepartementet</w:t>
                </w:r>
              </w:p>
              <w:p w:rsidR="008B19ED" w:rsidRPr="002C30B9" w:rsidRDefault="008B19ED" w:rsidP="008540C4">
                <w:pPr>
                  <w:pStyle w:val="Sidhuvud"/>
                  <w:rPr>
                    <w:lang w:val="es-ES"/>
                  </w:rPr>
                </w:pPr>
              </w:p>
            </w:tc>
          </w:sdtContent>
        </w:sdt>
        <w:sdt>
          <w:sdtPr>
            <w:alias w:val="Recipient"/>
            <w:tag w:val="ccRKShow_Recipient"/>
            <w:id w:val="-934290281"/>
            <w:placeholder>
              <w:docPart w:val="086FDFFA19EC47788C74387B14708768"/>
            </w:placeholder>
            <w:dataBinding w:prefixMappings="xmlns:ns0='http://lp/documentinfo/RK' " w:xpath="/ns0:DocumentInfo[1]/ns0:BaseInfo[1]/ns0:Recipient[1]" w:storeItemID="{BBB9B01F-000D-41C1-A0BC-6353DEEE9964}"/>
            <w:text w:multiLine="1"/>
          </w:sdtPr>
          <w:sdtEndPr/>
          <w:sdtContent>
            <w:tc>
              <w:tcPr>
                <w:tcW w:w="3170" w:type="dxa"/>
              </w:tcPr>
              <w:p w:rsidR="008B19ED" w:rsidRDefault="008B19ED" w:rsidP="008540C4">
                <w:pPr>
                  <w:pStyle w:val="Sidhuvud"/>
                </w:pPr>
                <w:r>
                  <w:t xml:space="preserve">Arbetsmarknadsutskottet </w:t>
                </w:r>
                <w:r>
                  <w:br/>
                  <w:t>Diarienummer: 1905-2017/2018</w:t>
                </w:r>
                <w:r>
                  <w:br/>
                </w:r>
              </w:p>
            </w:tc>
          </w:sdtContent>
        </w:sdt>
        <w:tc>
          <w:tcPr>
            <w:tcW w:w="1134" w:type="dxa"/>
          </w:tcPr>
          <w:p w:rsidR="008B19ED" w:rsidRDefault="008B19ED" w:rsidP="008540C4">
            <w:pPr>
              <w:pStyle w:val="Sidhuvud"/>
            </w:pPr>
          </w:p>
        </w:tc>
      </w:tr>
    </w:tbl>
    <w:p w:rsidR="008B19ED" w:rsidRDefault="008B19ED" w:rsidP="008B19ED">
      <w:pPr>
        <w:pStyle w:val="Rubrik"/>
      </w:pPr>
    </w:p>
    <w:p w:rsidR="008B19ED" w:rsidRDefault="008B19ED" w:rsidP="008B19ED">
      <w:pPr>
        <w:pStyle w:val="Rubrik"/>
      </w:pPr>
    </w:p>
    <w:p w:rsidR="008B19ED" w:rsidRDefault="008B19ED" w:rsidP="008B19ED">
      <w:pPr>
        <w:pStyle w:val="Rubrik"/>
      </w:pPr>
    </w:p>
    <w:p w:rsidR="008B19ED" w:rsidRDefault="008B19ED" w:rsidP="008B19ED">
      <w:pPr>
        <w:pStyle w:val="Rubrik"/>
      </w:pPr>
      <w:r>
        <w:t xml:space="preserve">Överläggningspromemoria om utkast till </w:t>
      </w:r>
      <w:proofErr w:type="spellStart"/>
      <w:r>
        <w:t>rådsslutsatser</w:t>
      </w:r>
      <w:proofErr w:type="spellEnd"/>
      <w:r>
        <w:t xml:space="preserve"> om framtidens arbete </w:t>
      </w:r>
    </w:p>
    <w:p w:rsidR="008B19ED" w:rsidRDefault="008B19ED" w:rsidP="008B19ED">
      <w:pPr>
        <w:pStyle w:val="Rubrik2utannumrering"/>
      </w:pPr>
      <w:r>
        <w:t>Bakgrund</w:t>
      </w:r>
    </w:p>
    <w:p w:rsidR="008B19ED" w:rsidRDefault="008B19ED" w:rsidP="008B19ED">
      <w:pPr>
        <w:pStyle w:val="Brdtext"/>
      </w:pPr>
      <w:r>
        <w:t xml:space="preserve">Liksom föregående ordförande i rådet uppmärksammar Bulgarien frågor om digitalisering och framtidens arbete. Ordförande i rådet anordnade bl.a. en högnivåkonferens den 21–22 mars på temat framtidens arbete i ett livscykelperspektiv och frågan diskuterades vid ett informellt möte i Sysselsättningskommittén den 22–23 mars. Mot bakgrund av dessa diskussioner har ordförande utarbetat ett utkast till </w:t>
      </w:r>
      <w:proofErr w:type="spellStart"/>
      <w:r>
        <w:t>rådsslutsatser</w:t>
      </w:r>
      <w:proofErr w:type="spellEnd"/>
      <w:r>
        <w:t xml:space="preserve"> om framtidens arbete. </w:t>
      </w:r>
    </w:p>
    <w:p w:rsidR="008B19ED" w:rsidRDefault="008B19ED" w:rsidP="008B19ED">
      <w:pPr>
        <w:pStyle w:val="Brdtext"/>
      </w:pPr>
      <w:r>
        <w:t xml:space="preserve">I utkastet till slutsatser framhålls att teknologisk utveckling, digitalisering, globalisering, demografiska förändringar framskridit i snabb takt, vilket får påverkan på samhället i stort och på olika delar av arbetsmarknaden. I utkastet till </w:t>
      </w:r>
      <w:proofErr w:type="spellStart"/>
      <w:r>
        <w:t>rådsslutsatser</w:t>
      </w:r>
      <w:proofErr w:type="spellEnd"/>
      <w:r>
        <w:t xml:space="preserve"> nämns särskilt påverkan på </w:t>
      </w:r>
    </w:p>
    <w:p w:rsidR="008B19ED" w:rsidRDefault="008B19ED" w:rsidP="008B19ED">
      <w:pPr>
        <w:pStyle w:val="Brdtext"/>
        <w:numPr>
          <w:ilvl w:val="0"/>
          <w:numId w:val="19"/>
        </w:numPr>
      </w:pPr>
      <w:r>
        <w:t>arbetsmarknad, övergångar och sysselsättning</w:t>
      </w:r>
    </w:p>
    <w:p w:rsidR="008B19ED" w:rsidRDefault="008B19ED" w:rsidP="008B19ED">
      <w:pPr>
        <w:pStyle w:val="Brdtext"/>
        <w:numPr>
          <w:ilvl w:val="0"/>
          <w:numId w:val="19"/>
        </w:numPr>
      </w:pPr>
      <w:r>
        <w:t xml:space="preserve">färdigheter och utbildning </w:t>
      </w:r>
    </w:p>
    <w:p w:rsidR="008B19ED" w:rsidRDefault="008B19ED" w:rsidP="008B19ED">
      <w:pPr>
        <w:pStyle w:val="Brdtext"/>
        <w:numPr>
          <w:ilvl w:val="0"/>
          <w:numId w:val="19"/>
        </w:numPr>
      </w:pPr>
      <w:r>
        <w:t>nya sätt att organisera arbetet och arbetsvillkor</w:t>
      </w:r>
    </w:p>
    <w:p w:rsidR="008B19ED" w:rsidRPr="002C30B9" w:rsidRDefault="008B19ED" w:rsidP="008B19ED">
      <w:pPr>
        <w:pStyle w:val="Brdtext"/>
      </w:pPr>
      <w:proofErr w:type="spellStart"/>
      <w:r>
        <w:lastRenderedPageBreak/>
        <w:t>Rådsslutsatserna</w:t>
      </w:r>
      <w:proofErr w:type="spellEnd"/>
      <w:r>
        <w:t xml:space="preserve"> riktar sig till medlemsstaterna, Europeiska kommissionen samt expertkommittéerna Sysselsättningskommittén och Kommittén för socialt skydd. Medlemsstaterna uppmanas bl.a. att anpassa sina utbildningssystem efter utvecklingen på arbetsmarknaden, vidareutveckla verktyg för att förutspå arbetsmarknadens behov och vidareutveckla flexibla former för vidareutbildning och livslångt lärande. Medlemsstaterna och kommissionen uppmanas bl.a. att bekämpa könssegregation på arbetsmarknaden, ta hänsyn till nya former av arbete när arbetsrättsliga regelverk uppdateras samt att förbättra samarbetet mellan medlemsstaterna vad gäller ömsesidigt lärande kopplat till framtidens arbete. Sysselsättningskommittén och Kommittén för socialt skydd uppmanas att följa konsekvenser för arbetsmarknaden av ökad robotisering och automatisering samt följa tillräckligheten i sociala trygghetssystem som en följd av demografiska förändringar och förändringar i arbetslivet.  </w:t>
      </w:r>
    </w:p>
    <w:p w:rsidR="008B19ED" w:rsidRDefault="008B19ED" w:rsidP="008B19ED">
      <w:pPr>
        <w:pStyle w:val="Rubrik2utannumrering"/>
      </w:pPr>
      <w:r>
        <w:t>Regeringens ståndpunkt</w:t>
      </w:r>
    </w:p>
    <w:p w:rsidR="008B19ED" w:rsidRDefault="008B19ED" w:rsidP="008B19ED">
      <w:pPr>
        <w:pStyle w:val="Brdtext"/>
      </w:pPr>
      <w:r>
        <w:t xml:space="preserve">Regeringen välkomnar ordförandeskapets ambition att utarbeta </w:t>
      </w:r>
      <w:proofErr w:type="spellStart"/>
      <w:r>
        <w:t>rådsslutsatser</w:t>
      </w:r>
      <w:proofErr w:type="spellEnd"/>
      <w:r>
        <w:t xml:space="preserve"> i syfte att uppmärksamma behovet av att ta sig an frågor som rör framtidens arbete.</w:t>
      </w:r>
    </w:p>
    <w:p w:rsidR="008B19ED" w:rsidRDefault="008B19ED" w:rsidP="008B19ED">
      <w:pPr>
        <w:pStyle w:val="Brdtext"/>
      </w:pPr>
      <w:r>
        <w:t>Det är en generell utgångspunkt för regeringen att</w:t>
      </w:r>
      <w:r w:rsidRPr="00827600">
        <w:t xml:space="preserve"> fördelningen av befogenheter mellan EU och medlemsstaterna rörande sysselsättnings-, social-</w:t>
      </w:r>
      <w:r>
        <w:t xml:space="preserve"> och</w:t>
      </w:r>
      <w:r w:rsidRPr="00827600">
        <w:t xml:space="preserve"> utbildnings</w:t>
      </w:r>
      <w:r>
        <w:t>politiken</w:t>
      </w:r>
      <w:r w:rsidRPr="00827600">
        <w:t xml:space="preserve"> </w:t>
      </w:r>
      <w:r>
        <w:t>samt</w:t>
      </w:r>
      <w:r w:rsidRPr="00827600">
        <w:t xml:space="preserve"> den ekonomiska politiken, inklusive </w:t>
      </w:r>
      <w:r>
        <w:t xml:space="preserve">den </w:t>
      </w:r>
      <w:r w:rsidRPr="00827600">
        <w:t>på skatteområdet, forts</w:t>
      </w:r>
      <w:r>
        <w:t xml:space="preserve">att </w:t>
      </w:r>
      <w:r w:rsidRPr="00827600">
        <w:t xml:space="preserve">respekteras. </w:t>
      </w:r>
      <w:r>
        <w:t>De</w:t>
      </w:r>
      <w:r w:rsidRPr="00827600">
        <w:t xml:space="preserve"> åtgärder som genomförs måste anpassas till nationella förhållanden och den roll som arbetsmarknadens parter </w:t>
      </w:r>
      <w:r>
        <w:t xml:space="preserve">har på svensk arbetsmarknad. </w:t>
      </w:r>
    </w:p>
    <w:p w:rsidR="008B19ED" w:rsidRDefault="008B19ED" w:rsidP="008B19ED">
      <w:pPr>
        <w:pStyle w:val="Brdtext"/>
      </w:pPr>
      <w:r w:rsidRPr="0034116B">
        <w:t xml:space="preserve">Regeringen bedömer att utkastet till </w:t>
      </w:r>
      <w:proofErr w:type="spellStart"/>
      <w:r w:rsidRPr="0034116B">
        <w:t>rådsslutsatser</w:t>
      </w:r>
      <w:proofErr w:type="spellEnd"/>
      <w:r w:rsidRPr="0034116B">
        <w:t xml:space="preserve"> belyser behovet av goda arbetsvillkor, </w:t>
      </w:r>
      <w:r>
        <w:t xml:space="preserve">väl fungerande arbetsmarknadspolitik samt </w:t>
      </w:r>
      <w:r w:rsidRPr="0034116B">
        <w:t>satsningar på utbildning, livslångt lärande och omställning för att beakta förändringar på arbetsmarknaden.</w:t>
      </w:r>
      <w:r>
        <w:t xml:space="preserve"> Regeringen anser att arbetsmarknadens parters roll i att bidra till lösningar på de utmaningar som följer av arbetslivets omställning tydligare kan lyftas fram i utkastet till </w:t>
      </w:r>
      <w:proofErr w:type="spellStart"/>
      <w:r>
        <w:t>rådsslutsatser</w:t>
      </w:r>
      <w:proofErr w:type="spellEnd"/>
      <w:r>
        <w:t xml:space="preserve">. </w:t>
      </w:r>
    </w:p>
    <w:p w:rsidR="008B19ED" w:rsidRDefault="008B19ED" w:rsidP="008B19ED">
      <w:pPr>
        <w:pStyle w:val="Brdtext"/>
      </w:pPr>
      <w:r w:rsidRPr="0034116B">
        <w:t xml:space="preserve">Regeringen vill </w:t>
      </w:r>
      <w:r>
        <w:t xml:space="preserve">också </w:t>
      </w:r>
      <w:r w:rsidRPr="0034116B">
        <w:t>framhålla betydelsen av insatser som syftar till att bättre ta tillvara nyanländas kompetens och kunskap för att underlätta etablering på arbetsmarknaden, minska rekryteringsproblem</w:t>
      </w:r>
      <w:r>
        <w:t>en</w:t>
      </w:r>
      <w:r w:rsidRPr="0034116B">
        <w:t xml:space="preserve"> och bidra till att komma tillrätta med </w:t>
      </w:r>
      <w:r>
        <w:t>de</w:t>
      </w:r>
      <w:r w:rsidRPr="0034116B">
        <w:t xml:space="preserve"> demografiska utmaningar</w:t>
      </w:r>
      <w:r>
        <w:t>na</w:t>
      </w:r>
      <w:r w:rsidRPr="0034116B">
        <w:t>.</w:t>
      </w:r>
    </w:p>
    <w:p w:rsidR="008B19ED" w:rsidRDefault="008B19ED" w:rsidP="008B19ED">
      <w:pPr>
        <w:pStyle w:val="Brdtext"/>
      </w:pPr>
      <w:r w:rsidRPr="00C02CEC">
        <w:t>På framtidens arbetsmarknad behöver förutsättningar skapas för ett högt arbetskraftsdeltagande bland såväl kvinnor som män</w:t>
      </w:r>
      <w:r>
        <w:t xml:space="preserve"> och för att skapa lika möjligheter för kvinnor och män på arbetsmarknaden</w:t>
      </w:r>
      <w:r w:rsidRPr="00C02CEC">
        <w:t xml:space="preserve">. </w:t>
      </w:r>
      <w:r>
        <w:t xml:space="preserve">Regeringen välkomnar att insatser för att bryta den könssegregerade arbetsmarknaden lyfts fram i utkastet </w:t>
      </w:r>
      <w:r>
        <w:lastRenderedPageBreak/>
        <w:t xml:space="preserve">till slutsatser. Regeringen anser att det kan förtydligas i utkastet att det är viktigt både vad gäller kvinnodominerade och mansdominerade sektorer. </w:t>
      </w:r>
    </w:p>
    <w:p w:rsidR="008B19ED" w:rsidRDefault="008B19ED" w:rsidP="008B19ED">
      <w:pPr>
        <w:pStyle w:val="Brdtext"/>
      </w:pPr>
      <w:r>
        <w:t xml:space="preserve">Det är samtidigt viktigt att nya möjligheter till flexibelt arbete </w:t>
      </w:r>
      <w:r w:rsidRPr="00C02CEC">
        <w:t xml:space="preserve">inte innebär ytterligare förväntningar på att </w:t>
      </w:r>
      <w:r>
        <w:t>kvinnors</w:t>
      </w:r>
      <w:r w:rsidRPr="00C02CEC">
        <w:t xml:space="preserve"> ska axla dubbelt ansvar för hem och arbete, utan snarare uppmuntrar kvinnor och män att dela lika på det obetalda hem- och omsorgsarbetet.</w:t>
      </w:r>
    </w:p>
    <w:p w:rsidR="008B19ED" w:rsidRPr="006273E4" w:rsidRDefault="008B19ED" w:rsidP="008B19ED">
      <w:pPr>
        <w:pStyle w:val="Brdtext"/>
      </w:pPr>
    </w:p>
    <w:p w:rsidR="00C81F80" w:rsidRDefault="00C81F80" w:rsidP="00137AC7">
      <w:pPr>
        <w:tabs>
          <w:tab w:val="left" w:pos="1701"/>
        </w:tabs>
        <w:rPr>
          <w:sz w:val="22"/>
        </w:rPr>
      </w:pPr>
    </w:p>
    <w:p w:rsidR="003153FC" w:rsidRDefault="003153FC" w:rsidP="00137AC7">
      <w:pPr>
        <w:tabs>
          <w:tab w:val="left" w:pos="1701"/>
        </w:tabs>
        <w:rPr>
          <w:sz w:val="22"/>
        </w:rPr>
      </w:pPr>
    </w:p>
    <w:p w:rsidR="003153FC" w:rsidRDefault="003153FC"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10122B" w:rsidRDefault="0010122B" w:rsidP="00137AC7">
      <w:pPr>
        <w:tabs>
          <w:tab w:val="left" w:pos="1701"/>
        </w:tabs>
        <w:rPr>
          <w:sz w:val="22"/>
        </w:rPr>
      </w:pPr>
    </w:p>
    <w:p w:rsidR="003153FC" w:rsidRDefault="003153FC" w:rsidP="00137AC7">
      <w:pPr>
        <w:tabs>
          <w:tab w:val="left" w:pos="1701"/>
        </w:tabs>
        <w:rPr>
          <w:sz w:val="22"/>
        </w:rPr>
      </w:pPr>
    </w:p>
    <w:tbl>
      <w:tblPr>
        <w:tblW w:w="8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34"/>
        <w:gridCol w:w="3574"/>
        <w:gridCol w:w="1498"/>
      </w:tblGrid>
      <w:tr w:rsidR="00C81F80" w:rsidRPr="00A04152" w:rsidTr="00D06505">
        <w:tc>
          <w:tcPr>
            <w:tcW w:w="3734" w:type="dxa"/>
            <w:tcBorders>
              <w:top w:val="nil"/>
              <w:left w:val="nil"/>
              <w:bottom w:val="nil"/>
              <w:right w:val="nil"/>
            </w:tcBorders>
          </w:tcPr>
          <w:p w:rsidR="00C81F80" w:rsidRPr="00A04152" w:rsidRDefault="00C81F80" w:rsidP="00D06505">
            <w:pPr>
              <w:tabs>
                <w:tab w:val="left" w:pos="1701"/>
              </w:tabs>
              <w:rPr>
                <w:sz w:val="20"/>
              </w:rPr>
            </w:pPr>
            <w:r w:rsidRPr="00A04152">
              <w:rPr>
                <w:sz w:val="20"/>
              </w:rPr>
              <w:lastRenderedPageBreak/>
              <w:t>ARBETSMARKNADSUTSKOTTET</w:t>
            </w:r>
          </w:p>
          <w:p w:rsidR="00C81F80" w:rsidRPr="00A04152" w:rsidRDefault="00C81F80" w:rsidP="00D06505">
            <w:pPr>
              <w:tabs>
                <w:tab w:val="left" w:pos="1701"/>
              </w:tabs>
              <w:rPr>
                <w:sz w:val="20"/>
              </w:rPr>
            </w:pPr>
          </w:p>
        </w:tc>
        <w:tc>
          <w:tcPr>
            <w:tcW w:w="3574" w:type="dxa"/>
            <w:tcBorders>
              <w:top w:val="nil"/>
              <w:left w:val="nil"/>
              <w:bottom w:val="nil"/>
              <w:right w:val="nil"/>
            </w:tcBorders>
          </w:tcPr>
          <w:p w:rsidR="00C81F80" w:rsidRPr="00A04152" w:rsidRDefault="00C81F80" w:rsidP="00D06505">
            <w:pPr>
              <w:tabs>
                <w:tab w:val="left" w:pos="1701"/>
              </w:tabs>
              <w:jc w:val="center"/>
              <w:rPr>
                <w:b/>
                <w:sz w:val="20"/>
              </w:rPr>
            </w:pPr>
          </w:p>
        </w:tc>
        <w:tc>
          <w:tcPr>
            <w:tcW w:w="1498" w:type="dxa"/>
            <w:tcBorders>
              <w:top w:val="nil"/>
              <w:left w:val="nil"/>
              <w:bottom w:val="nil"/>
              <w:right w:val="nil"/>
            </w:tcBorders>
          </w:tcPr>
          <w:p w:rsidR="00C81F80" w:rsidRPr="00A04152" w:rsidRDefault="00C81F80" w:rsidP="00D06505">
            <w:pPr>
              <w:tabs>
                <w:tab w:val="left" w:pos="1701"/>
              </w:tabs>
              <w:rPr>
                <w:b/>
                <w:sz w:val="20"/>
              </w:rPr>
            </w:pPr>
            <w:r>
              <w:rPr>
                <w:b/>
                <w:sz w:val="20"/>
              </w:rPr>
              <w:t>Bilaga 3</w:t>
            </w:r>
          </w:p>
          <w:p w:rsidR="00C81F80" w:rsidRPr="00A04152" w:rsidRDefault="00C81F80" w:rsidP="00D06505">
            <w:pPr>
              <w:tabs>
                <w:tab w:val="left" w:pos="1701"/>
              </w:tabs>
              <w:rPr>
                <w:sz w:val="20"/>
              </w:rPr>
            </w:pPr>
            <w:r w:rsidRPr="00A04152">
              <w:rPr>
                <w:sz w:val="20"/>
              </w:rPr>
              <w:t>till protokoll</w:t>
            </w:r>
          </w:p>
          <w:p w:rsidR="00C81F80" w:rsidRPr="00A04152" w:rsidRDefault="00C81F80" w:rsidP="00D06505">
            <w:pPr>
              <w:tabs>
                <w:tab w:val="left" w:pos="1701"/>
              </w:tabs>
              <w:rPr>
                <w:sz w:val="20"/>
              </w:rPr>
            </w:pPr>
            <w:r w:rsidRPr="00A04152">
              <w:rPr>
                <w:sz w:val="20"/>
              </w:rPr>
              <w:t>2017/18:</w:t>
            </w:r>
            <w:r w:rsidR="008B19ED">
              <w:rPr>
                <w:sz w:val="20"/>
              </w:rPr>
              <w:t>35</w:t>
            </w:r>
          </w:p>
          <w:p w:rsidR="00C81F80" w:rsidRPr="00A04152" w:rsidRDefault="00C81F80" w:rsidP="00D06505">
            <w:pPr>
              <w:tabs>
                <w:tab w:val="left" w:pos="1701"/>
              </w:tabs>
              <w:rPr>
                <w:sz w:val="20"/>
              </w:rPr>
            </w:pPr>
          </w:p>
          <w:p w:rsidR="00C81F80" w:rsidRPr="00A04152" w:rsidRDefault="00C81F80" w:rsidP="00D06505">
            <w:pPr>
              <w:tabs>
                <w:tab w:val="left" w:pos="1701"/>
              </w:tabs>
              <w:rPr>
                <w:sz w:val="20"/>
              </w:rPr>
            </w:pPr>
          </w:p>
        </w:tc>
      </w:tr>
    </w:tbl>
    <w:p w:rsidR="00C81F80" w:rsidRDefault="00C81F80" w:rsidP="00137AC7">
      <w:pPr>
        <w:tabs>
          <w:tab w:val="left" w:pos="1701"/>
        </w:tabs>
        <w:rPr>
          <w:sz w:val="22"/>
        </w:rPr>
      </w:pPr>
    </w:p>
    <w:p w:rsidR="00C81F80" w:rsidRDefault="00C81F80" w:rsidP="00137AC7">
      <w:pPr>
        <w:tabs>
          <w:tab w:val="left" w:pos="1701"/>
        </w:tabs>
        <w:rPr>
          <w:sz w:val="22"/>
        </w:rPr>
      </w:pPr>
    </w:p>
    <w:p w:rsidR="00C81F80" w:rsidRDefault="00C81F80" w:rsidP="00137AC7">
      <w:pPr>
        <w:tabs>
          <w:tab w:val="left" w:pos="1701"/>
        </w:tabs>
        <w:rPr>
          <w:sz w:val="22"/>
        </w:rPr>
      </w:pPr>
    </w:p>
    <w:p w:rsidR="00C81F80" w:rsidRDefault="0010122B" w:rsidP="0010122B">
      <w:pPr>
        <w:tabs>
          <w:tab w:val="left" w:pos="1701"/>
        </w:tabs>
        <w:rPr>
          <w:sz w:val="22"/>
        </w:rPr>
      </w:pPr>
      <w:r>
        <w:t xml:space="preserve">Utkast till </w:t>
      </w:r>
      <w:proofErr w:type="spellStart"/>
      <w:r>
        <w:t>rådsslutsatser</w:t>
      </w:r>
      <w:proofErr w:type="spellEnd"/>
      <w:r>
        <w:t xml:space="preserve"> om framtidens arbete</w:t>
      </w:r>
    </w:p>
    <w:p w:rsidR="008B19ED" w:rsidRDefault="008B19ED" w:rsidP="00C81F80">
      <w:pPr>
        <w:rPr>
          <w:sz w:val="32"/>
          <w:szCs w:val="32"/>
        </w:rPr>
      </w:pPr>
    </w:p>
    <w:p w:rsidR="00C81F80" w:rsidRPr="00C81F80" w:rsidRDefault="008B19ED" w:rsidP="00C81F80">
      <w:pPr>
        <w:rPr>
          <w:b/>
          <w:sz w:val="28"/>
          <w:szCs w:val="32"/>
        </w:rPr>
      </w:pPr>
      <w:r>
        <w:rPr>
          <w:b/>
          <w:sz w:val="28"/>
          <w:szCs w:val="32"/>
        </w:rPr>
        <w:t>Avvikande mening (</w:t>
      </w:r>
      <w:r w:rsidR="0010122B">
        <w:rPr>
          <w:b/>
          <w:sz w:val="28"/>
          <w:szCs w:val="32"/>
        </w:rPr>
        <w:t>SD</w:t>
      </w:r>
      <w:r w:rsidR="00C81F80" w:rsidRPr="00C81F80">
        <w:rPr>
          <w:b/>
          <w:sz w:val="28"/>
          <w:szCs w:val="32"/>
        </w:rPr>
        <w:t>)</w:t>
      </w:r>
    </w:p>
    <w:p w:rsidR="00C81F80" w:rsidRPr="00C81F80" w:rsidRDefault="00C81F80" w:rsidP="00C81F80">
      <w:pPr>
        <w:rPr>
          <w:b/>
          <w:sz w:val="28"/>
          <w:szCs w:val="32"/>
        </w:rPr>
      </w:pPr>
    </w:p>
    <w:p w:rsidR="00A04152" w:rsidRPr="00A04152" w:rsidRDefault="00A04152" w:rsidP="00137AC7">
      <w:pPr>
        <w:tabs>
          <w:tab w:val="left" w:pos="1701"/>
        </w:tabs>
        <w:rPr>
          <w:sz w:val="22"/>
        </w:rPr>
      </w:pPr>
    </w:p>
    <w:p w:rsidR="00A04152" w:rsidRPr="00A04152" w:rsidRDefault="00A04152" w:rsidP="00137AC7">
      <w:pPr>
        <w:tabs>
          <w:tab w:val="left" w:pos="1701"/>
        </w:tabs>
        <w:rPr>
          <w:sz w:val="22"/>
        </w:rPr>
      </w:pPr>
    </w:p>
    <w:p w:rsidR="0010122B" w:rsidRDefault="0010122B" w:rsidP="0010122B">
      <w:pPr>
        <w:rPr>
          <w:szCs w:val="24"/>
        </w:rPr>
      </w:pPr>
      <w:proofErr w:type="spellStart"/>
      <w:r w:rsidRPr="00D1546D">
        <w:rPr>
          <w:szCs w:val="24"/>
        </w:rPr>
        <w:t>Rådsslutsatserna</w:t>
      </w:r>
      <w:proofErr w:type="spellEnd"/>
      <w:r w:rsidRPr="00D1546D">
        <w:rPr>
          <w:szCs w:val="24"/>
        </w:rPr>
        <w:t xml:space="preserve"> riktar sig till medlemsstaterna, kommissionen och arbetsmarknadens parter. Fokus ligger på att säkerställa goda arbetsvillkor när arbetsmarknaden förändras snabbt (globalisering, digitalisering </w:t>
      </w:r>
      <w:proofErr w:type="spellStart"/>
      <w:r w:rsidRPr="00D1546D">
        <w:rPr>
          <w:szCs w:val="24"/>
        </w:rPr>
        <w:t>etc</w:t>
      </w:r>
      <w:proofErr w:type="spellEnd"/>
      <w:r w:rsidRPr="00D1546D">
        <w:rPr>
          <w:szCs w:val="24"/>
        </w:rPr>
        <w:t xml:space="preserve">). Sverigedemokraternas ståndpunkt är att detta är en nationell angelägenhet därför att utvecklingen ser väldigt olika ut i olika länder, gemensamma rådslutser är </w:t>
      </w:r>
      <w:proofErr w:type="gramStart"/>
      <w:r w:rsidRPr="00D1546D">
        <w:rPr>
          <w:szCs w:val="24"/>
        </w:rPr>
        <w:t>ej</w:t>
      </w:r>
      <w:proofErr w:type="gramEnd"/>
      <w:r w:rsidRPr="00D1546D">
        <w:rPr>
          <w:szCs w:val="24"/>
        </w:rPr>
        <w:t xml:space="preserve"> tillämpliga. Det är rakt igenom en nationell angelägenhet att bevaka och hålla ordning på landets arbetsmarknad. </w:t>
      </w:r>
    </w:p>
    <w:p w:rsidR="0010122B" w:rsidRPr="00D1546D" w:rsidRDefault="0010122B" w:rsidP="0010122B">
      <w:pPr>
        <w:rPr>
          <w:szCs w:val="24"/>
        </w:rPr>
      </w:pPr>
    </w:p>
    <w:p w:rsidR="0010122B" w:rsidRDefault="0010122B" w:rsidP="0010122B">
      <w:pPr>
        <w:rPr>
          <w:szCs w:val="24"/>
        </w:rPr>
      </w:pPr>
      <w:r w:rsidRPr="00D1546D">
        <w:rPr>
          <w:szCs w:val="24"/>
        </w:rPr>
        <w:t xml:space="preserve">Sverigedemokraterna delar regeringens ståndpunkt i frågan om att det är av största vikt av att fördelningen av befogenheter mellan EU och medlemsstaterna rörande sysselsättnings-, social- och utbildningspolitiken samt den ekonomiska politiken, inklusive den på skatteområdet fortsatt måste respekteras. </w:t>
      </w:r>
    </w:p>
    <w:p w:rsidR="0010122B" w:rsidRPr="00D1546D" w:rsidRDefault="0010122B" w:rsidP="0010122B">
      <w:pPr>
        <w:rPr>
          <w:szCs w:val="24"/>
        </w:rPr>
      </w:pPr>
    </w:p>
    <w:p w:rsidR="0010122B" w:rsidRDefault="0010122B" w:rsidP="0010122B">
      <w:pPr>
        <w:rPr>
          <w:szCs w:val="24"/>
        </w:rPr>
      </w:pPr>
      <w:r w:rsidRPr="00D1546D">
        <w:rPr>
          <w:szCs w:val="24"/>
        </w:rPr>
        <w:t xml:space="preserve">Regeringen lyfter fram att det behövs förändringar för att bryta det könssegregerade arbetskraftsdeltagandet på arbetsmarknaden. Sverigedemokraterna vänder sig mot detta. Vi ska ha lika möjligheter, men vi ska inte styra enskilda personers val av arbetsbransch. Återigen landar Sverigedemokraterna i att detta tydligt och klart är en nationell angelägenhet att i egen takt skapa förutsättningar och möjligheter i varje land. </w:t>
      </w:r>
    </w:p>
    <w:p w:rsidR="0010122B" w:rsidRPr="00D1546D" w:rsidRDefault="0010122B" w:rsidP="0010122B">
      <w:pPr>
        <w:rPr>
          <w:szCs w:val="24"/>
        </w:rPr>
      </w:pPr>
    </w:p>
    <w:p w:rsidR="0010122B" w:rsidRPr="00D1546D" w:rsidRDefault="0010122B" w:rsidP="0010122B">
      <w:pPr>
        <w:rPr>
          <w:szCs w:val="24"/>
        </w:rPr>
      </w:pPr>
      <w:r w:rsidRPr="00D1546D">
        <w:rPr>
          <w:szCs w:val="24"/>
        </w:rPr>
        <w:t xml:space="preserve">Regeringen vill framhålla betydelsen av insatser till nyanlända för att dessa ska kunna etablera sig på arbetsmarknaden. Sverigedemokraterna är av uppfattningen att vi absolut inte ska ha någon migrations- och integrationspolitik på EU-nivå. Medlemsstaterna och dess invånare ska själva bestämma hur migrations- och integrationspolitiken ska se ut i deras respektive länder. </w:t>
      </w:r>
    </w:p>
    <w:p w:rsidR="00A04152" w:rsidRPr="00A04152" w:rsidRDefault="00A04152" w:rsidP="00A04152">
      <w:pPr>
        <w:widowControl/>
        <w:autoSpaceDE w:val="0"/>
        <w:autoSpaceDN w:val="0"/>
        <w:adjustRightInd w:val="0"/>
        <w:rPr>
          <w:color w:val="000000"/>
          <w:szCs w:val="24"/>
        </w:rPr>
      </w:pPr>
    </w:p>
    <w:p w:rsidR="00A04152" w:rsidRPr="00A04152" w:rsidRDefault="00A04152" w:rsidP="00137AC7">
      <w:pPr>
        <w:tabs>
          <w:tab w:val="left" w:pos="1701"/>
        </w:tabs>
        <w:rPr>
          <w:sz w:val="22"/>
        </w:rPr>
      </w:pPr>
    </w:p>
    <w:sectPr w:rsidR="00A04152" w:rsidRPr="00A04152" w:rsidSect="00FE2ABB">
      <w:footerReference w:type="default" r:id="rId9"/>
      <w:pgSz w:w="11906" w:h="16838" w:code="9"/>
      <w:pgMar w:top="851" w:right="1134" w:bottom="993"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8DF" w:rsidRDefault="00B058DF" w:rsidP="00B058DF">
      <w:r>
        <w:separator/>
      </w:r>
    </w:p>
  </w:endnote>
  <w:endnote w:type="continuationSeparator" w:id="0">
    <w:p w:rsidR="00B058DF" w:rsidRDefault="00B058DF" w:rsidP="00B0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8DF" w:rsidRDefault="00B058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8DF" w:rsidRDefault="00B058DF" w:rsidP="00B058DF">
      <w:r>
        <w:separator/>
      </w:r>
    </w:p>
  </w:footnote>
  <w:footnote w:type="continuationSeparator" w:id="0">
    <w:p w:rsidR="00B058DF" w:rsidRDefault="00B058DF" w:rsidP="00B05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392270"/>
    <w:multiLevelType w:val="hybridMultilevel"/>
    <w:tmpl w:val="44828898"/>
    <w:lvl w:ilvl="0" w:tplc="B2A0257A">
      <w:start w:val="1"/>
      <w:numFmt w:val="decimal"/>
      <w:lvlText w:val="%1."/>
      <w:lvlJc w:val="left"/>
      <w:pPr>
        <w:ind w:left="2771" w:hanging="360"/>
      </w:pPr>
      <w:rPr>
        <w:rFonts w:hint="default"/>
        <w:b/>
        <w:i w:val="0"/>
        <w:color w:val="auto"/>
        <w:sz w:val="24"/>
        <w:u w:val="none"/>
      </w:rPr>
    </w:lvl>
    <w:lvl w:ilvl="1" w:tplc="041D0019">
      <w:start w:val="1"/>
      <w:numFmt w:val="lowerLetter"/>
      <w:lvlText w:val="%2."/>
      <w:lvlJc w:val="left"/>
      <w:pPr>
        <w:ind w:left="3491" w:hanging="360"/>
      </w:pPr>
    </w:lvl>
    <w:lvl w:ilvl="2" w:tplc="041D001B" w:tentative="1">
      <w:start w:val="1"/>
      <w:numFmt w:val="lowerRoman"/>
      <w:lvlText w:val="%3."/>
      <w:lvlJc w:val="right"/>
      <w:pPr>
        <w:ind w:left="4211" w:hanging="180"/>
      </w:pPr>
    </w:lvl>
    <w:lvl w:ilvl="3" w:tplc="041D000F" w:tentative="1">
      <w:start w:val="1"/>
      <w:numFmt w:val="decimal"/>
      <w:lvlText w:val="%4."/>
      <w:lvlJc w:val="left"/>
      <w:pPr>
        <w:ind w:left="4931" w:hanging="360"/>
      </w:pPr>
    </w:lvl>
    <w:lvl w:ilvl="4" w:tplc="041D0019" w:tentative="1">
      <w:start w:val="1"/>
      <w:numFmt w:val="lowerLetter"/>
      <w:lvlText w:val="%5."/>
      <w:lvlJc w:val="left"/>
      <w:pPr>
        <w:ind w:left="5651" w:hanging="360"/>
      </w:pPr>
    </w:lvl>
    <w:lvl w:ilvl="5" w:tplc="041D001B" w:tentative="1">
      <w:start w:val="1"/>
      <w:numFmt w:val="lowerRoman"/>
      <w:lvlText w:val="%6."/>
      <w:lvlJc w:val="right"/>
      <w:pPr>
        <w:ind w:left="6371" w:hanging="180"/>
      </w:pPr>
    </w:lvl>
    <w:lvl w:ilvl="6" w:tplc="041D000F" w:tentative="1">
      <w:start w:val="1"/>
      <w:numFmt w:val="decimal"/>
      <w:lvlText w:val="%7."/>
      <w:lvlJc w:val="left"/>
      <w:pPr>
        <w:ind w:left="7091" w:hanging="360"/>
      </w:pPr>
    </w:lvl>
    <w:lvl w:ilvl="7" w:tplc="041D0019" w:tentative="1">
      <w:start w:val="1"/>
      <w:numFmt w:val="lowerLetter"/>
      <w:lvlText w:val="%8."/>
      <w:lvlJc w:val="left"/>
      <w:pPr>
        <w:ind w:left="7811" w:hanging="360"/>
      </w:pPr>
    </w:lvl>
    <w:lvl w:ilvl="8" w:tplc="041D001B" w:tentative="1">
      <w:start w:val="1"/>
      <w:numFmt w:val="lowerRoman"/>
      <w:lvlText w:val="%9."/>
      <w:lvlJc w:val="right"/>
      <w:pPr>
        <w:ind w:left="8531" w:hanging="180"/>
      </w:pPr>
    </w:lvl>
  </w:abstractNum>
  <w:abstractNum w:abstractNumId="2" w15:restartNumberingAfterBreak="0">
    <w:nsid w:val="0DEB2153"/>
    <w:multiLevelType w:val="hybridMultilevel"/>
    <w:tmpl w:val="F16C6BC8"/>
    <w:lvl w:ilvl="0" w:tplc="30929900">
      <w:start w:val="1"/>
      <w:numFmt w:val="decimal"/>
      <w:lvlText w:val="%1."/>
      <w:lvlJc w:val="left"/>
      <w:pPr>
        <w:ind w:left="2913" w:hanging="360"/>
      </w:pPr>
      <w:rPr>
        <w:rFonts w:hint="default"/>
        <w:b/>
        <w:color w:val="auto"/>
        <w:sz w:val="24"/>
      </w:rPr>
    </w:lvl>
    <w:lvl w:ilvl="1" w:tplc="041D0019" w:tentative="1">
      <w:start w:val="1"/>
      <w:numFmt w:val="lowerLetter"/>
      <w:lvlText w:val="%2."/>
      <w:lvlJc w:val="left"/>
      <w:pPr>
        <w:ind w:left="3598" w:hanging="360"/>
      </w:pPr>
    </w:lvl>
    <w:lvl w:ilvl="2" w:tplc="041D001B" w:tentative="1">
      <w:start w:val="1"/>
      <w:numFmt w:val="lowerRoman"/>
      <w:lvlText w:val="%3."/>
      <w:lvlJc w:val="right"/>
      <w:pPr>
        <w:ind w:left="4318" w:hanging="180"/>
      </w:pPr>
    </w:lvl>
    <w:lvl w:ilvl="3" w:tplc="041D000F" w:tentative="1">
      <w:start w:val="1"/>
      <w:numFmt w:val="decimal"/>
      <w:lvlText w:val="%4."/>
      <w:lvlJc w:val="left"/>
      <w:pPr>
        <w:ind w:left="5038" w:hanging="360"/>
      </w:pPr>
    </w:lvl>
    <w:lvl w:ilvl="4" w:tplc="041D0019" w:tentative="1">
      <w:start w:val="1"/>
      <w:numFmt w:val="lowerLetter"/>
      <w:lvlText w:val="%5."/>
      <w:lvlJc w:val="left"/>
      <w:pPr>
        <w:ind w:left="5758" w:hanging="360"/>
      </w:pPr>
    </w:lvl>
    <w:lvl w:ilvl="5" w:tplc="041D001B" w:tentative="1">
      <w:start w:val="1"/>
      <w:numFmt w:val="lowerRoman"/>
      <w:lvlText w:val="%6."/>
      <w:lvlJc w:val="right"/>
      <w:pPr>
        <w:ind w:left="6478" w:hanging="180"/>
      </w:pPr>
    </w:lvl>
    <w:lvl w:ilvl="6" w:tplc="041D000F" w:tentative="1">
      <w:start w:val="1"/>
      <w:numFmt w:val="decimal"/>
      <w:lvlText w:val="%7."/>
      <w:lvlJc w:val="left"/>
      <w:pPr>
        <w:ind w:left="7198" w:hanging="360"/>
      </w:pPr>
    </w:lvl>
    <w:lvl w:ilvl="7" w:tplc="041D0019" w:tentative="1">
      <w:start w:val="1"/>
      <w:numFmt w:val="lowerLetter"/>
      <w:lvlText w:val="%8."/>
      <w:lvlJc w:val="left"/>
      <w:pPr>
        <w:ind w:left="7918" w:hanging="360"/>
      </w:pPr>
    </w:lvl>
    <w:lvl w:ilvl="8" w:tplc="041D001B" w:tentative="1">
      <w:start w:val="1"/>
      <w:numFmt w:val="lowerRoman"/>
      <w:lvlText w:val="%9."/>
      <w:lvlJc w:val="right"/>
      <w:pPr>
        <w:ind w:left="8638" w:hanging="180"/>
      </w:pPr>
    </w:lvl>
  </w:abstractNum>
  <w:abstractNum w:abstractNumId="3" w15:restartNumberingAfterBreak="0">
    <w:nsid w:val="19C6707C"/>
    <w:multiLevelType w:val="hybridMultilevel"/>
    <w:tmpl w:val="3BF6AE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113106B"/>
    <w:multiLevelType w:val="hybridMultilevel"/>
    <w:tmpl w:val="D1FE744E"/>
    <w:lvl w:ilvl="0" w:tplc="8E6C3E50">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1E85A8C"/>
    <w:multiLevelType w:val="hybridMultilevel"/>
    <w:tmpl w:val="DB423064"/>
    <w:lvl w:ilvl="0" w:tplc="E3049C7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2A93B78"/>
    <w:multiLevelType w:val="hybridMultilevel"/>
    <w:tmpl w:val="F6E42A16"/>
    <w:lvl w:ilvl="0" w:tplc="A9EE8AE4">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39A6B10"/>
    <w:multiLevelType w:val="hybridMultilevel"/>
    <w:tmpl w:val="7EC4A856"/>
    <w:lvl w:ilvl="0" w:tplc="95D44DF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1B3D62"/>
    <w:multiLevelType w:val="hybridMultilevel"/>
    <w:tmpl w:val="71C2AD38"/>
    <w:lvl w:ilvl="0" w:tplc="05C25FBE">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6FD3ED6"/>
    <w:multiLevelType w:val="hybridMultilevel"/>
    <w:tmpl w:val="84226B10"/>
    <w:lvl w:ilvl="0" w:tplc="041D0001">
      <w:start w:val="2"/>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DE244C"/>
    <w:multiLevelType w:val="hybridMultilevel"/>
    <w:tmpl w:val="38DA904E"/>
    <w:lvl w:ilvl="0" w:tplc="95CAD790">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5C26208"/>
    <w:multiLevelType w:val="hybridMultilevel"/>
    <w:tmpl w:val="6FD25230"/>
    <w:lvl w:ilvl="0" w:tplc="410E32A0">
      <w:start w:val="1"/>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B402D55"/>
    <w:multiLevelType w:val="multilevel"/>
    <w:tmpl w:val="B516AE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A55476"/>
    <w:multiLevelType w:val="hybridMultilevel"/>
    <w:tmpl w:val="4D682878"/>
    <w:lvl w:ilvl="0" w:tplc="B24A68D6">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A5D5055"/>
    <w:multiLevelType w:val="multilevel"/>
    <w:tmpl w:val="141CCE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6A2842"/>
    <w:multiLevelType w:val="multilevel"/>
    <w:tmpl w:val="3A426D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F3129E"/>
    <w:multiLevelType w:val="hybridMultilevel"/>
    <w:tmpl w:val="D3ECC1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C135F1E"/>
    <w:multiLevelType w:val="hybridMultilevel"/>
    <w:tmpl w:val="F98CF7B2"/>
    <w:lvl w:ilvl="0" w:tplc="4D620340">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B9D0F36"/>
    <w:multiLevelType w:val="hybridMultilevel"/>
    <w:tmpl w:val="DEA60A10"/>
    <w:lvl w:ilvl="0" w:tplc="046612EA">
      <w:start w:val="13"/>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7"/>
  </w:num>
  <w:num w:numId="4">
    <w:abstractNumId w:val="4"/>
  </w:num>
  <w:num w:numId="5">
    <w:abstractNumId w:val="6"/>
  </w:num>
  <w:num w:numId="6">
    <w:abstractNumId w:val="13"/>
  </w:num>
  <w:num w:numId="7">
    <w:abstractNumId w:val="16"/>
  </w:num>
  <w:num w:numId="8">
    <w:abstractNumId w:val="5"/>
  </w:num>
  <w:num w:numId="9">
    <w:abstractNumId w:val="8"/>
  </w:num>
  <w:num w:numId="10">
    <w:abstractNumId w:val="18"/>
  </w:num>
  <w:num w:numId="11">
    <w:abstractNumId w:val="10"/>
  </w:num>
  <w:num w:numId="12">
    <w:abstractNumId w:val="3"/>
  </w:num>
  <w:num w:numId="13">
    <w:abstractNumId w:val="17"/>
  </w:num>
  <w:num w:numId="14">
    <w:abstractNumId w:val="2"/>
  </w:num>
  <w:num w:numId="15">
    <w:abstractNumId w:val="14"/>
  </w:num>
  <w:num w:numId="16">
    <w:abstractNumId w:val="12"/>
  </w:num>
  <w:num w:numId="17">
    <w:abstractNumId w:val="15"/>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9B"/>
    <w:rsid w:val="000000A9"/>
    <w:rsid w:val="00000CB6"/>
    <w:rsid w:val="00021984"/>
    <w:rsid w:val="00025F5A"/>
    <w:rsid w:val="00032263"/>
    <w:rsid w:val="000324C9"/>
    <w:rsid w:val="000329A1"/>
    <w:rsid w:val="0003303A"/>
    <w:rsid w:val="00034124"/>
    <w:rsid w:val="0003470E"/>
    <w:rsid w:val="00034FED"/>
    <w:rsid w:val="000414BD"/>
    <w:rsid w:val="00041F42"/>
    <w:rsid w:val="00042700"/>
    <w:rsid w:val="00043BD2"/>
    <w:rsid w:val="00046B5D"/>
    <w:rsid w:val="00061D2C"/>
    <w:rsid w:val="0007004D"/>
    <w:rsid w:val="00070981"/>
    <w:rsid w:val="00077D9F"/>
    <w:rsid w:val="00084379"/>
    <w:rsid w:val="00084663"/>
    <w:rsid w:val="0009411F"/>
    <w:rsid w:val="000B46D0"/>
    <w:rsid w:val="000C1669"/>
    <w:rsid w:val="000C350A"/>
    <w:rsid w:val="000D0FBA"/>
    <w:rsid w:val="000D29F6"/>
    <w:rsid w:val="000E1149"/>
    <w:rsid w:val="000E44A7"/>
    <w:rsid w:val="0010122B"/>
    <w:rsid w:val="0010148F"/>
    <w:rsid w:val="0012167A"/>
    <w:rsid w:val="001329FE"/>
    <w:rsid w:val="00137AC7"/>
    <w:rsid w:val="0014047C"/>
    <w:rsid w:val="00141ECA"/>
    <w:rsid w:val="00143F54"/>
    <w:rsid w:val="0014663D"/>
    <w:rsid w:val="00154ADF"/>
    <w:rsid w:val="00157202"/>
    <w:rsid w:val="00161AA6"/>
    <w:rsid w:val="0016340B"/>
    <w:rsid w:val="00167ED0"/>
    <w:rsid w:val="00175BF9"/>
    <w:rsid w:val="00176F5A"/>
    <w:rsid w:val="00184818"/>
    <w:rsid w:val="0019200A"/>
    <w:rsid w:val="001938DE"/>
    <w:rsid w:val="00197891"/>
    <w:rsid w:val="001A1F72"/>
    <w:rsid w:val="001A325F"/>
    <w:rsid w:val="001A555A"/>
    <w:rsid w:val="001C0B87"/>
    <w:rsid w:val="001C75F2"/>
    <w:rsid w:val="001E1E84"/>
    <w:rsid w:val="001E3709"/>
    <w:rsid w:val="001F0534"/>
    <w:rsid w:val="001F3F40"/>
    <w:rsid w:val="001F4953"/>
    <w:rsid w:val="001F6890"/>
    <w:rsid w:val="0021124A"/>
    <w:rsid w:val="00216AF9"/>
    <w:rsid w:val="002174A8"/>
    <w:rsid w:val="002176B0"/>
    <w:rsid w:val="00221F23"/>
    <w:rsid w:val="002272D5"/>
    <w:rsid w:val="00227750"/>
    <w:rsid w:val="00231236"/>
    <w:rsid w:val="0023525C"/>
    <w:rsid w:val="0023760B"/>
    <w:rsid w:val="00244B81"/>
    <w:rsid w:val="00245AD3"/>
    <w:rsid w:val="0025351C"/>
    <w:rsid w:val="002544E0"/>
    <w:rsid w:val="002614E2"/>
    <w:rsid w:val="002624FF"/>
    <w:rsid w:val="00267952"/>
    <w:rsid w:val="002710DD"/>
    <w:rsid w:val="00271CF7"/>
    <w:rsid w:val="00271E45"/>
    <w:rsid w:val="00273C9A"/>
    <w:rsid w:val="00280524"/>
    <w:rsid w:val="00281BF2"/>
    <w:rsid w:val="002910DA"/>
    <w:rsid w:val="002932E7"/>
    <w:rsid w:val="00296D10"/>
    <w:rsid w:val="002A064C"/>
    <w:rsid w:val="002A2568"/>
    <w:rsid w:val="002A3468"/>
    <w:rsid w:val="002A43CC"/>
    <w:rsid w:val="002A58B8"/>
    <w:rsid w:val="002B603D"/>
    <w:rsid w:val="002C1194"/>
    <w:rsid w:val="002C4283"/>
    <w:rsid w:val="002D2AB5"/>
    <w:rsid w:val="002D553A"/>
    <w:rsid w:val="002E0DC5"/>
    <w:rsid w:val="002E4ECA"/>
    <w:rsid w:val="002E6594"/>
    <w:rsid w:val="002F05CF"/>
    <w:rsid w:val="002F284C"/>
    <w:rsid w:val="002F7BB2"/>
    <w:rsid w:val="00301201"/>
    <w:rsid w:val="00312492"/>
    <w:rsid w:val="003140DF"/>
    <w:rsid w:val="00314754"/>
    <w:rsid w:val="003153FC"/>
    <w:rsid w:val="0031550C"/>
    <w:rsid w:val="00317D74"/>
    <w:rsid w:val="00317E31"/>
    <w:rsid w:val="00322D99"/>
    <w:rsid w:val="00326196"/>
    <w:rsid w:val="00330BC7"/>
    <w:rsid w:val="00331456"/>
    <w:rsid w:val="00336A8E"/>
    <w:rsid w:val="00337E65"/>
    <w:rsid w:val="003535BE"/>
    <w:rsid w:val="00360479"/>
    <w:rsid w:val="00370135"/>
    <w:rsid w:val="00370B6F"/>
    <w:rsid w:val="00375E93"/>
    <w:rsid w:val="0038603B"/>
    <w:rsid w:val="003871C6"/>
    <w:rsid w:val="00387BBF"/>
    <w:rsid w:val="0039084B"/>
    <w:rsid w:val="00391BDF"/>
    <w:rsid w:val="00391E84"/>
    <w:rsid w:val="00392C31"/>
    <w:rsid w:val="003952A4"/>
    <w:rsid w:val="0039591D"/>
    <w:rsid w:val="003A1163"/>
    <w:rsid w:val="003A3164"/>
    <w:rsid w:val="003A48EB"/>
    <w:rsid w:val="003B778C"/>
    <w:rsid w:val="003D2265"/>
    <w:rsid w:val="003D37D4"/>
    <w:rsid w:val="003D3CA1"/>
    <w:rsid w:val="003D4C4A"/>
    <w:rsid w:val="003E0BA1"/>
    <w:rsid w:val="003E5AEB"/>
    <w:rsid w:val="003F23F4"/>
    <w:rsid w:val="004008CC"/>
    <w:rsid w:val="0041580F"/>
    <w:rsid w:val="00416D62"/>
    <w:rsid w:val="00421757"/>
    <w:rsid w:val="004219B0"/>
    <w:rsid w:val="004332F6"/>
    <w:rsid w:val="00433896"/>
    <w:rsid w:val="00444C6C"/>
    <w:rsid w:val="00454AC2"/>
    <w:rsid w:val="00455AAB"/>
    <w:rsid w:val="0046730B"/>
    <w:rsid w:val="00471710"/>
    <w:rsid w:val="004837EF"/>
    <w:rsid w:val="00484445"/>
    <w:rsid w:val="0049435E"/>
    <w:rsid w:val="00496E6D"/>
    <w:rsid w:val="004A085F"/>
    <w:rsid w:val="004A3CAF"/>
    <w:rsid w:val="004A621D"/>
    <w:rsid w:val="004A79AE"/>
    <w:rsid w:val="004B2491"/>
    <w:rsid w:val="004B3164"/>
    <w:rsid w:val="004C15E5"/>
    <w:rsid w:val="004C163D"/>
    <w:rsid w:val="004C4343"/>
    <w:rsid w:val="004C70DC"/>
    <w:rsid w:val="004C7BFA"/>
    <w:rsid w:val="004D124D"/>
    <w:rsid w:val="004D486F"/>
    <w:rsid w:val="004D6293"/>
    <w:rsid w:val="004F02A8"/>
    <w:rsid w:val="004F1B55"/>
    <w:rsid w:val="004F462F"/>
    <w:rsid w:val="004F680C"/>
    <w:rsid w:val="0050090A"/>
    <w:rsid w:val="00500F2F"/>
    <w:rsid w:val="00501AA2"/>
    <w:rsid w:val="0050675A"/>
    <w:rsid w:val="005151ED"/>
    <w:rsid w:val="00517036"/>
    <w:rsid w:val="00521B5F"/>
    <w:rsid w:val="00524F59"/>
    <w:rsid w:val="00525CCA"/>
    <w:rsid w:val="0052664A"/>
    <w:rsid w:val="0052762B"/>
    <w:rsid w:val="00527F3F"/>
    <w:rsid w:val="00531CF7"/>
    <w:rsid w:val="005353C1"/>
    <w:rsid w:val="00536DAE"/>
    <w:rsid w:val="00541299"/>
    <w:rsid w:val="005430D9"/>
    <w:rsid w:val="0054692F"/>
    <w:rsid w:val="0055245E"/>
    <w:rsid w:val="00553D64"/>
    <w:rsid w:val="0055595D"/>
    <w:rsid w:val="00556EF2"/>
    <w:rsid w:val="00565016"/>
    <w:rsid w:val="005852F6"/>
    <w:rsid w:val="00593DC1"/>
    <w:rsid w:val="00593F5F"/>
    <w:rsid w:val="005B102C"/>
    <w:rsid w:val="005C1541"/>
    <w:rsid w:val="005C2D1C"/>
    <w:rsid w:val="005D2711"/>
    <w:rsid w:val="005E28B9"/>
    <w:rsid w:val="005E2C57"/>
    <w:rsid w:val="005E439C"/>
    <w:rsid w:val="00617267"/>
    <w:rsid w:val="00617C45"/>
    <w:rsid w:val="00624194"/>
    <w:rsid w:val="00631C39"/>
    <w:rsid w:val="00632B5F"/>
    <w:rsid w:val="00633C5E"/>
    <w:rsid w:val="006359AB"/>
    <w:rsid w:val="00647D2C"/>
    <w:rsid w:val="00650B1A"/>
    <w:rsid w:val="00650CE7"/>
    <w:rsid w:val="006634C3"/>
    <w:rsid w:val="006778E3"/>
    <w:rsid w:val="0068409F"/>
    <w:rsid w:val="00691210"/>
    <w:rsid w:val="006931E6"/>
    <w:rsid w:val="006938C4"/>
    <w:rsid w:val="006948AE"/>
    <w:rsid w:val="00694B03"/>
    <w:rsid w:val="00695C2B"/>
    <w:rsid w:val="006A0536"/>
    <w:rsid w:val="006B7B0C"/>
    <w:rsid w:val="006C21FA"/>
    <w:rsid w:val="006C338A"/>
    <w:rsid w:val="006C3B7A"/>
    <w:rsid w:val="006C4408"/>
    <w:rsid w:val="006C6933"/>
    <w:rsid w:val="006D3126"/>
    <w:rsid w:val="006D68A2"/>
    <w:rsid w:val="006D6E13"/>
    <w:rsid w:val="006E4ACF"/>
    <w:rsid w:val="006F2F89"/>
    <w:rsid w:val="006F6097"/>
    <w:rsid w:val="006F6654"/>
    <w:rsid w:val="00707FBC"/>
    <w:rsid w:val="007136AD"/>
    <w:rsid w:val="007157CD"/>
    <w:rsid w:val="00721D07"/>
    <w:rsid w:val="00723D66"/>
    <w:rsid w:val="0072773A"/>
    <w:rsid w:val="0073028C"/>
    <w:rsid w:val="007302C8"/>
    <w:rsid w:val="00732CB3"/>
    <w:rsid w:val="007365E3"/>
    <w:rsid w:val="00743F42"/>
    <w:rsid w:val="00747F37"/>
    <w:rsid w:val="00750FF0"/>
    <w:rsid w:val="007531F4"/>
    <w:rsid w:val="00755FD9"/>
    <w:rsid w:val="00757E54"/>
    <w:rsid w:val="00762FC8"/>
    <w:rsid w:val="00767BDA"/>
    <w:rsid w:val="00777EC7"/>
    <w:rsid w:val="00783886"/>
    <w:rsid w:val="00790339"/>
    <w:rsid w:val="00791E1F"/>
    <w:rsid w:val="007A64E3"/>
    <w:rsid w:val="007A6668"/>
    <w:rsid w:val="007B028F"/>
    <w:rsid w:val="007B626E"/>
    <w:rsid w:val="007C3CD3"/>
    <w:rsid w:val="007C6D4E"/>
    <w:rsid w:val="007D4C30"/>
    <w:rsid w:val="007D5D84"/>
    <w:rsid w:val="007D6DCB"/>
    <w:rsid w:val="007D7698"/>
    <w:rsid w:val="007E0721"/>
    <w:rsid w:val="007E7179"/>
    <w:rsid w:val="007F3C8B"/>
    <w:rsid w:val="00803D0A"/>
    <w:rsid w:val="008056B1"/>
    <w:rsid w:val="00806527"/>
    <w:rsid w:val="00810971"/>
    <w:rsid w:val="00814276"/>
    <w:rsid w:val="00820681"/>
    <w:rsid w:val="00820C3D"/>
    <w:rsid w:val="00821178"/>
    <w:rsid w:val="00826285"/>
    <w:rsid w:val="00826A2C"/>
    <w:rsid w:val="00834B38"/>
    <w:rsid w:val="00837EBD"/>
    <w:rsid w:val="00842C7C"/>
    <w:rsid w:val="00845E9D"/>
    <w:rsid w:val="00846AE0"/>
    <w:rsid w:val="00851B2A"/>
    <w:rsid w:val="00852BCF"/>
    <w:rsid w:val="00853B3B"/>
    <w:rsid w:val="0085495C"/>
    <w:rsid w:val="008557FA"/>
    <w:rsid w:val="008754E3"/>
    <w:rsid w:val="0088191B"/>
    <w:rsid w:val="00884522"/>
    <w:rsid w:val="00895525"/>
    <w:rsid w:val="008A00F1"/>
    <w:rsid w:val="008A43F6"/>
    <w:rsid w:val="008B19ED"/>
    <w:rsid w:val="008C1009"/>
    <w:rsid w:val="008C35CB"/>
    <w:rsid w:val="008C588D"/>
    <w:rsid w:val="008C6E71"/>
    <w:rsid w:val="008D3917"/>
    <w:rsid w:val="008E5D06"/>
    <w:rsid w:val="008E613F"/>
    <w:rsid w:val="008F4D68"/>
    <w:rsid w:val="00902DF4"/>
    <w:rsid w:val="00906C2D"/>
    <w:rsid w:val="00921A69"/>
    <w:rsid w:val="00922218"/>
    <w:rsid w:val="00926F1C"/>
    <w:rsid w:val="009315A1"/>
    <w:rsid w:val="009315D1"/>
    <w:rsid w:val="00932C3B"/>
    <w:rsid w:val="0093326E"/>
    <w:rsid w:val="00934C94"/>
    <w:rsid w:val="0094097F"/>
    <w:rsid w:val="00940FBF"/>
    <w:rsid w:val="009428D2"/>
    <w:rsid w:val="009443B3"/>
    <w:rsid w:val="00944806"/>
    <w:rsid w:val="0094583C"/>
    <w:rsid w:val="00946978"/>
    <w:rsid w:val="009546DE"/>
    <w:rsid w:val="00956659"/>
    <w:rsid w:val="009568CC"/>
    <w:rsid w:val="0096348C"/>
    <w:rsid w:val="00963B68"/>
    <w:rsid w:val="00965ED3"/>
    <w:rsid w:val="00970AD6"/>
    <w:rsid w:val="00973127"/>
    <w:rsid w:val="00973D8B"/>
    <w:rsid w:val="009922A8"/>
    <w:rsid w:val="00997D66"/>
    <w:rsid w:val="009A4445"/>
    <w:rsid w:val="009A649B"/>
    <w:rsid w:val="009A68FE"/>
    <w:rsid w:val="009B0A01"/>
    <w:rsid w:val="009B7E43"/>
    <w:rsid w:val="009C167E"/>
    <w:rsid w:val="009C1F64"/>
    <w:rsid w:val="009C2239"/>
    <w:rsid w:val="009C36C0"/>
    <w:rsid w:val="009C4626"/>
    <w:rsid w:val="009C52B4"/>
    <w:rsid w:val="009D5828"/>
    <w:rsid w:val="009E0131"/>
    <w:rsid w:val="009E35A0"/>
    <w:rsid w:val="00A04152"/>
    <w:rsid w:val="00A105C3"/>
    <w:rsid w:val="00A111E4"/>
    <w:rsid w:val="00A1142E"/>
    <w:rsid w:val="00A142C6"/>
    <w:rsid w:val="00A15096"/>
    <w:rsid w:val="00A17578"/>
    <w:rsid w:val="00A21B5D"/>
    <w:rsid w:val="00A30571"/>
    <w:rsid w:val="00A401A5"/>
    <w:rsid w:val="00A443C2"/>
    <w:rsid w:val="00A4587F"/>
    <w:rsid w:val="00A55436"/>
    <w:rsid w:val="00A62100"/>
    <w:rsid w:val="00A74205"/>
    <w:rsid w:val="00A744C3"/>
    <w:rsid w:val="00A7493E"/>
    <w:rsid w:val="00A765C3"/>
    <w:rsid w:val="00A777E8"/>
    <w:rsid w:val="00A83F25"/>
    <w:rsid w:val="00A901E0"/>
    <w:rsid w:val="00A97FDC"/>
    <w:rsid w:val="00AA6CD4"/>
    <w:rsid w:val="00AD05AC"/>
    <w:rsid w:val="00AD0DF2"/>
    <w:rsid w:val="00AE5BFB"/>
    <w:rsid w:val="00B058DF"/>
    <w:rsid w:val="00B12682"/>
    <w:rsid w:val="00B136F3"/>
    <w:rsid w:val="00B22B43"/>
    <w:rsid w:val="00B238A8"/>
    <w:rsid w:val="00B338B2"/>
    <w:rsid w:val="00B33EE8"/>
    <w:rsid w:val="00B44CE6"/>
    <w:rsid w:val="00B510D4"/>
    <w:rsid w:val="00B56C13"/>
    <w:rsid w:val="00B60DD4"/>
    <w:rsid w:val="00B64DB4"/>
    <w:rsid w:val="00B707C0"/>
    <w:rsid w:val="00B807F9"/>
    <w:rsid w:val="00B80AAC"/>
    <w:rsid w:val="00B81F13"/>
    <w:rsid w:val="00B83DB0"/>
    <w:rsid w:val="00B9203B"/>
    <w:rsid w:val="00B93966"/>
    <w:rsid w:val="00BA05D4"/>
    <w:rsid w:val="00BA5D17"/>
    <w:rsid w:val="00BA6840"/>
    <w:rsid w:val="00BB56A9"/>
    <w:rsid w:val="00BC1D31"/>
    <w:rsid w:val="00BD0853"/>
    <w:rsid w:val="00BD3DCC"/>
    <w:rsid w:val="00BD402E"/>
    <w:rsid w:val="00BE2398"/>
    <w:rsid w:val="00C01A21"/>
    <w:rsid w:val="00C07173"/>
    <w:rsid w:val="00C10A57"/>
    <w:rsid w:val="00C10D8A"/>
    <w:rsid w:val="00C139C6"/>
    <w:rsid w:val="00C23D2D"/>
    <w:rsid w:val="00C24C7F"/>
    <w:rsid w:val="00C271F2"/>
    <w:rsid w:val="00C27249"/>
    <w:rsid w:val="00C33CC0"/>
    <w:rsid w:val="00C355DE"/>
    <w:rsid w:val="00C35C98"/>
    <w:rsid w:val="00C37B98"/>
    <w:rsid w:val="00C40AB7"/>
    <w:rsid w:val="00C44F95"/>
    <w:rsid w:val="00C51EFF"/>
    <w:rsid w:val="00C57BAF"/>
    <w:rsid w:val="00C62E00"/>
    <w:rsid w:val="00C6360E"/>
    <w:rsid w:val="00C64AD6"/>
    <w:rsid w:val="00C66A71"/>
    <w:rsid w:val="00C72685"/>
    <w:rsid w:val="00C74A50"/>
    <w:rsid w:val="00C75E80"/>
    <w:rsid w:val="00C77D8D"/>
    <w:rsid w:val="00C81C53"/>
    <w:rsid w:val="00C81F80"/>
    <w:rsid w:val="00C82A68"/>
    <w:rsid w:val="00C82D06"/>
    <w:rsid w:val="00C83349"/>
    <w:rsid w:val="00C8708F"/>
    <w:rsid w:val="00C904C2"/>
    <w:rsid w:val="00C93236"/>
    <w:rsid w:val="00CA0661"/>
    <w:rsid w:val="00CA1138"/>
    <w:rsid w:val="00CB0715"/>
    <w:rsid w:val="00CB198B"/>
    <w:rsid w:val="00CB2067"/>
    <w:rsid w:val="00CB3CD1"/>
    <w:rsid w:val="00CB55B3"/>
    <w:rsid w:val="00CB64DB"/>
    <w:rsid w:val="00CB6CEC"/>
    <w:rsid w:val="00CC0D08"/>
    <w:rsid w:val="00CC1049"/>
    <w:rsid w:val="00CC4BA1"/>
    <w:rsid w:val="00CC7A22"/>
    <w:rsid w:val="00CD6FAE"/>
    <w:rsid w:val="00CE3428"/>
    <w:rsid w:val="00CE3E8D"/>
    <w:rsid w:val="00CF03E7"/>
    <w:rsid w:val="00CF0840"/>
    <w:rsid w:val="00CF25B6"/>
    <w:rsid w:val="00D03465"/>
    <w:rsid w:val="00D0764C"/>
    <w:rsid w:val="00D109AF"/>
    <w:rsid w:val="00D10BE4"/>
    <w:rsid w:val="00D1103A"/>
    <w:rsid w:val="00D12127"/>
    <w:rsid w:val="00D15E0A"/>
    <w:rsid w:val="00D16934"/>
    <w:rsid w:val="00D22333"/>
    <w:rsid w:val="00D33A54"/>
    <w:rsid w:val="00D36753"/>
    <w:rsid w:val="00D47178"/>
    <w:rsid w:val="00D55BC8"/>
    <w:rsid w:val="00D646DA"/>
    <w:rsid w:val="00D7731F"/>
    <w:rsid w:val="00D81B4C"/>
    <w:rsid w:val="00D82F9E"/>
    <w:rsid w:val="00D83491"/>
    <w:rsid w:val="00D9129F"/>
    <w:rsid w:val="00DB0B64"/>
    <w:rsid w:val="00DB3C86"/>
    <w:rsid w:val="00DB78EC"/>
    <w:rsid w:val="00DC47DB"/>
    <w:rsid w:val="00DC4BE5"/>
    <w:rsid w:val="00DC63D0"/>
    <w:rsid w:val="00DC66FC"/>
    <w:rsid w:val="00DD0B21"/>
    <w:rsid w:val="00DE212A"/>
    <w:rsid w:val="00DE341E"/>
    <w:rsid w:val="00DE4724"/>
    <w:rsid w:val="00DF41F4"/>
    <w:rsid w:val="00DF4A7E"/>
    <w:rsid w:val="00DF74A0"/>
    <w:rsid w:val="00DF7FAE"/>
    <w:rsid w:val="00E027E0"/>
    <w:rsid w:val="00E033C8"/>
    <w:rsid w:val="00E03443"/>
    <w:rsid w:val="00E03DC7"/>
    <w:rsid w:val="00E213A2"/>
    <w:rsid w:val="00E2290F"/>
    <w:rsid w:val="00E30381"/>
    <w:rsid w:val="00E35657"/>
    <w:rsid w:val="00E439A4"/>
    <w:rsid w:val="00E52A7A"/>
    <w:rsid w:val="00E531E0"/>
    <w:rsid w:val="00E53206"/>
    <w:rsid w:val="00E54AA9"/>
    <w:rsid w:val="00E57BB4"/>
    <w:rsid w:val="00E61737"/>
    <w:rsid w:val="00E62B3E"/>
    <w:rsid w:val="00E638EC"/>
    <w:rsid w:val="00E67EBA"/>
    <w:rsid w:val="00E723F9"/>
    <w:rsid w:val="00E72F4C"/>
    <w:rsid w:val="00E73D71"/>
    <w:rsid w:val="00E757D8"/>
    <w:rsid w:val="00E8358D"/>
    <w:rsid w:val="00E8479F"/>
    <w:rsid w:val="00E9153A"/>
    <w:rsid w:val="00E916EA"/>
    <w:rsid w:val="00E94F8E"/>
    <w:rsid w:val="00E96263"/>
    <w:rsid w:val="00EA05C5"/>
    <w:rsid w:val="00EA3C3C"/>
    <w:rsid w:val="00EA521C"/>
    <w:rsid w:val="00EB3EFD"/>
    <w:rsid w:val="00EB74D6"/>
    <w:rsid w:val="00EC4EA4"/>
    <w:rsid w:val="00EC7F75"/>
    <w:rsid w:val="00ED5B02"/>
    <w:rsid w:val="00EE2F09"/>
    <w:rsid w:val="00EE518A"/>
    <w:rsid w:val="00EE545C"/>
    <w:rsid w:val="00EE7BE6"/>
    <w:rsid w:val="00EF0EC9"/>
    <w:rsid w:val="00EF18DA"/>
    <w:rsid w:val="00EF24D6"/>
    <w:rsid w:val="00EF3BDD"/>
    <w:rsid w:val="00EF46C2"/>
    <w:rsid w:val="00F014DE"/>
    <w:rsid w:val="00F07611"/>
    <w:rsid w:val="00F10EEA"/>
    <w:rsid w:val="00F21A80"/>
    <w:rsid w:val="00F27EB5"/>
    <w:rsid w:val="00F30260"/>
    <w:rsid w:val="00F32150"/>
    <w:rsid w:val="00F32167"/>
    <w:rsid w:val="00F35653"/>
    <w:rsid w:val="00F404A4"/>
    <w:rsid w:val="00F410A3"/>
    <w:rsid w:val="00F43674"/>
    <w:rsid w:val="00F4565F"/>
    <w:rsid w:val="00F54B31"/>
    <w:rsid w:val="00F65A75"/>
    <w:rsid w:val="00F67832"/>
    <w:rsid w:val="00F74413"/>
    <w:rsid w:val="00F75A81"/>
    <w:rsid w:val="00F83D1F"/>
    <w:rsid w:val="00F8444C"/>
    <w:rsid w:val="00F84696"/>
    <w:rsid w:val="00F86186"/>
    <w:rsid w:val="00F86472"/>
    <w:rsid w:val="00F96CBD"/>
    <w:rsid w:val="00FB057C"/>
    <w:rsid w:val="00FB6A44"/>
    <w:rsid w:val="00FB70D6"/>
    <w:rsid w:val="00FC7D7E"/>
    <w:rsid w:val="00FD13A3"/>
    <w:rsid w:val="00FE24D4"/>
    <w:rsid w:val="00FE2ABB"/>
    <w:rsid w:val="00FE3ECA"/>
    <w:rsid w:val="00FE5A91"/>
    <w:rsid w:val="00FE7D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9F7763-D956-4C40-B460-A8770492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Liststycke">
    <w:name w:val="List Paragraph"/>
    <w:basedOn w:val="Normal"/>
    <w:uiPriority w:val="34"/>
    <w:qFormat/>
    <w:rsid w:val="00970AD6"/>
    <w:pPr>
      <w:widowControl/>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Rubrik1utannumrering">
    <w:name w:val="Rubrik 1 utan numrering"/>
    <w:basedOn w:val="Rubrik1"/>
    <w:next w:val="Brdtext"/>
    <w:uiPriority w:val="1"/>
    <w:qFormat/>
    <w:rsid w:val="00C10A57"/>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customStyle="1" w:styleId="Default">
    <w:name w:val="Default"/>
    <w:rsid w:val="00C66A71"/>
    <w:pPr>
      <w:autoSpaceDE w:val="0"/>
      <w:autoSpaceDN w:val="0"/>
      <w:adjustRightInd w:val="0"/>
    </w:pPr>
    <w:rPr>
      <w:rFonts w:ascii="Arial" w:hAnsi="Arial" w:cs="Arial"/>
      <w:color w:val="000000"/>
      <w:sz w:val="24"/>
      <w:szCs w:val="24"/>
    </w:rPr>
  </w:style>
  <w:style w:type="paragraph" w:customStyle="1" w:styleId="Rubrik2utannumrering">
    <w:name w:val="Rubrik 2 utan numrering"/>
    <w:basedOn w:val="Rubrik2"/>
    <w:next w:val="Brdtext"/>
    <w:uiPriority w:val="1"/>
    <w:qFormat/>
    <w:rsid w:val="00884522"/>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paragraph" w:styleId="Normaltindrag">
    <w:name w:val="Normal Indent"/>
    <w:basedOn w:val="Normal"/>
    <w:unhideWhenUsed/>
    <w:rsid w:val="00884522"/>
    <w:pPr>
      <w:widowControl/>
      <w:spacing w:after="280" w:line="276" w:lineRule="auto"/>
      <w:ind w:left="1304"/>
    </w:pPr>
    <w:rPr>
      <w:rFonts w:asciiTheme="minorHAnsi" w:eastAsiaTheme="minorHAnsi" w:hAnsiTheme="minorHAnsi" w:cstheme="minorBidi"/>
      <w:sz w:val="25"/>
      <w:szCs w:val="25"/>
      <w:lang w:eastAsia="en-US"/>
    </w:rPr>
  </w:style>
  <w:style w:type="paragraph" w:styleId="Ingetavstnd">
    <w:name w:val="No Spacing"/>
    <w:uiPriority w:val="1"/>
    <w:rsid w:val="00F32150"/>
    <w:pPr>
      <w:spacing w:line="288" w:lineRule="auto"/>
    </w:pPr>
    <w:rPr>
      <w:rFonts w:asciiTheme="minorHAnsi" w:eastAsiaTheme="minorEastAsia" w:hAnsiTheme="minorHAnsi" w:cstheme="minorBidi"/>
      <w:sz w:val="19"/>
      <w:szCs w:val="19"/>
      <w:lang w:eastAsia="en-US"/>
    </w:rPr>
  </w:style>
  <w:style w:type="paragraph" w:styleId="Sidfot">
    <w:name w:val="footer"/>
    <w:basedOn w:val="Normal"/>
    <w:next w:val="Sidhuvud"/>
    <w:link w:val="SidfotChar"/>
    <w:uiPriority w:val="99"/>
    <w:rsid w:val="00B058DF"/>
    <w:pPr>
      <w:widowControl/>
      <w:tabs>
        <w:tab w:val="center" w:pos="4536"/>
        <w:tab w:val="right" w:pos="9072"/>
      </w:tabs>
      <w:spacing w:after="40" w:line="160" w:lineRule="atLeast"/>
    </w:pPr>
    <w:rPr>
      <w:rFonts w:ascii="Calibri" w:eastAsiaTheme="minorEastAsia" w:hAnsi="Calibri" w:cstheme="minorBidi"/>
      <w:sz w:val="14"/>
      <w:szCs w:val="19"/>
      <w:lang w:eastAsia="en-US"/>
    </w:rPr>
  </w:style>
  <w:style w:type="character" w:customStyle="1" w:styleId="SidfotChar">
    <w:name w:val="Sidfot Char"/>
    <w:basedOn w:val="Standardstycketeckensnitt"/>
    <w:link w:val="Sidfot"/>
    <w:uiPriority w:val="99"/>
    <w:rsid w:val="00B058DF"/>
    <w:rPr>
      <w:rFonts w:ascii="Calibri" w:eastAsiaTheme="minorEastAsia" w:hAnsi="Calibri" w:cstheme="minorBidi"/>
      <w:sz w:val="14"/>
      <w:szCs w:val="19"/>
      <w:lang w:eastAsia="en-US"/>
    </w:rPr>
  </w:style>
  <w:style w:type="paragraph" w:customStyle="1" w:styleId="AdressochSignatur">
    <w:name w:val="Adress och Signatur"/>
    <w:basedOn w:val="Normal"/>
    <w:rsid w:val="00B058DF"/>
    <w:pPr>
      <w:widowControl/>
    </w:pPr>
    <w:rPr>
      <w:rFonts w:asciiTheme="minorHAnsi" w:eastAsiaTheme="minorHAnsi" w:hAnsiTheme="minorHAnsi" w:cstheme="minorBidi"/>
      <w:szCs w:val="22"/>
      <w:lang w:eastAsia="en-US"/>
    </w:rPr>
  </w:style>
  <w:style w:type="paragraph" w:customStyle="1" w:styleId="Logopositionstext">
    <w:name w:val="Logopositionstext"/>
    <w:basedOn w:val="Normal"/>
    <w:rsid w:val="00B058DF"/>
    <w:pPr>
      <w:widowControl/>
    </w:pPr>
    <w:rPr>
      <w:rFonts w:asciiTheme="minorHAnsi" w:eastAsiaTheme="minorHAnsi" w:hAnsiTheme="minorHAnsi" w:cstheme="minorBidi"/>
      <w:sz w:val="2"/>
      <w:szCs w:val="2"/>
      <w:lang w:eastAsia="en-US"/>
    </w:rPr>
  </w:style>
  <w:style w:type="character" w:styleId="Hyperlnk">
    <w:name w:val="Hyperlink"/>
    <w:basedOn w:val="Standardstycketeckensnitt"/>
    <w:uiPriority w:val="99"/>
    <w:unhideWhenUsed/>
    <w:rsid w:val="00B058DF"/>
    <w:rPr>
      <w:color w:val="0563C1" w:themeColor="hyperlink"/>
      <w:u w:val="single"/>
    </w:rPr>
  </w:style>
  <w:style w:type="character" w:styleId="Fotnotsreferens">
    <w:name w:val="footnote reference"/>
    <w:basedOn w:val="Standardstycketeckensnitt"/>
    <w:rsid w:val="009315D1"/>
    <w:rPr>
      <w:vertAlign w:val="superscript"/>
    </w:rPr>
  </w:style>
  <w:style w:type="paragraph" w:styleId="Fotnotstext">
    <w:name w:val="footnote text"/>
    <w:basedOn w:val="Normal"/>
    <w:link w:val="FotnotstextChar"/>
    <w:rsid w:val="009315D1"/>
    <w:pPr>
      <w:widowControl/>
      <w:spacing w:before="122" w:line="170" w:lineRule="exact"/>
      <w:jc w:val="both"/>
    </w:pPr>
    <w:rPr>
      <w:sz w:val="17"/>
    </w:rPr>
  </w:style>
  <w:style w:type="character" w:customStyle="1" w:styleId="FotnotstextChar">
    <w:name w:val="Fotnotstext Char"/>
    <w:basedOn w:val="Standardstycketeckensnitt"/>
    <w:link w:val="Fotnotstext"/>
    <w:rsid w:val="009315D1"/>
    <w:rPr>
      <w:sz w:val="17"/>
    </w:rPr>
  </w:style>
  <w:style w:type="paragraph" w:customStyle="1" w:styleId="HuvudRubrik">
    <w:name w:val="HuvudRubrik"/>
    <w:basedOn w:val="Normal"/>
    <w:rsid w:val="009315D1"/>
    <w:pPr>
      <w:widowControl/>
      <w:suppressAutoHyphens/>
      <w:spacing w:line="400" w:lineRule="exact"/>
    </w:pPr>
    <w:rPr>
      <w:sz w:val="36"/>
    </w:rPr>
  </w:style>
  <w:style w:type="character" w:styleId="Kommentarsreferens">
    <w:name w:val="annotation reference"/>
    <w:basedOn w:val="Standardstycketeckensnitt"/>
    <w:rsid w:val="009315D1"/>
    <w:rPr>
      <w:sz w:val="16"/>
    </w:rPr>
  </w:style>
  <w:style w:type="paragraph" w:customStyle="1" w:styleId="Dokumentbeteckning-titel">
    <w:name w:val="Dokumentbeteckning - titel"/>
    <w:basedOn w:val="Normal"/>
    <w:rsid w:val="009315D1"/>
    <w:pPr>
      <w:widowControl/>
      <w:spacing w:line="245" w:lineRule="exact"/>
      <w:jc w:val="both"/>
    </w:pPr>
    <w:rPr>
      <w:sz w:val="19"/>
    </w:rPr>
  </w:style>
  <w:style w:type="paragraph" w:customStyle="1" w:styleId="Dokumentdatum">
    <w:name w:val="Dokumentdatum"/>
    <w:basedOn w:val="Normal"/>
    <w:rsid w:val="009315D1"/>
    <w:pPr>
      <w:widowControl/>
      <w:spacing w:before="240"/>
    </w:pPr>
  </w:style>
  <w:style w:type="paragraph" w:customStyle="1" w:styleId="Dokumentbeteckning">
    <w:name w:val="Dokumentbeteckning"/>
    <w:basedOn w:val="HuvudRubrik"/>
    <w:rsid w:val="009315D1"/>
    <w:rPr>
      <w:sz w:val="28"/>
    </w:rPr>
  </w:style>
  <w:style w:type="paragraph" w:customStyle="1" w:styleId="Departement">
    <w:name w:val="Departement"/>
    <w:basedOn w:val="Normal"/>
    <w:rsid w:val="009315D1"/>
    <w:pPr>
      <w:widowControl/>
      <w:suppressAutoHyphens/>
      <w:spacing w:before="160"/>
    </w:pPr>
    <w:rPr>
      <w:sz w:val="26"/>
    </w:rPr>
  </w:style>
  <w:style w:type="paragraph" w:customStyle="1" w:styleId="BetUnderLogga">
    <w:name w:val="BetUnderLogga"/>
    <w:basedOn w:val="Normal"/>
    <w:rsid w:val="009315D1"/>
    <w:pPr>
      <w:widowControl/>
      <w:spacing w:line="360" w:lineRule="atLeast"/>
    </w:pPr>
    <w:rPr>
      <w:sz w:val="22"/>
    </w:rPr>
  </w:style>
  <w:style w:type="paragraph" w:styleId="Normalwebb">
    <w:name w:val="Normal (Web)"/>
    <w:basedOn w:val="Normal"/>
    <w:uiPriority w:val="99"/>
    <w:unhideWhenUsed/>
    <w:rsid w:val="0055595D"/>
    <w:pPr>
      <w:widowControl/>
      <w:spacing w:before="100" w:beforeAutospacing="1" w:after="100" w:afterAutospacing="1"/>
    </w:pPr>
    <w:rPr>
      <w:szCs w:val="24"/>
    </w:rPr>
  </w:style>
  <w:style w:type="character" w:customStyle="1" w:styleId="big">
    <w:name w:val="big"/>
    <w:rsid w:val="00A04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812800">
      <w:bodyDiv w:val="1"/>
      <w:marLeft w:val="0"/>
      <w:marRight w:val="0"/>
      <w:marTop w:val="0"/>
      <w:marBottom w:val="0"/>
      <w:divBdr>
        <w:top w:val="none" w:sz="0" w:space="0" w:color="auto"/>
        <w:left w:val="none" w:sz="0" w:space="0" w:color="auto"/>
        <w:bottom w:val="none" w:sz="0" w:space="0" w:color="auto"/>
        <w:right w:val="none" w:sz="0" w:space="0" w:color="auto"/>
      </w:divBdr>
    </w:div>
    <w:div w:id="795832651">
      <w:bodyDiv w:val="1"/>
      <w:marLeft w:val="0"/>
      <w:marRight w:val="0"/>
      <w:marTop w:val="0"/>
      <w:marBottom w:val="0"/>
      <w:divBdr>
        <w:top w:val="none" w:sz="0" w:space="0" w:color="auto"/>
        <w:left w:val="none" w:sz="0" w:space="0" w:color="auto"/>
        <w:bottom w:val="none" w:sz="0" w:space="0" w:color="auto"/>
        <w:right w:val="none" w:sz="0" w:space="0" w:color="auto"/>
      </w:divBdr>
    </w:div>
    <w:div w:id="879585936">
      <w:bodyDiv w:val="1"/>
      <w:marLeft w:val="0"/>
      <w:marRight w:val="0"/>
      <w:marTop w:val="0"/>
      <w:marBottom w:val="0"/>
      <w:divBdr>
        <w:top w:val="none" w:sz="0" w:space="0" w:color="auto"/>
        <w:left w:val="none" w:sz="0" w:space="0" w:color="auto"/>
        <w:bottom w:val="none" w:sz="0" w:space="0" w:color="auto"/>
        <w:right w:val="none" w:sz="0" w:space="0" w:color="auto"/>
      </w:divBdr>
    </w:div>
    <w:div w:id="943416747">
      <w:bodyDiv w:val="1"/>
      <w:marLeft w:val="0"/>
      <w:marRight w:val="0"/>
      <w:marTop w:val="0"/>
      <w:marBottom w:val="0"/>
      <w:divBdr>
        <w:top w:val="none" w:sz="0" w:space="0" w:color="auto"/>
        <w:left w:val="none" w:sz="0" w:space="0" w:color="auto"/>
        <w:bottom w:val="none" w:sz="0" w:space="0" w:color="auto"/>
        <w:right w:val="none" w:sz="0" w:space="0" w:color="auto"/>
      </w:divBdr>
    </w:div>
    <w:div w:id="1032733348">
      <w:bodyDiv w:val="1"/>
      <w:marLeft w:val="0"/>
      <w:marRight w:val="0"/>
      <w:marTop w:val="0"/>
      <w:marBottom w:val="0"/>
      <w:divBdr>
        <w:top w:val="none" w:sz="0" w:space="0" w:color="auto"/>
        <w:left w:val="none" w:sz="0" w:space="0" w:color="auto"/>
        <w:bottom w:val="none" w:sz="0" w:space="0" w:color="auto"/>
        <w:right w:val="none" w:sz="0" w:space="0" w:color="auto"/>
      </w:divBdr>
    </w:div>
    <w:div w:id="1930699526">
      <w:bodyDiv w:val="1"/>
      <w:marLeft w:val="0"/>
      <w:marRight w:val="0"/>
      <w:marTop w:val="0"/>
      <w:marBottom w:val="0"/>
      <w:divBdr>
        <w:top w:val="none" w:sz="0" w:space="0" w:color="auto"/>
        <w:left w:val="none" w:sz="0" w:space="0" w:color="auto"/>
        <w:bottom w:val="none" w:sz="0" w:space="0" w:color="auto"/>
        <w:right w:val="none" w:sz="0" w:space="0" w:color="auto"/>
      </w:divBdr>
    </w:div>
    <w:div w:id="1980643865">
      <w:bodyDiv w:val="1"/>
      <w:marLeft w:val="0"/>
      <w:marRight w:val="0"/>
      <w:marTop w:val="0"/>
      <w:marBottom w:val="0"/>
      <w:divBdr>
        <w:top w:val="none" w:sz="0" w:space="0" w:color="auto"/>
        <w:left w:val="none" w:sz="0" w:space="0" w:color="auto"/>
        <w:bottom w:val="none" w:sz="0" w:space="0" w:color="auto"/>
        <w:right w:val="none" w:sz="0" w:space="0" w:color="auto"/>
      </w:divBdr>
    </w:div>
    <w:div w:id="2017340116">
      <w:bodyDiv w:val="1"/>
      <w:marLeft w:val="0"/>
      <w:marRight w:val="0"/>
      <w:marTop w:val="0"/>
      <w:marBottom w:val="0"/>
      <w:divBdr>
        <w:top w:val="none" w:sz="0" w:space="0" w:color="auto"/>
        <w:left w:val="none" w:sz="0" w:space="0" w:color="auto"/>
        <w:bottom w:val="none" w:sz="0" w:space="0" w:color="auto"/>
        <w:right w:val="none" w:sz="0" w:space="0" w:color="auto"/>
      </w:divBdr>
    </w:div>
    <w:div w:id="206780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8E56701823420EBB8D6939B9477FD1"/>
        <w:category>
          <w:name w:val="Allmänt"/>
          <w:gallery w:val="placeholder"/>
        </w:category>
        <w:types>
          <w:type w:val="bbPlcHdr"/>
        </w:types>
        <w:behaviors>
          <w:behavior w:val="content"/>
        </w:behaviors>
        <w:guid w:val="{4FF8BAC2-9F37-49EA-A94F-CF12C0366134}"/>
      </w:docPartPr>
      <w:docPartBody>
        <w:p w:rsidR="00B70233" w:rsidRDefault="005B60EE" w:rsidP="005B60EE">
          <w:pPr>
            <w:pStyle w:val="B28E56701823420EBB8D6939B9477FD1"/>
          </w:pPr>
          <w:r>
            <w:t xml:space="preserve"> </w:t>
          </w:r>
        </w:p>
      </w:docPartBody>
    </w:docPart>
    <w:docPart>
      <w:docPartPr>
        <w:name w:val="20EAE282EFAA4CF7B696A58FE5EAEBDB"/>
        <w:category>
          <w:name w:val="Allmänt"/>
          <w:gallery w:val="placeholder"/>
        </w:category>
        <w:types>
          <w:type w:val="bbPlcHdr"/>
        </w:types>
        <w:behaviors>
          <w:behavior w:val="content"/>
        </w:behaviors>
        <w:guid w:val="{F43A4236-D6FC-46D3-9087-B277AF061C24}"/>
      </w:docPartPr>
      <w:docPartBody>
        <w:p w:rsidR="00B70233" w:rsidRDefault="005B60EE" w:rsidP="005B60EE">
          <w:pPr>
            <w:pStyle w:val="20EAE282EFAA4CF7B696A58FE5EAEBDB"/>
          </w:pPr>
          <w:r>
            <w:t xml:space="preserve"> </w:t>
          </w:r>
        </w:p>
      </w:docPartBody>
    </w:docPart>
    <w:docPart>
      <w:docPartPr>
        <w:name w:val="5CDE6980D9A94A19A0CFECE1C7CF566B"/>
        <w:category>
          <w:name w:val="Allmänt"/>
          <w:gallery w:val="placeholder"/>
        </w:category>
        <w:types>
          <w:type w:val="bbPlcHdr"/>
        </w:types>
        <w:behaviors>
          <w:behavior w:val="content"/>
        </w:behaviors>
        <w:guid w:val="{BB77EE82-5E3F-4B5E-95E4-34528E91C4D3}"/>
      </w:docPartPr>
      <w:docPartBody>
        <w:p w:rsidR="00B70233" w:rsidRDefault="005B60EE" w:rsidP="005B60EE">
          <w:pPr>
            <w:pStyle w:val="5CDE6980D9A94A19A0CFECE1C7CF566B"/>
          </w:pPr>
          <w:r>
            <w:rPr>
              <w:rStyle w:val="Platshllartext"/>
            </w:rPr>
            <w:t xml:space="preserve"> </w:t>
          </w:r>
        </w:p>
      </w:docPartBody>
    </w:docPart>
    <w:docPart>
      <w:docPartPr>
        <w:name w:val="E0916DD393F74EE1801A9431A3C3C8A2"/>
        <w:category>
          <w:name w:val="Allmänt"/>
          <w:gallery w:val="placeholder"/>
        </w:category>
        <w:types>
          <w:type w:val="bbPlcHdr"/>
        </w:types>
        <w:behaviors>
          <w:behavior w:val="content"/>
        </w:behaviors>
        <w:guid w:val="{882102CF-7E2E-4A3A-B839-72DB3816AB06}"/>
      </w:docPartPr>
      <w:docPartBody>
        <w:p w:rsidR="00B70233" w:rsidRDefault="005B60EE" w:rsidP="005B60EE">
          <w:pPr>
            <w:pStyle w:val="E0916DD393F74EE1801A9431A3C3C8A2"/>
          </w:pPr>
          <w:r>
            <w:rPr>
              <w:rStyle w:val="Platshllartext"/>
            </w:rPr>
            <w:t xml:space="preserve"> </w:t>
          </w:r>
        </w:p>
      </w:docPartBody>
    </w:docPart>
    <w:docPart>
      <w:docPartPr>
        <w:name w:val="0685F1498166431C9C488A9EFC6C5D81"/>
        <w:category>
          <w:name w:val="Allmänt"/>
          <w:gallery w:val="placeholder"/>
        </w:category>
        <w:types>
          <w:type w:val="bbPlcHdr"/>
        </w:types>
        <w:behaviors>
          <w:behavior w:val="content"/>
        </w:behaviors>
        <w:guid w:val="{C6D15907-ADF1-4F2C-B8DE-D41362E378DD}"/>
      </w:docPartPr>
      <w:docPartBody>
        <w:p w:rsidR="00B70233" w:rsidRDefault="005B60EE" w:rsidP="005B60EE">
          <w:pPr>
            <w:pStyle w:val="0685F1498166431C9C488A9EFC6C5D81"/>
          </w:pPr>
          <w:r>
            <w:rPr>
              <w:rStyle w:val="Platshllartext"/>
            </w:rPr>
            <w:t xml:space="preserve"> </w:t>
          </w:r>
        </w:p>
      </w:docPartBody>
    </w:docPart>
    <w:docPart>
      <w:docPartPr>
        <w:name w:val="AC3162DB37B14E378F632EC5C8C2E574"/>
        <w:category>
          <w:name w:val="Allmänt"/>
          <w:gallery w:val="placeholder"/>
        </w:category>
        <w:types>
          <w:type w:val="bbPlcHdr"/>
        </w:types>
        <w:behaviors>
          <w:behavior w:val="content"/>
        </w:behaviors>
        <w:guid w:val="{9AF35CCB-8884-459E-8DE8-9AD82E85ED9B}"/>
      </w:docPartPr>
      <w:docPartBody>
        <w:p w:rsidR="00B70233" w:rsidRDefault="005B60EE" w:rsidP="005B60EE">
          <w:pPr>
            <w:pStyle w:val="AC3162DB37B14E378F632EC5C8C2E574"/>
          </w:pPr>
          <w:r>
            <w:rPr>
              <w:rStyle w:val="Platshllartext"/>
            </w:rPr>
            <w:t xml:space="preserve"> </w:t>
          </w:r>
        </w:p>
      </w:docPartBody>
    </w:docPart>
    <w:docPart>
      <w:docPartPr>
        <w:name w:val="086FDFFA19EC47788C74387B14708768"/>
        <w:category>
          <w:name w:val="Allmänt"/>
          <w:gallery w:val="placeholder"/>
        </w:category>
        <w:types>
          <w:type w:val="bbPlcHdr"/>
        </w:types>
        <w:behaviors>
          <w:behavior w:val="content"/>
        </w:behaviors>
        <w:guid w:val="{12247500-CF53-44BD-9948-59C7EEDCEAB3}"/>
      </w:docPartPr>
      <w:docPartBody>
        <w:p w:rsidR="00B70233" w:rsidRDefault="005B60EE" w:rsidP="005B60EE">
          <w:pPr>
            <w:pStyle w:val="086FDFFA19EC47788C74387B1470876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0EE"/>
    <w:rsid w:val="005B60EE"/>
    <w:rsid w:val="00B702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70E777D41F144D0ABF0C385B3F99617">
    <w:name w:val="670E777D41F144D0ABF0C385B3F99617"/>
    <w:rsid w:val="005B60EE"/>
  </w:style>
  <w:style w:type="character" w:styleId="Platshllartext">
    <w:name w:val="Placeholder Text"/>
    <w:basedOn w:val="Standardstycketeckensnitt"/>
    <w:uiPriority w:val="99"/>
    <w:semiHidden/>
    <w:rsid w:val="005B60EE"/>
    <w:rPr>
      <w:noProof w:val="0"/>
      <w:color w:val="808080"/>
    </w:rPr>
  </w:style>
  <w:style w:type="paragraph" w:customStyle="1" w:styleId="C896FE2A36F44B61AC993BB85DED549A">
    <w:name w:val="C896FE2A36F44B61AC993BB85DED549A"/>
    <w:rsid w:val="005B60EE"/>
  </w:style>
  <w:style w:type="paragraph" w:customStyle="1" w:styleId="A57C5CD4BE6941049654740C183B9BE9">
    <w:name w:val="A57C5CD4BE6941049654740C183B9BE9"/>
    <w:rsid w:val="005B60EE"/>
  </w:style>
  <w:style w:type="paragraph" w:customStyle="1" w:styleId="E33B786B497B4E4BA551F0169ABAE6B5">
    <w:name w:val="E33B786B497B4E4BA551F0169ABAE6B5"/>
    <w:rsid w:val="005B60EE"/>
  </w:style>
  <w:style w:type="paragraph" w:customStyle="1" w:styleId="44919B845E8A469DA017CC71229B4A49">
    <w:name w:val="44919B845E8A469DA017CC71229B4A49"/>
    <w:rsid w:val="005B60EE"/>
  </w:style>
  <w:style w:type="paragraph" w:customStyle="1" w:styleId="14938379B02F43F2A62508EBEC471208">
    <w:name w:val="14938379B02F43F2A62508EBEC471208"/>
    <w:rsid w:val="005B60EE"/>
  </w:style>
  <w:style w:type="paragraph" w:customStyle="1" w:styleId="66B4EBB171174CED9CEAF1EE3CE94123">
    <w:name w:val="66B4EBB171174CED9CEAF1EE3CE94123"/>
    <w:rsid w:val="005B60EE"/>
  </w:style>
  <w:style w:type="paragraph" w:customStyle="1" w:styleId="6FF8B71B17CD44DDAE55F1085CFCFD16">
    <w:name w:val="6FF8B71B17CD44DDAE55F1085CFCFD16"/>
    <w:rsid w:val="005B60EE"/>
  </w:style>
  <w:style w:type="paragraph" w:customStyle="1" w:styleId="B28E56701823420EBB8D6939B9477FD1">
    <w:name w:val="B28E56701823420EBB8D6939B9477FD1"/>
    <w:rsid w:val="005B60EE"/>
  </w:style>
  <w:style w:type="paragraph" w:customStyle="1" w:styleId="20EAE282EFAA4CF7B696A58FE5EAEBDB">
    <w:name w:val="20EAE282EFAA4CF7B696A58FE5EAEBDB"/>
    <w:rsid w:val="005B60EE"/>
  </w:style>
  <w:style w:type="paragraph" w:customStyle="1" w:styleId="5CDE6980D9A94A19A0CFECE1C7CF566B">
    <w:name w:val="5CDE6980D9A94A19A0CFECE1C7CF566B"/>
    <w:rsid w:val="005B60EE"/>
  </w:style>
  <w:style w:type="paragraph" w:customStyle="1" w:styleId="E0916DD393F74EE1801A9431A3C3C8A2">
    <w:name w:val="E0916DD393F74EE1801A9431A3C3C8A2"/>
    <w:rsid w:val="005B60EE"/>
  </w:style>
  <w:style w:type="paragraph" w:customStyle="1" w:styleId="0685F1498166431C9C488A9EFC6C5D81">
    <w:name w:val="0685F1498166431C9C488A9EFC6C5D81"/>
    <w:rsid w:val="005B60EE"/>
  </w:style>
  <w:style w:type="paragraph" w:customStyle="1" w:styleId="AC3162DB37B14E378F632EC5C8C2E574">
    <w:name w:val="AC3162DB37B14E378F632EC5C8C2E574"/>
    <w:rsid w:val="005B60EE"/>
  </w:style>
  <w:style w:type="paragraph" w:customStyle="1" w:styleId="086FDFFA19EC47788C74387B14708768">
    <w:name w:val="086FDFFA19EC47788C74387B14708768"/>
    <w:rsid w:val="005B60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9637D-5BF0-4D75-B990-2CA0B1DCA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Pages>
  <Words>1325</Words>
  <Characters>9538</Characters>
  <Application>Microsoft Office Word</Application>
  <DocSecurity>0</DocSecurity>
  <Lines>1362</Lines>
  <Paragraphs>246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12</cp:revision>
  <cp:lastPrinted>2018-05-15T11:57:00Z</cp:lastPrinted>
  <dcterms:created xsi:type="dcterms:W3CDTF">2018-05-14T09:47:00Z</dcterms:created>
  <dcterms:modified xsi:type="dcterms:W3CDTF">2018-05-17T08:38:00Z</dcterms:modified>
</cp:coreProperties>
</file>