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5A3F" w:rsidRDefault="006709E6" w14:paraId="6F7E50ED" w14:textId="77777777">
      <w:pPr>
        <w:pStyle w:val="Rubrik1"/>
        <w:spacing w:after="300"/>
      </w:pPr>
      <w:sdt>
        <w:sdtPr>
          <w:alias w:val="CC_Boilerplate_4"/>
          <w:tag w:val="CC_Boilerplate_4"/>
          <w:id w:val="-1644581176"/>
          <w:lock w:val="sdtLocked"/>
          <w:placeholder>
            <w:docPart w:val="2BD234CC994E45CF9C572F3D4EE93F49"/>
          </w:placeholder>
          <w:text/>
        </w:sdtPr>
        <w:sdtEndPr/>
        <w:sdtContent>
          <w:r w:rsidRPr="009B062B" w:rsidR="00AF30DD">
            <w:t>Förslag till riksdagsbeslut</w:t>
          </w:r>
        </w:sdtContent>
      </w:sdt>
      <w:bookmarkEnd w:id="0"/>
      <w:bookmarkEnd w:id="1"/>
    </w:p>
    <w:sdt>
      <w:sdtPr>
        <w:alias w:val="Yrkande 1"/>
        <w:tag w:val="be55d343-4e1f-4e95-97a7-1eb7e1cb1abb"/>
        <w:id w:val="-1889101558"/>
        <w:lock w:val="sdtLocked"/>
      </w:sdtPr>
      <w:sdtEndPr/>
      <w:sdtContent>
        <w:p w:rsidR="00C32AE4" w:rsidRDefault="0003747C" w14:paraId="38E951E9" w14:textId="77777777">
          <w:pPr>
            <w:pStyle w:val="Frslagstext"/>
          </w:pPr>
          <w:r>
            <w:t>Riksdagen ställer sig bakom det som anförs i motionen om vattenmyndigheternas utökade befogenheter och tillkännager detta för regeringen.</w:t>
          </w:r>
        </w:p>
      </w:sdtContent>
    </w:sdt>
    <w:sdt>
      <w:sdtPr>
        <w:alias w:val="Yrkande 2"/>
        <w:tag w:val="2f5f3e71-5014-44b8-a75f-4c8c3a4b1393"/>
        <w:id w:val="-1305694267"/>
        <w:lock w:val="sdtLocked"/>
      </w:sdtPr>
      <w:sdtEndPr/>
      <w:sdtContent>
        <w:p w:rsidR="00C32AE4" w:rsidRDefault="0003747C" w14:paraId="39BE6ADF" w14:textId="77777777">
          <w:pPr>
            <w:pStyle w:val="Frslagstext"/>
          </w:pPr>
          <w:r>
            <w:t>Riksdagen ställer sig bakom det som anförs i motionen om att regeringen bör återkomma med förslag på hur de i propositionen ökade arbetsuppgifterna för vattenmyndigheterna bör fördelas i stället och tillkännager detta för regeringen.</w:t>
          </w:r>
        </w:p>
      </w:sdtContent>
    </w:sdt>
    <w:sdt>
      <w:sdtPr>
        <w:alias w:val="Yrkande 3"/>
        <w:tag w:val="afc26875-a2d8-4595-8e1f-47c7b66779d6"/>
        <w:id w:val="2106685879"/>
        <w:lock w:val="sdtLocked"/>
      </w:sdtPr>
      <w:sdtEndPr/>
      <w:sdtContent>
        <w:p w:rsidR="00C32AE4" w:rsidRDefault="0003747C" w14:paraId="444FA710" w14:textId="77777777">
          <w:pPr>
            <w:pStyle w:val="Frslagstext"/>
          </w:pPr>
          <w:r>
            <w:t>Riksdagen ställer sig bakom det som anförs i motionen om att regeringen bör återkomma med förslag på hur vattenmyndigheternas ansvar kan fördelas ut på andra myndigheter i enlighet med Vattenförvaltningsutredningens 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54A5E56E7A4E55852AEA8F5EF2EB7B"/>
        </w:placeholder>
        <w:text/>
      </w:sdtPr>
      <w:sdtEndPr/>
      <w:sdtContent>
        <w:p w:rsidRPr="009B062B" w:rsidR="006D79C9" w:rsidP="00333E95" w:rsidRDefault="006D79C9" w14:paraId="2ADABC4E" w14:textId="77777777">
          <w:pPr>
            <w:pStyle w:val="Rubrik1"/>
          </w:pPr>
          <w:r>
            <w:t>Motivering</w:t>
          </w:r>
        </w:p>
      </w:sdtContent>
    </w:sdt>
    <w:bookmarkEnd w:displacedByCustomXml="prev" w:id="3"/>
    <w:bookmarkEnd w:displacedByCustomXml="prev" w:id="4"/>
    <w:p w:rsidR="00456C2D" w:rsidP="00456C2D" w:rsidRDefault="00456C2D" w14:paraId="6CA29E45" w14:textId="79F36AB2">
      <w:pPr>
        <w:pStyle w:val="Normalutanindragellerluft"/>
      </w:pPr>
      <w:r>
        <w:t xml:space="preserve">Centerpartiet delar flera av Havs- och </w:t>
      </w:r>
      <w:r w:rsidR="00AE4628">
        <w:t>v</w:t>
      </w:r>
      <w:r>
        <w:t>attenmyndighetens synpunkter kring utredarens och regeringens förslag kring dricksvattendirektivet. Regeringens arbete kring dricks</w:t>
      </w:r>
      <w:r w:rsidR="006709E6">
        <w:softHyphen/>
      </w:r>
      <w:r>
        <w:t>vattendirektivet har avgränsats till att utreda och lämna förslag på vad som behöver göras för att genomföra det nya dricksvattendirektivet i svensk rätt. Det finns emellertid några frågor som vi bedömer vara viktiga för att det nya dricksvattendirektivet ska kunna genomföras på ett effektivt sätt och därmed medverka till att syftet med direktivet säkerställs. Det gäller frågor kring vattenförvaltningens organisation, klimatföränd</w:t>
      </w:r>
      <w:r w:rsidR="006709E6">
        <w:softHyphen/>
      </w:r>
      <w:r>
        <w:t>ringarnas påverkan på dricksvattenförsörjningen och flera andra aspekter. Eftersom det nya dricksvattendirektivet har nära kopplingar till vattendirektivet och därmed vatten</w:t>
      </w:r>
      <w:r w:rsidR="006709E6">
        <w:softHyphen/>
      </w:r>
      <w:r>
        <w:t>förvaltningen är det än mer viktigt att beslut fattas om hur vattenförvaltningen ska utvecklas i Sverige</w:t>
      </w:r>
      <w:r w:rsidR="00AE4628">
        <w:t>.</w:t>
      </w:r>
    </w:p>
    <w:p w:rsidR="00456C2D" w:rsidP="006709E6" w:rsidRDefault="00456C2D" w14:paraId="213266E5" w14:textId="7E12D012">
      <w:r w:rsidRPr="006709E6">
        <w:rPr>
          <w:spacing w:val="-3"/>
        </w:rPr>
        <w:lastRenderedPageBreak/>
        <w:t>Just vattenförvaltningens organisation har Vattenförvaltningsutredningen, SOU 2019:66, utrett. Där föreslås, vilket är en bild Centerpartiet delar, att vattenmyndigheterna bör läggas ned och deras arbetsuppgifter fördelas ut på Havs- och</w:t>
      </w:r>
      <w:r>
        <w:t xml:space="preserve"> </w:t>
      </w:r>
      <w:r w:rsidR="00AE4628">
        <w:t>v</w:t>
      </w:r>
      <w:r>
        <w:t xml:space="preserve">attenmyndigheten, SGU och samtliga länsstyrelser. </w:t>
      </w:r>
    </w:p>
    <w:p w:rsidR="00456C2D" w:rsidP="006709E6" w:rsidRDefault="00456C2D" w14:paraId="567F129C" w14:textId="32C53FBF">
      <w:r>
        <w:t>Ansvaret för vattenförvaltningen är i</w:t>
      </w:r>
      <w:r w:rsidR="00AE4628">
        <w:t xml:space="preserve"> </w:t>
      </w:r>
      <w:r>
        <w:t>dag alltför utspritt och det har blivit tydligt i arbetet med omprövningarna av vattenkraftens miljötillstånd och den nationella planen för vattenkraft att vattenmyndigheterna inte klarat av att balansera de olika intressen som framhållits i den proposition som riksdagen beslutat om.</w:t>
      </w:r>
    </w:p>
    <w:p w:rsidRPr="00422B9E" w:rsidR="00422B9E" w:rsidP="006709E6" w:rsidRDefault="00456C2D" w14:paraId="2476C11F" w14:textId="1BC08E4D">
      <w:r>
        <w:t>Att i detta läge ge ytterligare ansvar till vattenmyndigheterna är därför inte något som Centerpartiet kan ställa sig bakom. Regeringen bör i</w:t>
      </w:r>
      <w:r w:rsidR="00AE4628">
        <w:t xml:space="preserve"> </w:t>
      </w:r>
      <w:r>
        <w:t>stället återkomma med ett förslag om hur dessa arbetsuppgifter ska fördelas i</w:t>
      </w:r>
      <w:r w:rsidR="00AE4628">
        <w:t xml:space="preserve"> </w:t>
      </w:r>
      <w:r>
        <w:t>stället. Regeringen bör också återkomma med förslag på hur vattenmyndigheterna ska avvecklas och deras ansvar fördelas ut i enlighet med vattenutredningens förslag.</w:t>
      </w:r>
    </w:p>
    <w:sdt>
      <w:sdtPr>
        <w:alias w:val="CC_Underskrifter"/>
        <w:tag w:val="CC_Underskrifter"/>
        <w:id w:val="583496634"/>
        <w:lock w:val="sdtContentLocked"/>
        <w:placeholder>
          <w:docPart w:val="F0CD744E813B45B2A4E74332F97F52FE"/>
        </w:placeholder>
      </w:sdtPr>
      <w:sdtEndPr/>
      <w:sdtContent>
        <w:p w:rsidR="00E15A3F" w:rsidP="00C3374D" w:rsidRDefault="00E15A3F" w14:paraId="02DD281B" w14:textId="77777777"/>
        <w:p w:rsidRPr="008E0FE2" w:rsidR="004801AC" w:rsidP="00C3374D" w:rsidRDefault="006709E6" w14:paraId="68258980" w14:textId="7CF06E49"/>
      </w:sdtContent>
    </w:sdt>
    <w:tbl>
      <w:tblPr>
        <w:tblW w:w="5000" w:type="pct"/>
        <w:tblLook w:val="04A0" w:firstRow="1" w:lastRow="0" w:firstColumn="1" w:lastColumn="0" w:noHBand="0" w:noVBand="1"/>
        <w:tblCaption w:val="underskrifter"/>
      </w:tblPr>
      <w:tblGrid>
        <w:gridCol w:w="4252"/>
        <w:gridCol w:w="4252"/>
      </w:tblGrid>
      <w:tr w:rsidR="00C32AE4" w14:paraId="02843AAC" w14:textId="77777777">
        <w:trPr>
          <w:cantSplit/>
        </w:trPr>
        <w:tc>
          <w:tcPr>
            <w:tcW w:w="50" w:type="pct"/>
            <w:vAlign w:val="bottom"/>
          </w:tcPr>
          <w:p w:rsidR="00C32AE4" w:rsidRDefault="0003747C" w14:paraId="5E24AB1A" w14:textId="77777777">
            <w:pPr>
              <w:pStyle w:val="Underskrifter"/>
              <w:spacing w:after="0"/>
            </w:pPr>
            <w:r>
              <w:t>Stina Larsson (C)</w:t>
            </w:r>
          </w:p>
        </w:tc>
        <w:tc>
          <w:tcPr>
            <w:tcW w:w="50" w:type="pct"/>
            <w:vAlign w:val="bottom"/>
          </w:tcPr>
          <w:p w:rsidR="00C32AE4" w:rsidRDefault="00C32AE4" w14:paraId="3FC4F8A9" w14:textId="77777777">
            <w:pPr>
              <w:pStyle w:val="Underskrifter"/>
              <w:spacing w:after="0"/>
            </w:pPr>
          </w:p>
        </w:tc>
      </w:tr>
      <w:tr w:rsidR="00C32AE4" w14:paraId="4845602F" w14:textId="77777777">
        <w:trPr>
          <w:cantSplit/>
        </w:trPr>
        <w:tc>
          <w:tcPr>
            <w:tcW w:w="50" w:type="pct"/>
            <w:vAlign w:val="bottom"/>
          </w:tcPr>
          <w:p w:rsidR="00C32AE4" w:rsidRDefault="0003747C" w14:paraId="25CB92B5" w14:textId="77777777">
            <w:pPr>
              <w:pStyle w:val="Underskrifter"/>
              <w:spacing w:after="0"/>
            </w:pPr>
            <w:r>
              <w:t>Daniel Bäckström (C)</w:t>
            </w:r>
          </w:p>
        </w:tc>
        <w:tc>
          <w:tcPr>
            <w:tcW w:w="50" w:type="pct"/>
            <w:vAlign w:val="bottom"/>
          </w:tcPr>
          <w:p w:rsidR="00C32AE4" w:rsidRDefault="0003747C" w14:paraId="0DC7E268" w14:textId="77777777">
            <w:pPr>
              <w:pStyle w:val="Underskrifter"/>
              <w:spacing w:after="0"/>
            </w:pPr>
            <w:r>
              <w:t>Rickard Nordin (C)</w:t>
            </w:r>
          </w:p>
        </w:tc>
      </w:tr>
      <w:tr w:rsidR="00C32AE4" w14:paraId="5540E393" w14:textId="77777777">
        <w:trPr>
          <w:cantSplit/>
        </w:trPr>
        <w:tc>
          <w:tcPr>
            <w:tcW w:w="50" w:type="pct"/>
            <w:vAlign w:val="bottom"/>
          </w:tcPr>
          <w:p w:rsidR="00C32AE4" w:rsidRDefault="0003747C" w14:paraId="2887D1F4" w14:textId="77777777">
            <w:pPr>
              <w:pStyle w:val="Underskrifter"/>
              <w:spacing w:after="0"/>
            </w:pPr>
            <w:r>
              <w:t>Anders Karlsson (C)</w:t>
            </w:r>
          </w:p>
        </w:tc>
        <w:tc>
          <w:tcPr>
            <w:tcW w:w="50" w:type="pct"/>
            <w:vAlign w:val="bottom"/>
          </w:tcPr>
          <w:p w:rsidR="00C32AE4" w:rsidRDefault="00C32AE4" w14:paraId="7D8E402C" w14:textId="77777777">
            <w:pPr>
              <w:pStyle w:val="Underskrifter"/>
              <w:spacing w:after="0"/>
            </w:pPr>
          </w:p>
        </w:tc>
      </w:tr>
    </w:tbl>
    <w:p w:rsidR="00FA5305" w:rsidRDefault="00FA5305" w14:paraId="029D197D" w14:textId="77777777"/>
    <w:sectPr w:rsidR="00FA530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C995" w14:textId="77777777" w:rsidR="009F6658" w:rsidRDefault="009F6658" w:rsidP="000C1CAD">
      <w:pPr>
        <w:spacing w:line="240" w:lineRule="auto"/>
      </w:pPr>
      <w:r>
        <w:separator/>
      </w:r>
    </w:p>
  </w:endnote>
  <w:endnote w:type="continuationSeparator" w:id="0">
    <w:p w14:paraId="605395EF" w14:textId="77777777" w:rsidR="009F6658" w:rsidRDefault="009F6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4E6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7D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968A" w14:textId="33177217" w:rsidR="00262EA3" w:rsidRPr="00C3374D" w:rsidRDefault="00262EA3" w:rsidP="00C337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BA16E" w14:textId="77777777" w:rsidR="009F6658" w:rsidRDefault="009F6658" w:rsidP="000C1CAD">
      <w:pPr>
        <w:spacing w:line="240" w:lineRule="auto"/>
      </w:pPr>
      <w:r>
        <w:separator/>
      </w:r>
    </w:p>
  </w:footnote>
  <w:footnote w:type="continuationSeparator" w:id="0">
    <w:p w14:paraId="181D367E" w14:textId="77777777" w:rsidR="009F6658" w:rsidRDefault="009F66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0A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4CD4A7" wp14:editId="6086DD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75CF14" w14:textId="5A83E27A" w:rsidR="00262EA3" w:rsidRDefault="006709E6" w:rsidP="008103B5">
                          <w:pPr>
                            <w:jc w:val="right"/>
                          </w:pPr>
                          <w:sdt>
                            <w:sdtPr>
                              <w:alias w:val="CC_Noformat_Partikod"/>
                              <w:tag w:val="CC_Noformat_Partikod"/>
                              <w:id w:val="-53464382"/>
                              <w:text/>
                            </w:sdtPr>
                            <w:sdtEndPr/>
                            <w:sdtContent>
                              <w:r w:rsidR="00456C2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CD4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75CF14" w14:textId="5A83E27A" w:rsidR="00262EA3" w:rsidRDefault="006709E6" w:rsidP="008103B5">
                    <w:pPr>
                      <w:jc w:val="right"/>
                    </w:pPr>
                    <w:sdt>
                      <w:sdtPr>
                        <w:alias w:val="CC_Noformat_Partikod"/>
                        <w:tag w:val="CC_Noformat_Partikod"/>
                        <w:id w:val="-53464382"/>
                        <w:text/>
                      </w:sdtPr>
                      <w:sdtEndPr/>
                      <w:sdtContent>
                        <w:r w:rsidR="00456C2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F6CE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4DC2" w14:textId="77777777" w:rsidR="00262EA3" w:rsidRDefault="00262EA3" w:rsidP="008563AC">
    <w:pPr>
      <w:jc w:val="right"/>
    </w:pPr>
  </w:p>
  <w:p w14:paraId="5D8DCC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8A30" w14:textId="77777777" w:rsidR="00262EA3" w:rsidRDefault="006709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EAED0E" wp14:editId="3F950F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3136D" w14:textId="1166D041" w:rsidR="00262EA3" w:rsidRDefault="006709E6" w:rsidP="00A314CF">
    <w:pPr>
      <w:pStyle w:val="FSHNormal"/>
      <w:spacing w:before="40"/>
    </w:pPr>
    <w:sdt>
      <w:sdtPr>
        <w:alias w:val="CC_Noformat_Motionstyp"/>
        <w:tag w:val="CC_Noformat_Motionstyp"/>
        <w:id w:val="1162973129"/>
        <w:lock w:val="sdtContentLocked"/>
        <w15:appearance w15:val="hidden"/>
        <w:text/>
      </w:sdtPr>
      <w:sdtEndPr/>
      <w:sdtContent>
        <w:r w:rsidR="00C3374D">
          <w:t>Kommittémotion</w:t>
        </w:r>
      </w:sdtContent>
    </w:sdt>
    <w:r w:rsidR="00821B36">
      <w:t xml:space="preserve"> </w:t>
    </w:r>
    <w:sdt>
      <w:sdtPr>
        <w:alias w:val="CC_Noformat_Partikod"/>
        <w:tag w:val="CC_Noformat_Partikod"/>
        <w:id w:val="1471015553"/>
        <w:text/>
      </w:sdtPr>
      <w:sdtEndPr/>
      <w:sdtContent>
        <w:r w:rsidR="00456C2D">
          <w:t>C</w:t>
        </w:r>
      </w:sdtContent>
    </w:sdt>
    <w:sdt>
      <w:sdtPr>
        <w:alias w:val="CC_Noformat_Partinummer"/>
        <w:tag w:val="CC_Noformat_Partinummer"/>
        <w:id w:val="-2014525982"/>
        <w:showingPlcHdr/>
        <w:text/>
      </w:sdtPr>
      <w:sdtEndPr/>
      <w:sdtContent>
        <w:r w:rsidR="00821B36">
          <w:t xml:space="preserve"> </w:t>
        </w:r>
      </w:sdtContent>
    </w:sdt>
  </w:p>
  <w:p w14:paraId="1E2D1B16" w14:textId="77777777" w:rsidR="00262EA3" w:rsidRPr="008227B3" w:rsidRDefault="006709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74D057" w14:textId="1A396C25" w:rsidR="00262EA3" w:rsidRPr="008227B3" w:rsidRDefault="006709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374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374D">
          <w:t>:2774</w:t>
        </w:r>
      </w:sdtContent>
    </w:sdt>
  </w:p>
  <w:p w14:paraId="73698008" w14:textId="529CE66B" w:rsidR="00262EA3" w:rsidRDefault="006709E6" w:rsidP="00E03A3D">
    <w:pPr>
      <w:pStyle w:val="Motionr"/>
    </w:pPr>
    <w:sdt>
      <w:sdtPr>
        <w:alias w:val="CC_Noformat_Avtext"/>
        <w:tag w:val="CC_Noformat_Avtext"/>
        <w:id w:val="-2020768203"/>
        <w:lock w:val="sdtContentLocked"/>
        <w15:appearance w15:val="hidden"/>
        <w:text/>
      </w:sdtPr>
      <w:sdtEndPr/>
      <w:sdtContent>
        <w:r w:rsidR="00C3374D">
          <w:t>av Stina Larsson m.fl. (C)</w:t>
        </w:r>
      </w:sdtContent>
    </w:sdt>
  </w:p>
  <w:sdt>
    <w:sdtPr>
      <w:alias w:val="CC_Noformat_Rubtext"/>
      <w:tag w:val="CC_Noformat_Rubtext"/>
      <w:id w:val="-218060500"/>
      <w:lock w:val="sdtLocked"/>
      <w:text/>
    </w:sdtPr>
    <w:sdtEndPr/>
    <w:sdtContent>
      <w:p w14:paraId="3161985C" w14:textId="5F31A9AB" w:rsidR="00262EA3" w:rsidRDefault="00456C2D" w:rsidP="00283E0F">
        <w:pPr>
          <w:pStyle w:val="FSHRub2"/>
        </w:pPr>
        <w:r>
          <w:t>med anledning av prop. 2023/24:30 Genomförande av EU:s nya dricksvattendirektiv</w:t>
        </w:r>
      </w:p>
    </w:sdtContent>
  </w:sdt>
  <w:sdt>
    <w:sdtPr>
      <w:alias w:val="CC_Boilerplate_3"/>
      <w:tag w:val="CC_Boilerplate_3"/>
      <w:id w:val="1606463544"/>
      <w:lock w:val="sdtContentLocked"/>
      <w15:appearance w15:val="hidden"/>
      <w:text w:multiLine="1"/>
    </w:sdtPr>
    <w:sdtEndPr/>
    <w:sdtContent>
      <w:p w14:paraId="081ED9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6C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47C"/>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FE"/>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40F"/>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C2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CF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8BA"/>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57"/>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9E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401"/>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658"/>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28"/>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E4"/>
    <w:rsid w:val="00C330F0"/>
    <w:rsid w:val="00C3374D"/>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A3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70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305"/>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C38B4C"/>
  <w15:chartTrackingRefBased/>
  <w15:docId w15:val="{4C0B4274-88DE-4E08-B17E-C35F8DBD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234CC994E45CF9C572F3D4EE93F49"/>
        <w:category>
          <w:name w:val="Allmänt"/>
          <w:gallery w:val="placeholder"/>
        </w:category>
        <w:types>
          <w:type w:val="bbPlcHdr"/>
        </w:types>
        <w:behaviors>
          <w:behavior w:val="content"/>
        </w:behaviors>
        <w:guid w:val="{CF3419ED-8FC8-4C55-B9FE-33C968A59D5F}"/>
      </w:docPartPr>
      <w:docPartBody>
        <w:p w:rsidR="00BB5236" w:rsidRDefault="00906F07">
          <w:pPr>
            <w:pStyle w:val="2BD234CC994E45CF9C572F3D4EE93F49"/>
          </w:pPr>
          <w:r w:rsidRPr="005A0A93">
            <w:rPr>
              <w:rStyle w:val="Platshllartext"/>
            </w:rPr>
            <w:t>Förslag till riksdagsbeslut</w:t>
          </w:r>
        </w:p>
      </w:docPartBody>
    </w:docPart>
    <w:docPart>
      <w:docPartPr>
        <w:name w:val="B854A5E56E7A4E55852AEA8F5EF2EB7B"/>
        <w:category>
          <w:name w:val="Allmänt"/>
          <w:gallery w:val="placeholder"/>
        </w:category>
        <w:types>
          <w:type w:val="bbPlcHdr"/>
        </w:types>
        <w:behaviors>
          <w:behavior w:val="content"/>
        </w:behaviors>
        <w:guid w:val="{59DE239C-3418-4AD2-8176-DC77C0D7944E}"/>
      </w:docPartPr>
      <w:docPartBody>
        <w:p w:rsidR="00BB5236" w:rsidRDefault="00906F07">
          <w:pPr>
            <w:pStyle w:val="B854A5E56E7A4E55852AEA8F5EF2EB7B"/>
          </w:pPr>
          <w:r w:rsidRPr="005A0A93">
            <w:rPr>
              <w:rStyle w:val="Platshllartext"/>
            </w:rPr>
            <w:t>Motivering</w:t>
          </w:r>
        </w:p>
      </w:docPartBody>
    </w:docPart>
    <w:docPart>
      <w:docPartPr>
        <w:name w:val="F0CD744E813B45B2A4E74332F97F52FE"/>
        <w:category>
          <w:name w:val="Allmänt"/>
          <w:gallery w:val="placeholder"/>
        </w:category>
        <w:types>
          <w:type w:val="bbPlcHdr"/>
        </w:types>
        <w:behaviors>
          <w:behavior w:val="content"/>
        </w:behaviors>
        <w:guid w:val="{3CCEBA16-5E66-4F84-A436-DAE9743AF1BB}"/>
      </w:docPartPr>
      <w:docPartBody>
        <w:p w:rsidR="00DC42B5" w:rsidRDefault="00DC42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07"/>
    <w:rsid w:val="00900753"/>
    <w:rsid w:val="00906F07"/>
    <w:rsid w:val="00BB5236"/>
    <w:rsid w:val="00DC4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D234CC994E45CF9C572F3D4EE93F49">
    <w:name w:val="2BD234CC994E45CF9C572F3D4EE93F49"/>
  </w:style>
  <w:style w:type="paragraph" w:customStyle="1" w:styleId="B854A5E56E7A4E55852AEA8F5EF2EB7B">
    <w:name w:val="B854A5E56E7A4E55852AEA8F5EF2E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BE3AB-BE2F-465C-B682-8E76438F3CDA}"/>
</file>

<file path=customXml/itemProps2.xml><?xml version="1.0" encoding="utf-8"?>
<ds:datastoreItem xmlns:ds="http://schemas.openxmlformats.org/officeDocument/2006/customXml" ds:itemID="{E5DA08C6-8DC8-4091-AEB1-425DC4780C6B}"/>
</file>

<file path=customXml/itemProps3.xml><?xml version="1.0" encoding="utf-8"?>
<ds:datastoreItem xmlns:ds="http://schemas.openxmlformats.org/officeDocument/2006/customXml" ds:itemID="{D029509C-6DB4-47EC-B5C6-3ECB25969D6E}"/>
</file>

<file path=docProps/app.xml><?xml version="1.0" encoding="utf-8"?>
<Properties xmlns="http://schemas.openxmlformats.org/officeDocument/2006/extended-properties" xmlns:vt="http://schemas.openxmlformats.org/officeDocument/2006/docPropsVTypes">
  <Template>Normal</Template>
  <TotalTime>33</TotalTime>
  <Pages>2</Pages>
  <Words>357</Words>
  <Characters>2300</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2023 24 30 Genomförande av EU s nya dricksvattendirektiv</vt:lpstr>
      <vt:lpstr>
      </vt:lpstr>
    </vt:vector>
  </TitlesOfParts>
  <Company>Sveriges riksdag</Company>
  <LinksUpToDate>false</LinksUpToDate>
  <CharactersWithSpaces>2642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