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279" w:rsidRPr="00211279" w:rsidRDefault="00211279">
      <w:pPr>
        <w:pStyle w:val="Hemstlrubrik"/>
      </w:pPr>
      <w:r w:rsidRPr="00211279">
        <w:t>Förslag till riksdagsbeslut</w:t>
      </w:r>
    </w:p>
    <w:p w:rsidR="00211279" w:rsidRPr="00211279" w:rsidRDefault="00211279">
      <w:pPr>
        <w:pStyle w:val="Hemstlatt"/>
        <w:ind w:left="0"/>
      </w:pPr>
      <w:r w:rsidRPr="00211279">
        <w:t>Riksdagen tillkännager för regeringen som sin mening vad som anförs i motionen om att EU-organet European Foundation for the Improvement of Living and Working Conditions ska ta fler initiativ till ökad jämställdhet.</w:t>
      </w:r>
    </w:p>
    <w:p w:rsidR="00211279" w:rsidRPr="00211279" w:rsidRDefault="00211279">
      <w:pPr>
        <w:pStyle w:val="Rubrik1"/>
      </w:pPr>
      <w:r w:rsidRPr="00211279">
        <w:t>Motivering</w:t>
      </w:r>
    </w:p>
    <w:p w:rsidR="00211279" w:rsidRPr="00211279" w:rsidRDefault="00211279">
      <w:r w:rsidRPr="00211279">
        <w:t>Dagligen utsätts kvinnor i Europas för olika hinder som gör det svårt och i vissa fall omöjligt för dem att vara aktiva på arbetsmarknaden. Ofta handlar det om att möjligheten att kombinera arbetsliv med familj är en omöjlighet. Vi ser i dag hur kvinnor i fertil ålder sitter på undantag just för att de kan bli med barn och detta vill inte företag satsa på. Samtidigt som barnafödandet i Europa minskar består kvinnors val i att göra karriär eller skaffa familj, för båda delarna tycks inte vara möjliga. Det k</w:t>
      </w:r>
      <w:r w:rsidRPr="00211279">
        <w:t>an handla om dyr barnomsorg, arbetsg</w:t>
      </w:r>
      <w:r w:rsidRPr="00211279">
        <w:t>i</w:t>
      </w:r>
      <w:r w:rsidRPr="00211279">
        <w:t>vare som ser kvinnor med familj som ett problem eller samhällets syn på att en kvinna som arbetar utanför hemmet inte är en god mor eller hustru.</w:t>
      </w:r>
    </w:p>
    <w:p w:rsidR="00211279" w:rsidRPr="00211279" w:rsidRDefault="00211279">
      <w:pPr>
        <w:pStyle w:val="Normaltindrag"/>
      </w:pPr>
      <w:r w:rsidRPr="00211279">
        <w:t>EU-organet European Foundation for the Improvement of Living and Working Conditions inrättades 1975 och är förlagt till Dublin. Både me</w:t>
      </w:r>
      <w:r w:rsidRPr="00211279">
        <w:t>d</w:t>
      </w:r>
      <w:r w:rsidRPr="00211279">
        <w:t>lemsstaternas regeringar och arbetsmarknadens parter på nationell nivå är representerade i Dublinfondens styrelse. Syftet med Dublinfonden är att bidra till planering och förverkligande av bättre levnads- och arbetsvillkor genom åtgärder för att öka och sprida kunskap som kan främja denna utveckling.</w:t>
      </w:r>
    </w:p>
    <w:p w:rsidR="00211279" w:rsidRPr="00211279" w:rsidRDefault="00211279">
      <w:pPr>
        <w:pStyle w:val="Normaltindrag"/>
        <w:rPr>
          <w:bCs/>
          <w:color w:val="000000"/>
        </w:rPr>
      </w:pPr>
      <w:r w:rsidRPr="00211279">
        <w:t xml:space="preserve">Fonden har med åren byggt upp en värdefull kunskap kring områden som är av betydelse för EU:s och medlemsländernas arbete med att skapa bättre förutsättningar för både kvinnor och män att delta i arbetslivet. </w:t>
      </w:r>
      <w:r w:rsidRPr="00211279">
        <w:rPr>
          <w:bCs/>
          <w:color w:val="000000"/>
        </w:rPr>
        <w:t>Det finns mot bakgrund av kvinnors villkor i arbetslivet och samhället i sin helhet i Europa behov av ytterligare initiativ för att öka jämställdheten på arbetsmarknaden.</w:t>
      </w:r>
    </w:p>
    <w:p w:rsidR="00211279" w:rsidRPr="00211279" w:rsidRDefault="00211279">
      <w:pPr>
        <w:pStyle w:val="Normaltindrag"/>
      </w:pPr>
      <w:r w:rsidRPr="00211279">
        <w:lastRenderedPageBreak/>
        <w:t>Jämställdhet mellan kvinnor och män är en väsentlig aspekt på levnads- och arbetsvillkoren. Enligt EG-fördraget ska dessutom EU i all sin verksa</w:t>
      </w:r>
      <w:r w:rsidRPr="00211279">
        <w:t>m</w:t>
      </w:r>
      <w:r w:rsidRPr="00211279">
        <w:t>het syfta till att undanröja bristande jämställdhet mellan kvinnor och män och att främja jämställdhet mellan dem.</w:t>
      </w:r>
    </w:p>
    <w:p w:rsidR="00211279" w:rsidRPr="00211279" w:rsidRDefault="00211279">
      <w:pPr>
        <w:pStyle w:val="Normaltindrag"/>
      </w:pPr>
      <w:r w:rsidRPr="00211279">
        <w:t>Av denna anledning är det viktigt att regeringen tar initiativ till en grans</w:t>
      </w:r>
      <w:r w:rsidRPr="00211279">
        <w:t>k</w:t>
      </w:r>
      <w:r w:rsidRPr="00211279">
        <w:t>ning som konkret kan bidra till att stärka kvinnors situation på arbetsmarkn</w:t>
      </w:r>
      <w:r w:rsidRPr="00211279">
        <w:t>a</w:t>
      </w:r>
      <w:r w:rsidRPr="00211279">
        <w:t>den och tillgång till kvalitativ barnomsorg till låg kostnad. Det ska löna sig att jobba, men för att detta ska bli en möjlighet är det viktigt att kvinnor har mö</w:t>
      </w:r>
      <w:r w:rsidRPr="00211279">
        <w:t>j</w:t>
      </w:r>
      <w:r w:rsidRPr="00211279">
        <w:t xml:space="preserve">lighet till yrkesliv och familj. </w:t>
      </w:r>
      <w:r w:rsidRPr="00211279">
        <w:rPr>
          <w:bCs/>
          <w:color w:val="000000"/>
        </w:rPr>
        <w:t>Kvinnor ska kunna försörja sig själva och ha en lön som också senare i livet ger en pension som innebär självständighet. Men för att detta ska bli en möjlighet är det viktigt att kvinnor har möjlighet till att kombinera yrkesliv och famil</w:t>
      </w:r>
      <w:r w:rsidRPr="00211279">
        <w:rPr>
          <w:bCs/>
          <w:color w:val="000000"/>
        </w:rPr>
        <w:t>j under de yrkesverksamma åren.</w:t>
      </w:r>
      <w:r w:rsidRPr="00211279">
        <w:rPr>
          <w:color w:val="000000"/>
        </w:rPr>
        <w:t xml:space="preserve"> </w:t>
      </w:r>
      <w:r w:rsidRPr="00211279">
        <w:t>Detta är en viktig aspekt som Sverige bör lyfta fram.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1279">
        <w:trPr>
          <w:cantSplit/>
        </w:trPr>
        <w:tc>
          <w:tcPr>
            <w:tcW w:w="3046" w:type="dxa"/>
          </w:tcPr>
          <w:p w:rsidR="00211279" w:rsidRPr="00211279" w:rsidRDefault="00211279">
            <w:pPr>
              <w:pStyle w:val="UnderskriftDatum"/>
              <w:spacing w:before="240"/>
            </w:pPr>
            <w:r w:rsidRPr="00211279">
              <w:t>Stockholm den 23 september 2008</w:t>
            </w:r>
          </w:p>
        </w:tc>
        <w:tc>
          <w:tcPr>
            <w:tcW w:w="3047" w:type="dxa"/>
          </w:tcPr>
          <w:p w:rsidR="00211279" w:rsidRPr="00211279" w:rsidRDefault="00211279">
            <w:pPr>
              <w:pStyle w:val="Underskrifter"/>
              <w:spacing w:before="240"/>
            </w:pPr>
          </w:p>
        </w:tc>
      </w:tr>
      <w:tr w:rsidR="00000000" w:rsidRPr="00211279">
        <w:trPr>
          <w:cantSplit/>
        </w:trPr>
        <w:tc>
          <w:tcPr>
            <w:tcW w:w="3046" w:type="dxa"/>
          </w:tcPr>
          <w:p w:rsidR="00211279" w:rsidRPr="00211279" w:rsidRDefault="00211279">
            <w:pPr>
              <w:pStyle w:val="Underskrifter"/>
            </w:pPr>
            <w:r w:rsidRPr="00211279">
              <w:t>Carina Hägg (s)</w:t>
            </w:r>
          </w:p>
        </w:tc>
        <w:tc>
          <w:tcPr>
            <w:tcW w:w="3046" w:type="dxa"/>
          </w:tcPr>
          <w:p w:rsidR="00211279" w:rsidRPr="00211279" w:rsidRDefault="00211279">
            <w:pPr>
              <w:pStyle w:val="Underskrifter"/>
            </w:pPr>
          </w:p>
        </w:tc>
      </w:tr>
    </w:tbl>
    <w:p w:rsidR="00211279" w:rsidRPr="00211279" w:rsidRDefault="00211279">
      <w:pPr>
        <w:pStyle w:val="Normaltindrag"/>
      </w:pPr>
    </w:p>
    <w:sectPr w:rsidR="00000000" w:rsidRPr="0021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279" w:rsidRPr="00211279" w:rsidRDefault="00211279">
      <w:r w:rsidRPr="00211279">
        <w:separator/>
      </w:r>
    </w:p>
  </w:endnote>
  <w:endnote w:type="continuationSeparator" w:id="0">
    <w:p w:rsidR="00211279" w:rsidRPr="00211279" w:rsidRDefault="00211279">
      <w:r w:rsidRPr="002112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79" w:rsidRPr="00211279" w:rsidRDefault="00211279">
    <w:pPr>
      <w:pStyle w:val="Sidfot"/>
    </w:pPr>
    <w:r w:rsidRPr="002112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42783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79" w:rsidRDefault="002112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1279" w:rsidRDefault="002112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79" w:rsidRPr="00211279" w:rsidRDefault="00211279">
    <w:pPr>
      <w:pStyle w:val="Sidfot"/>
    </w:pPr>
    <w:r w:rsidRPr="002112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4440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79" w:rsidRDefault="002112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279" w:rsidRDefault="002112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79" w:rsidRPr="00211279" w:rsidRDefault="00211279">
    <w:pPr>
      <w:pStyle w:val="Sidfot"/>
    </w:pPr>
    <w:r w:rsidRPr="002112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14839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79" w:rsidRDefault="002112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279" w:rsidRDefault="002112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279" w:rsidRPr="00211279" w:rsidRDefault="00211279">
      <w:r w:rsidRPr="00211279">
        <w:separator/>
      </w:r>
    </w:p>
  </w:footnote>
  <w:footnote w:type="continuationSeparator" w:id="0">
    <w:p w:rsidR="00211279" w:rsidRPr="00211279" w:rsidRDefault="00211279">
      <w:r w:rsidRPr="002112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79" w:rsidRPr="00211279" w:rsidRDefault="00211279">
    <w:pPr>
      <w:pStyle w:val="Sidhuvud"/>
    </w:pPr>
    <w:r w:rsidRPr="002112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12739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79" w:rsidRDefault="002112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1279" w:rsidRDefault="002112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79" w:rsidRPr="00211279" w:rsidRDefault="00211279">
    <w:pPr>
      <w:pStyle w:val="Sidhuvud"/>
    </w:pPr>
    <w:r w:rsidRPr="002112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55934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79" w:rsidRDefault="002112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1279" w:rsidRDefault="002112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79" w:rsidRPr="00211279" w:rsidRDefault="00211279">
    <w:pPr>
      <w:pStyle w:val="FSHNormal"/>
      <w:tabs>
        <w:tab w:val="right" w:pos="5840"/>
      </w:tabs>
    </w:pPr>
    <w:r w:rsidRPr="00211279">
      <w:br/>
    </w:r>
    <w:r w:rsidRPr="00211279">
      <w:fldChar w:fldCharType="begin" w:fldLock="1"/>
    </w:r>
    <w:r w:rsidRPr="00211279">
      <w:instrText xml:space="preserve"> DOCPROPERTY</w:instrText>
    </w:r>
    <w:r w:rsidRPr="00211279">
      <w:rPr>
        <w:sz w:val="18"/>
      </w:rPr>
      <w:instrText xml:space="preserve"> "YearUser" *\charformat </w:instrText>
    </w:r>
    <w:r w:rsidRPr="00211279">
      <w:fldChar w:fldCharType="separate"/>
    </w:r>
    <w:r w:rsidRPr="00211279">
      <w:t>2008/09</w:t>
    </w:r>
    <w:r w:rsidRPr="00211279">
      <w:fldChar w:fldCharType="end"/>
    </w:r>
    <w:r w:rsidRPr="00211279">
      <w:t xml:space="preserve"> </w:t>
    </w:r>
    <w:r w:rsidRPr="00211279">
      <w:tab/>
      <w:t xml:space="preserve">mnr: </w:t>
    </w:r>
    <w:r w:rsidRPr="00211279">
      <w:fldChar w:fldCharType="begin" w:fldLock="1"/>
    </w:r>
    <w:r w:rsidRPr="00211279">
      <w:instrText xml:space="preserve"> DOCPROPERTY</w:instrText>
    </w:r>
    <w:r w:rsidRPr="00211279">
      <w:rPr>
        <w:sz w:val="18"/>
      </w:rPr>
      <w:instrText xml:space="preserve"> "Motionsnummer" *\charformat </w:instrText>
    </w:r>
    <w:r w:rsidRPr="00211279">
      <w:fldChar w:fldCharType="separate"/>
    </w:r>
    <w:r w:rsidRPr="00211279">
      <w:t>U202</w:t>
    </w:r>
    <w:r w:rsidRPr="00211279">
      <w:fldChar w:fldCharType="end"/>
    </w:r>
    <w:r w:rsidRPr="00211279">
      <w:br/>
    </w:r>
    <w:r w:rsidRPr="00211279">
      <w:fldChar w:fldCharType="begin" w:fldLock="1"/>
    </w:r>
    <w:r w:rsidRPr="00211279">
      <w:instrText xml:space="preserve"> DOCPROPERTY</w:instrText>
    </w:r>
    <w:r w:rsidRPr="00211279">
      <w:rPr>
        <w:sz w:val="18"/>
      </w:rPr>
      <w:instrText xml:space="preserve"> "Samling" *\charformat </w:instrText>
    </w:r>
    <w:r w:rsidRPr="00211279">
      <w:fldChar w:fldCharType="end"/>
    </w:r>
    <w:r w:rsidRPr="00211279">
      <w:tab/>
      <w:t xml:space="preserve">pnr: </w:t>
    </w:r>
    <w:r w:rsidRPr="00211279">
      <w:fldChar w:fldCharType="begin" w:fldLock="1"/>
    </w:r>
    <w:r w:rsidRPr="00211279">
      <w:instrText xml:space="preserve"> DOCPROPERTY</w:instrText>
    </w:r>
    <w:r w:rsidRPr="00211279">
      <w:rPr>
        <w:sz w:val="18"/>
      </w:rPr>
      <w:instrText xml:space="preserve"> "Partinummer" *\charformat </w:instrText>
    </w:r>
    <w:r w:rsidRPr="00211279">
      <w:fldChar w:fldCharType="separate"/>
    </w:r>
    <w:r w:rsidRPr="00211279">
      <w:t>s27009</w:t>
    </w:r>
    <w:r w:rsidRPr="00211279">
      <w:fldChar w:fldCharType="end"/>
    </w:r>
  </w:p>
  <w:p w:rsidR="00211279" w:rsidRPr="00211279" w:rsidRDefault="00211279">
    <w:pPr>
      <w:pStyle w:val="FSHRub1"/>
    </w:pPr>
    <w:r w:rsidRPr="00211279">
      <w:t>Motion till riksdagen</w:t>
    </w:r>
    <w:r w:rsidRPr="00211279">
      <w:br/>
    </w:r>
    <w:r w:rsidRPr="00211279">
      <w:fldChar w:fldCharType="begin" w:fldLock="1"/>
    </w:r>
    <w:r w:rsidRPr="00211279">
      <w:instrText xml:space="preserve"> DOCPROPERTY "YearUser" *\charformat </w:instrText>
    </w:r>
    <w:r w:rsidRPr="00211279">
      <w:fldChar w:fldCharType="separate"/>
    </w:r>
    <w:r w:rsidRPr="00211279">
      <w:t>2008/09</w:t>
    </w:r>
    <w:r w:rsidRPr="00211279">
      <w:fldChar w:fldCharType="end"/>
    </w:r>
    <w:r w:rsidRPr="00211279">
      <w:t>:</w:t>
    </w:r>
    <w:r w:rsidRPr="00211279">
      <w:fldChar w:fldCharType="begin" w:fldLock="1"/>
    </w:r>
    <w:r w:rsidRPr="00211279">
      <w:instrText xml:space="preserve"> DOCPROPERTY "Motionsnummer" *\charformat </w:instrText>
    </w:r>
    <w:r w:rsidRPr="00211279">
      <w:fldChar w:fldCharType="separate"/>
    </w:r>
    <w:r w:rsidRPr="00211279">
      <w:t>U202</w:t>
    </w:r>
    <w:r w:rsidRPr="00211279">
      <w:fldChar w:fldCharType="end"/>
    </w:r>
  </w:p>
  <w:p w:rsidR="00211279" w:rsidRPr="00211279" w:rsidRDefault="00211279">
    <w:pPr>
      <w:pStyle w:val="FSHNormalS5"/>
    </w:pPr>
    <w:r w:rsidRPr="00211279">
      <w:fldChar w:fldCharType="begin" w:fldLock="1"/>
    </w:r>
    <w:r w:rsidRPr="00211279">
      <w:instrText xml:space="preserve"> DOCPROPERTY "MotionarText" *\charformat </w:instrText>
    </w:r>
    <w:r w:rsidRPr="00211279">
      <w:fldChar w:fldCharType="separate"/>
    </w:r>
    <w:r w:rsidRPr="00211279">
      <w:t>av Carina Hägg (s)</w:t>
    </w:r>
    <w:r w:rsidRPr="00211279">
      <w:fldChar w:fldCharType="end"/>
    </w:r>
    <w:r w:rsidRPr="00211279">
      <w:br/>
    </w:r>
    <w:r w:rsidRPr="00211279">
      <w:fldChar w:fldCharType="begin" w:fldLock="1"/>
    </w:r>
    <w:r w:rsidRPr="00211279">
      <w:instrText xml:space="preserve"> DOCPROPERTY "SvarFrasKort" *\charformat </w:instrText>
    </w:r>
    <w:r w:rsidRPr="00211279">
      <w:fldChar w:fldCharType="end"/>
    </w:r>
  </w:p>
  <w:p w:rsidR="00211279" w:rsidRPr="00211279" w:rsidRDefault="00211279">
    <w:pPr>
      <w:pStyle w:val="FSHTitel"/>
    </w:pPr>
    <w:r w:rsidRPr="00211279">
      <w:fldChar w:fldCharType="begin" w:fldLock="1"/>
    </w:r>
    <w:r w:rsidRPr="00211279">
      <w:instrText xml:space="preserve"> DOCPROPERTY</w:instrText>
    </w:r>
    <w:r w:rsidRPr="00211279">
      <w:rPr>
        <w:sz w:val="18"/>
      </w:rPr>
      <w:instrText xml:space="preserve"> "RubrikSvar" *\charformat </w:instrText>
    </w:r>
    <w:r w:rsidRPr="00211279">
      <w:fldChar w:fldCharType="separate"/>
    </w:r>
    <w:r w:rsidRPr="00211279">
      <w:t>Kvinnors situation på arbetsmarknaden</w:t>
    </w:r>
    <w:r w:rsidRPr="00211279">
      <w:fldChar w:fldCharType="end"/>
    </w:r>
  </w:p>
  <w:p w:rsidR="00211279" w:rsidRPr="00211279" w:rsidRDefault="00211279">
    <w:pPr>
      <w:pStyle w:val="Normal00"/>
    </w:pPr>
  </w:p>
  <w:p w:rsidR="00211279" w:rsidRPr="00211279" w:rsidRDefault="002112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5009589">
    <w:abstractNumId w:val="8"/>
  </w:num>
  <w:num w:numId="2" w16cid:durableId="2140802102">
    <w:abstractNumId w:val="9"/>
  </w:num>
  <w:num w:numId="3" w16cid:durableId="783811105">
    <w:abstractNumId w:val="8"/>
  </w:num>
  <w:num w:numId="4" w16cid:durableId="1488475495">
    <w:abstractNumId w:val="9"/>
  </w:num>
  <w:num w:numId="5" w16cid:durableId="537552660">
    <w:abstractNumId w:val="13"/>
  </w:num>
  <w:num w:numId="6" w16cid:durableId="922910017">
    <w:abstractNumId w:val="10"/>
  </w:num>
  <w:num w:numId="7" w16cid:durableId="183443923">
    <w:abstractNumId w:val="11"/>
  </w:num>
  <w:num w:numId="8" w16cid:durableId="1462649055">
    <w:abstractNumId w:val="12"/>
  </w:num>
  <w:num w:numId="9" w16cid:durableId="1882129030">
    <w:abstractNumId w:val="8"/>
  </w:num>
  <w:num w:numId="10" w16cid:durableId="1827093070">
    <w:abstractNumId w:val="3"/>
  </w:num>
  <w:num w:numId="11" w16cid:durableId="1878932147">
    <w:abstractNumId w:val="2"/>
  </w:num>
  <w:num w:numId="12" w16cid:durableId="471602617">
    <w:abstractNumId w:val="1"/>
  </w:num>
  <w:num w:numId="13" w16cid:durableId="520052217">
    <w:abstractNumId w:val="0"/>
  </w:num>
  <w:num w:numId="14" w16cid:durableId="1447432084">
    <w:abstractNumId w:val="9"/>
  </w:num>
  <w:num w:numId="15" w16cid:durableId="1351300727">
    <w:abstractNumId w:val="7"/>
  </w:num>
  <w:num w:numId="16" w16cid:durableId="729231887">
    <w:abstractNumId w:val="6"/>
  </w:num>
  <w:num w:numId="17" w16cid:durableId="485517442">
    <w:abstractNumId w:val="5"/>
  </w:num>
  <w:num w:numId="18" w16cid:durableId="164248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BE505140-C6B7-4A61-8BC7-AD683366E765}"/>
  </w:docVars>
  <w:rsids>
    <w:rsidRoot w:val="00163ADC"/>
    <w:rsid w:val="00163ADC"/>
    <w:rsid w:val="0021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978DAA7-877F-495D-9B7B-51A41BEE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2317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s27009</vt:lpstr>
    </vt:vector>
  </TitlesOfParts>
  <Company>Riksdagen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s27009</dc:title>
  <dc:subject>s27009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2008-11-04T10:27:00Z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Kvinnors situation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situation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20082009000000000115000270090069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20082009000000000115000270090069</vt:lpwstr>
  </property>
  <property fmtid="{D5CDD505-2E9C-101B-9397-08002B2CF9AE}" pid="50" name="nummer">
    <vt:lpwstr>202</vt:lpwstr>
  </property>
  <property fmtid="{D5CDD505-2E9C-101B-9397-08002B2CF9AE}" pid="51" name="utskottsbeteckning">
    <vt:lpwstr>U</vt:lpwstr>
  </property>
  <property fmtid="{D5CDD505-2E9C-101B-9397-08002B2CF9AE}" pid="52" name="GlobalUID">
    <vt:lpwstr>{4984A4FF-941B-45FB-9C3C-51A023E4AE78}</vt:lpwstr>
  </property>
  <property fmtid="{D5CDD505-2E9C-101B-9397-08002B2CF9AE}" pid="53" name="Överföringar">
    <vt:i4>0</vt:i4>
  </property>
  <property fmtid="{D5CDD505-2E9C-101B-9397-08002B2CF9AE}" pid="54" name="Checksum">
    <vt:lpwstr>*0004684251789*</vt:lpwstr>
  </property>
  <property fmtid="{D5CDD505-2E9C-101B-9397-08002B2CF9AE}" pid="55" name="skuggnummer">
    <vt:lpwstr>112</vt:lpwstr>
  </property>
  <property fmtid="{D5CDD505-2E9C-101B-9397-08002B2CF9AE}" pid="56" name="urixVersion">
    <vt:lpwstr>3.2.6.11</vt:lpwstr>
  </property>
  <property fmtid="{D5CDD505-2E9C-101B-9397-08002B2CF9AE}" pid="57" name="urixOrigin">
    <vt:lpwstr>090422 15:59:42.072</vt:lpwstr>
  </property>
  <property fmtid="{D5CDD505-2E9C-101B-9397-08002B2CF9AE}" pid="58" name="urixGuid">
    <vt:lpwstr>{135F27AD-9A81-4DE5-A214-18BA51331A76}</vt:lpwstr>
  </property>
</Properties>
</file>