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0C6" w:rsidRPr="000218F2" w:rsidRDefault="004470C6">
      <w:pPr>
        <w:pStyle w:val="Frslagsrubrik"/>
      </w:pPr>
      <w:r w:rsidRPr="000218F2">
        <w:t>Förslag till riksdagsbeslut</w:t>
      </w:r>
    </w:p>
    <w:p w:rsidR="004470C6" w:rsidRPr="000218F2" w:rsidRDefault="004470C6">
      <w:pPr>
        <w:pStyle w:val="Hemstlatt"/>
        <w:ind w:left="0"/>
      </w:pPr>
      <w:r w:rsidRPr="000218F2">
        <w:t xml:space="preserve">Riksdagen tillkännager för regeringen som sin mening vad som anförs i motionen om att </w:t>
      </w:r>
      <w:r w:rsidRPr="000218F2">
        <w:rPr>
          <w:szCs w:val="28"/>
        </w:rPr>
        <w:t>se över och anpassa regelverket för s.k. HVB-hem.</w:t>
      </w:r>
    </w:p>
    <w:p w:rsidR="004470C6" w:rsidRPr="000218F2" w:rsidRDefault="004470C6">
      <w:pPr>
        <w:pStyle w:val="Rubrik1"/>
      </w:pPr>
      <w:r w:rsidRPr="000218F2">
        <w:t>Motivering</w:t>
      </w:r>
    </w:p>
    <w:p w:rsidR="004470C6" w:rsidRPr="000218F2" w:rsidRDefault="004470C6">
      <w:pPr>
        <w:rPr>
          <w:szCs w:val="28"/>
        </w:rPr>
      </w:pPr>
      <w:r w:rsidRPr="000218F2">
        <w:t>Ensamkommande flyktingbarn och ungdomar placeras under asylprövningst</w:t>
      </w:r>
      <w:r w:rsidRPr="000218F2">
        <w:t>i</w:t>
      </w:r>
      <w:r w:rsidRPr="000218F2">
        <w:t>den och sedan de fått uppehållstillstånd, fram till 18-årsdagen, i boenden som med gällande regelverk kallas för HVB-hem: Hem för vård och boende.</w:t>
      </w:r>
    </w:p>
    <w:p w:rsidR="004470C6" w:rsidRPr="000218F2" w:rsidRDefault="004470C6">
      <w:pPr>
        <w:pStyle w:val="Normaltindrag"/>
      </w:pPr>
      <w:r w:rsidRPr="000218F2">
        <w:t>När landets kommuner fått ett ökat ansvar för ensamkommande flyktin</w:t>
      </w:r>
      <w:r w:rsidRPr="000218F2">
        <w:t>g</w:t>
      </w:r>
      <w:r w:rsidRPr="000218F2">
        <w:t>barn och ungdomar var det förmodligen lätt att applicera uppgiften och plan</w:t>
      </w:r>
      <w:r w:rsidRPr="000218F2">
        <w:t>e</w:t>
      </w:r>
      <w:r w:rsidRPr="000218F2">
        <w:t>randet på de boenden man tidigare haft ansvar för och som betecknats HVB-hem. Men HVB-hem är ett annat etablerat begrepp inom socialtjänsten, och dessa har tidigare varit till för ungdomar med egna problem och problem i sin up</w:t>
      </w:r>
      <w:r w:rsidRPr="000218F2">
        <w:t>p</w:t>
      </w:r>
      <w:r w:rsidRPr="000218F2">
        <w:t>växt- och familjesituation.</w:t>
      </w:r>
    </w:p>
    <w:p w:rsidR="004470C6" w:rsidRPr="000218F2" w:rsidRDefault="004470C6">
      <w:pPr>
        <w:pStyle w:val="Normaltindrag"/>
      </w:pPr>
      <w:r w:rsidRPr="000218F2">
        <w:t>För en ensamkommande ung flykting upplevs det rimligen stigmatiserande att placeras på ett HVB-hem. De är ju inte här av samma orsak som en gång HVB-hemmen skapades. Därtill är reg</w:t>
      </w:r>
      <w:r w:rsidRPr="000218F2">
        <w:t>elverket på HVB-hem anpassat för att möta ”problemungdomarnas” situation. Man kan nog också räkna med att denna definition påverkar verksamhet och bemötande på dessa boenden.</w:t>
      </w:r>
    </w:p>
    <w:p w:rsidR="004470C6" w:rsidRPr="000218F2" w:rsidRDefault="004470C6">
      <w:pPr>
        <w:pStyle w:val="Normaltindrag"/>
      </w:pPr>
      <w:r w:rsidRPr="000218F2">
        <w:t>Ett annorlunda benämnt och med ett rimligare regelverk försett ansvar för kommunerna att anordna boende för ensamkommande flyktingbarn och un</w:t>
      </w:r>
      <w:r w:rsidRPr="000218F2">
        <w:t>g</w:t>
      </w:r>
      <w:r w:rsidRPr="000218F2">
        <w:t>domar skulle göra det lättare att ta emot dessa barn och ungdomar samtidigt som man kan få en mer ändamålsenlig verksamhet. Det finns därför goda skäl för regeringen att se över och anpassa regelverket för så kallade HVB-hem.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18F2">
        <w:trPr>
          <w:cantSplit/>
        </w:trPr>
        <w:tc>
          <w:tcPr>
            <w:tcW w:w="3046" w:type="dxa"/>
          </w:tcPr>
          <w:p w:rsidR="004470C6" w:rsidRPr="000218F2" w:rsidRDefault="004470C6">
            <w:pPr>
              <w:pStyle w:val="UnderskriftDatum"/>
              <w:spacing w:before="240"/>
            </w:pPr>
            <w:r w:rsidRPr="000218F2">
              <w:lastRenderedPageBreak/>
              <w:t>Stockholm den 2 oktober 2012</w:t>
            </w:r>
          </w:p>
        </w:tc>
        <w:tc>
          <w:tcPr>
            <w:tcW w:w="3047" w:type="dxa"/>
          </w:tcPr>
          <w:p w:rsidR="004470C6" w:rsidRPr="000218F2" w:rsidRDefault="004470C6">
            <w:pPr>
              <w:pStyle w:val="Underskrifter"/>
              <w:spacing w:before="240"/>
            </w:pPr>
          </w:p>
        </w:tc>
      </w:tr>
      <w:tr w:rsidR="00000000" w:rsidRPr="000218F2">
        <w:trPr>
          <w:cantSplit/>
        </w:trPr>
        <w:tc>
          <w:tcPr>
            <w:tcW w:w="3046" w:type="dxa"/>
          </w:tcPr>
          <w:p w:rsidR="004470C6" w:rsidRPr="000218F2" w:rsidRDefault="004470C6">
            <w:pPr>
              <w:pStyle w:val="Underskrifter"/>
            </w:pPr>
            <w:r w:rsidRPr="000218F2">
              <w:t>Anders Åkesson (C)</w:t>
            </w:r>
          </w:p>
        </w:tc>
        <w:tc>
          <w:tcPr>
            <w:tcW w:w="3046" w:type="dxa"/>
          </w:tcPr>
          <w:p w:rsidR="004470C6" w:rsidRPr="000218F2" w:rsidRDefault="004470C6">
            <w:pPr>
              <w:pStyle w:val="Underskrifter"/>
            </w:pPr>
            <w:r w:rsidRPr="000218F2">
              <w:t>Göran Lindell (C)</w:t>
            </w:r>
          </w:p>
        </w:tc>
      </w:tr>
    </w:tbl>
    <w:p w:rsidR="004470C6" w:rsidRPr="000218F2" w:rsidRDefault="004470C6">
      <w:pPr>
        <w:pStyle w:val="Normaltindrag"/>
      </w:pPr>
    </w:p>
    <w:sectPr w:rsidR="004470C6" w:rsidRPr="000218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0C6" w:rsidRPr="000218F2" w:rsidRDefault="004470C6">
      <w:r w:rsidRPr="000218F2">
        <w:separator/>
      </w:r>
    </w:p>
  </w:endnote>
  <w:endnote w:type="continuationSeparator" w:id="0">
    <w:p w:rsidR="004470C6" w:rsidRPr="000218F2" w:rsidRDefault="004470C6">
      <w:r w:rsidRPr="000218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0C6" w:rsidRPr="000218F2" w:rsidRDefault="000218F2">
    <w:pPr>
      <w:pStyle w:val="Sidfot"/>
    </w:pPr>
    <w:r w:rsidRPr="000218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358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C6" w:rsidRDefault="004470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0C6" w:rsidRDefault="004470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0C6" w:rsidRPr="000218F2" w:rsidRDefault="000218F2">
    <w:pPr>
      <w:pStyle w:val="Sidfot"/>
    </w:pPr>
    <w:r w:rsidRPr="000218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341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C6" w:rsidRDefault="004470C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0C6" w:rsidRDefault="004470C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0C6" w:rsidRPr="000218F2" w:rsidRDefault="000218F2">
    <w:pPr>
      <w:pStyle w:val="Sidfot"/>
    </w:pPr>
    <w:r w:rsidRPr="000218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925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C6" w:rsidRDefault="004470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0C6" w:rsidRDefault="004470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0C6" w:rsidRPr="000218F2" w:rsidRDefault="004470C6">
      <w:r w:rsidRPr="000218F2">
        <w:separator/>
      </w:r>
    </w:p>
  </w:footnote>
  <w:footnote w:type="continuationSeparator" w:id="0">
    <w:p w:rsidR="004470C6" w:rsidRPr="000218F2" w:rsidRDefault="004470C6">
      <w:r w:rsidRPr="000218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0C6" w:rsidRPr="000218F2" w:rsidRDefault="000218F2">
    <w:pPr>
      <w:pStyle w:val="Sidhuvud"/>
    </w:pPr>
    <w:r w:rsidRPr="000218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294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C6" w:rsidRDefault="004470C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0C6" w:rsidRDefault="004470C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0C6" w:rsidRPr="000218F2" w:rsidRDefault="000218F2">
    <w:pPr>
      <w:pStyle w:val="Sidhuvud"/>
    </w:pPr>
    <w:r w:rsidRPr="000218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418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0C6" w:rsidRDefault="004470C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0C6" w:rsidRDefault="004470C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0C6" w:rsidRPr="000218F2" w:rsidRDefault="004470C6">
    <w:pPr>
      <w:pStyle w:val="FSHNormal"/>
      <w:tabs>
        <w:tab w:val="right" w:pos="5840"/>
      </w:tabs>
    </w:pPr>
    <w:r w:rsidRPr="000218F2">
      <w:br/>
    </w:r>
    <w:r w:rsidRPr="000218F2">
      <w:fldChar w:fldCharType="begin" w:fldLock="1"/>
    </w:r>
    <w:r w:rsidRPr="000218F2">
      <w:instrText xml:space="preserve"> DOCPROPERTY</w:instrText>
    </w:r>
    <w:r w:rsidRPr="000218F2">
      <w:rPr>
        <w:sz w:val="18"/>
      </w:rPr>
      <w:instrText xml:space="preserve"> "YearUser" *\charformat </w:instrText>
    </w:r>
    <w:r w:rsidRPr="000218F2">
      <w:fldChar w:fldCharType="separate"/>
    </w:r>
    <w:r w:rsidRPr="000218F2">
      <w:t>2012/13</w:t>
    </w:r>
    <w:r w:rsidRPr="000218F2">
      <w:fldChar w:fldCharType="end"/>
    </w:r>
    <w:r w:rsidRPr="000218F2">
      <w:t xml:space="preserve"> </w:t>
    </w:r>
    <w:r w:rsidRPr="000218F2">
      <w:tab/>
      <w:t xml:space="preserve">mnr: </w:t>
    </w:r>
    <w:r w:rsidRPr="000218F2">
      <w:fldChar w:fldCharType="begin" w:fldLock="1"/>
    </w:r>
    <w:r w:rsidRPr="000218F2">
      <w:instrText xml:space="preserve"> DOCPROPERTY</w:instrText>
    </w:r>
    <w:r w:rsidRPr="000218F2">
      <w:rPr>
        <w:sz w:val="18"/>
      </w:rPr>
      <w:instrText xml:space="preserve"> "Motionsnummer" *\charformat </w:instrText>
    </w:r>
    <w:r w:rsidRPr="000218F2">
      <w:fldChar w:fldCharType="separate"/>
    </w:r>
    <w:r w:rsidRPr="000218F2">
      <w:t>Sf271</w:t>
    </w:r>
    <w:r w:rsidRPr="000218F2">
      <w:fldChar w:fldCharType="end"/>
    </w:r>
    <w:r w:rsidRPr="000218F2">
      <w:br/>
    </w:r>
    <w:r w:rsidRPr="000218F2">
      <w:fldChar w:fldCharType="begin" w:fldLock="1"/>
    </w:r>
    <w:r w:rsidRPr="000218F2">
      <w:instrText xml:space="preserve"> DOCPROPERTY</w:instrText>
    </w:r>
    <w:r w:rsidRPr="000218F2">
      <w:rPr>
        <w:sz w:val="18"/>
      </w:rPr>
      <w:instrText xml:space="preserve"> "Samling" *\charformat </w:instrText>
    </w:r>
    <w:r w:rsidRPr="000218F2">
      <w:fldChar w:fldCharType="end"/>
    </w:r>
    <w:r w:rsidRPr="000218F2">
      <w:tab/>
      <w:t xml:space="preserve">pnr: </w:t>
    </w:r>
    <w:r w:rsidRPr="000218F2">
      <w:fldChar w:fldCharType="begin" w:fldLock="1"/>
    </w:r>
    <w:r w:rsidRPr="000218F2">
      <w:instrText xml:space="preserve"> DOCPROPERTY</w:instrText>
    </w:r>
    <w:r w:rsidRPr="000218F2">
      <w:rPr>
        <w:sz w:val="18"/>
      </w:rPr>
      <w:instrText xml:space="preserve"> "Partinummer" *\charformat </w:instrText>
    </w:r>
    <w:r w:rsidRPr="000218F2">
      <w:fldChar w:fldCharType="separate"/>
    </w:r>
    <w:r w:rsidRPr="000218F2">
      <w:t>C325</w:t>
    </w:r>
    <w:r w:rsidRPr="000218F2">
      <w:fldChar w:fldCharType="end"/>
    </w:r>
  </w:p>
  <w:p w:rsidR="004470C6" w:rsidRPr="000218F2" w:rsidRDefault="004470C6">
    <w:pPr>
      <w:pStyle w:val="FSHRub1"/>
    </w:pPr>
    <w:r w:rsidRPr="000218F2">
      <w:t>Motion till riksdagen</w:t>
    </w:r>
    <w:r w:rsidRPr="000218F2">
      <w:br/>
    </w:r>
    <w:r w:rsidRPr="000218F2">
      <w:fldChar w:fldCharType="begin" w:fldLock="1"/>
    </w:r>
    <w:r w:rsidRPr="000218F2">
      <w:instrText xml:space="preserve"> DOCPROPERTY "YearUser" *\charformat </w:instrText>
    </w:r>
    <w:r w:rsidRPr="000218F2">
      <w:fldChar w:fldCharType="separate"/>
    </w:r>
    <w:r w:rsidRPr="000218F2">
      <w:t>2012/13</w:t>
    </w:r>
    <w:r w:rsidRPr="000218F2">
      <w:fldChar w:fldCharType="end"/>
    </w:r>
    <w:r w:rsidRPr="000218F2">
      <w:t>:</w:t>
    </w:r>
    <w:r w:rsidRPr="000218F2">
      <w:fldChar w:fldCharType="begin" w:fldLock="1"/>
    </w:r>
    <w:r w:rsidRPr="000218F2">
      <w:instrText xml:space="preserve"> DOCPROPERTY "Motionsnummer" *\charformat </w:instrText>
    </w:r>
    <w:r w:rsidRPr="000218F2">
      <w:fldChar w:fldCharType="separate"/>
    </w:r>
    <w:r w:rsidRPr="000218F2">
      <w:t>Sf271</w:t>
    </w:r>
    <w:r w:rsidRPr="000218F2">
      <w:fldChar w:fldCharType="end"/>
    </w:r>
  </w:p>
  <w:p w:rsidR="004470C6" w:rsidRPr="000218F2" w:rsidRDefault="004470C6">
    <w:pPr>
      <w:pStyle w:val="FSHNormalS5"/>
    </w:pPr>
    <w:r w:rsidRPr="000218F2">
      <w:fldChar w:fldCharType="begin" w:fldLock="1"/>
    </w:r>
    <w:r w:rsidRPr="000218F2">
      <w:instrText xml:space="preserve"> DOCPROPERTY "MotionarText" *\charformat </w:instrText>
    </w:r>
    <w:r w:rsidRPr="000218F2">
      <w:fldChar w:fldCharType="separate"/>
    </w:r>
    <w:r w:rsidRPr="000218F2">
      <w:t>av Anders Åkesson och Göran Lindell (C)</w:t>
    </w:r>
    <w:r w:rsidRPr="000218F2">
      <w:fldChar w:fldCharType="end"/>
    </w:r>
    <w:r w:rsidRPr="000218F2">
      <w:br/>
    </w:r>
    <w:r w:rsidRPr="000218F2">
      <w:fldChar w:fldCharType="begin" w:fldLock="1"/>
    </w:r>
    <w:r w:rsidRPr="000218F2">
      <w:instrText xml:space="preserve"> DOCPROPERTY "SvarFrasKort" *\charformat </w:instrText>
    </w:r>
    <w:r w:rsidRPr="000218F2">
      <w:fldChar w:fldCharType="end"/>
    </w:r>
  </w:p>
  <w:p w:rsidR="004470C6" w:rsidRPr="000218F2" w:rsidRDefault="004470C6">
    <w:pPr>
      <w:pStyle w:val="FSHTitel"/>
    </w:pPr>
    <w:r w:rsidRPr="000218F2">
      <w:fldChar w:fldCharType="begin" w:fldLock="1"/>
    </w:r>
    <w:r w:rsidRPr="000218F2">
      <w:instrText xml:space="preserve"> DOCPROPERTY</w:instrText>
    </w:r>
    <w:r w:rsidRPr="000218F2">
      <w:rPr>
        <w:sz w:val="18"/>
      </w:rPr>
      <w:instrText xml:space="preserve"> "RubrikSvar" *\charformat </w:instrText>
    </w:r>
    <w:r w:rsidRPr="000218F2">
      <w:fldChar w:fldCharType="separate"/>
    </w:r>
    <w:r w:rsidRPr="000218F2">
      <w:t>Kommunernas ansvar för ensamkommande flyktingbarn och ungdomar</w:t>
    </w:r>
    <w:r w:rsidRPr="000218F2">
      <w:fldChar w:fldCharType="end"/>
    </w:r>
  </w:p>
  <w:p w:rsidR="004470C6" w:rsidRPr="000218F2" w:rsidRDefault="004470C6">
    <w:pPr>
      <w:pStyle w:val="Normal00"/>
    </w:pPr>
  </w:p>
  <w:p w:rsidR="004470C6" w:rsidRPr="000218F2" w:rsidRDefault="004470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8987233">
    <w:abstractNumId w:val="13"/>
  </w:num>
  <w:num w:numId="2" w16cid:durableId="582842472">
    <w:abstractNumId w:val="11"/>
  </w:num>
  <w:num w:numId="3" w16cid:durableId="1867401602">
    <w:abstractNumId w:val="14"/>
  </w:num>
  <w:num w:numId="4" w16cid:durableId="1403942004">
    <w:abstractNumId w:val="8"/>
  </w:num>
  <w:num w:numId="5" w16cid:durableId="1241016832">
    <w:abstractNumId w:val="3"/>
  </w:num>
  <w:num w:numId="6" w16cid:durableId="1623069629">
    <w:abstractNumId w:val="2"/>
  </w:num>
  <w:num w:numId="7" w16cid:durableId="1929776758">
    <w:abstractNumId w:val="1"/>
  </w:num>
  <w:num w:numId="8" w16cid:durableId="11615468">
    <w:abstractNumId w:val="0"/>
  </w:num>
  <w:num w:numId="9" w16cid:durableId="1811510940">
    <w:abstractNumId w:val="9"/>
  </w:num>
  <w:num w:numId="10" w16cid:durableId="2141338466">
    <w:abstractNumId w:val="7"/>
  </w:num>
  <w:num w:numId="11" w16cid:durableId="1531844962">
    <w:abstractNumId w:val="6"/>
  </w:num>
  <w:num w:numId="12" w16cid:durableId="2138177731">
    <w:abstractNumId w:val="5"/>
  </w:num>
  <w:num w:numId="13" w16cid:durableId="2018146377">
    <w:abstractNumId w:val="4"/>
  </w:num>
  <w:num w:numId="14" w16cid:durableId="1692686965">
    <w:abstractNumId w:val="16"/>
  </w:num>
  <w:num w:numId="15" w16cid:durableId="4792351">
    <w:abstractNumId w:val="12"/>
  </w:num>
  <w:num w:numId="16" w16cid:durableId="2034382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8FA560AF-0B03-4F1E-BDB4-B83427BCB684},{85DA2AD6-EAE2-4102-97EE-37F3D03EAB66}"/>
  </w:docVars>
  <w:rsids>
    <w:rsidRoot w:val="008F334D"/>
    <w:rsid w:val="000218F2"/>
    <w:rsid w:val="004470C6"/>
    <w:rsid w:val="008F33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8A65BE-092B-444C-A752-492FB0AD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2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1347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C325</vt:lpstr>
    </vt:vector>
  </TitlesOfParts>
  <Company>Riksdagen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C325</dc:title>
  <dc:subject>C325</dc:subject>
  <dc:creator>Riksdagen</dc:creator>
  <cp:keywords>Riksdagen</cp:keywords>
  <dc:description>Större EAN, fria namnval (prtimotion etc), a4-funktionen, nya v-loggan, grönmarkering, basdialogen mm</dc:description>
  <cp:lastModifiedBy>Lars Brink</cp:lastModifiedBy>
  <cp:revision>2</cp:revision>
  <cp:lastPrinted>2012-12-04T14:49:00Z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Kommunernas ansvar för ensamkommande flyktingbarn och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ansvar för ensamkommande flyktingbarn och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Göran Lindell (C)</vt:lpwstr>
  </property>
  <property fmtid="{D5CDD505-2E9C-101B-9397-08002B2CF9AE}" pid="26" name="MotionarLista">
    <vt:lpwstr>Åkesson, Anders (C)\Lindell, Göran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Göran Lindell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20122013000000000067000003250069</vt:lpwstr>
  </property>
  <property fmtid="{D5CDD505-2E9C-101B-9397-08002B2CF9AE}" pid="47" name="datum">
    <vt:lpwstr>121002</vt:lpwstr>
  </property>
  <property fmtid="{D5CDD505-2E9C-101B-9397-08002B2CF9AE}" pid="48" name="avsändar-e-post">
    <vt:lpwstr>linus.hannedahl@riksdagen.se</vt:lpwstr>
  </property>
  <property fmtid="{D5CDD505-2E9C-101B-9397-08002B2CF9AE}" pid="49" name="id">
    <vt:lpwstr>20122013000000000067000003250069</vt:lpwstr>
  </property>
  <property fmtid="{D5CDD505-2E9C-101B-9397-08002B2CF9AE}" pid="50" name="nummer">
    <vt:lpwstr>271</vt:lpwstr>
  </property>
  <property fmtid="{D5CDD505-2E9C-101B-9397-08002B2CF9AE}" pid="51" name="utskottsbeteckning">
    <vt:lpwstr>Sf</vt:lpwstr>
  </property>
  <property fmtid="{D5CDD505-2E9C-101B-9397-08002B2CF9AE}" pid="52" name="GlobalUID">
    <vt:lpwstr>{CE1208A2-946B-44EA-BAB9-151CA9C913D0}</vt:lpwstr>
  </property>
  <property fmtid="{D5CDD505-2E9C-101B-9397-08002B2CF9AE}" pid="53" name="Överföringar">
    <vt:i4>0</vt:i4>
  </property>
  <property fmtid="{D5CDD505-2E9C-101B-9397-08002B2CF9AE}" pid="54" name="Checksum">
    <vt:lpwstr>*0001589415575*</vt:lpwstr>
  </property>
  <property fmtid="{D5CDD505-2E9C-101B-9397-08002B2CF9AE}" pid="55" name="skuggnummer">
    <vt:lpwstr>1199</vt:lpwstr>
  </property>
  <property fmtid="{D5CDD505-2E9C-101B-9397-08002B2CF9AE}" pid="56" name="urixVersion">
    <vt:lpwstr>4.6.0.0</vt:lpwstr>
  </property>
  <property fmtid="{D5CDD505-2E9C-101B-9397-08002B2CF9AE}" pid="57" name="urixOrigin">
    <vt:lpwstr>121204 15:49:50.350</vt:lpwstr>
  </property>
  <property fmtid="{D5CDD505-2E9C-101B-9397-08002B2CF9AE}" pid="58" name="urixGuid">
    <vt:lpwstr>{133AF22E-98C8-4020-ADB8-2DD264ED42BE}</vt:lpwstr>
  </property>
</Properties>
</file>