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398" w:rsidRPr="005F3398" w:rsidRDefault="005F3398">
      <w:pPr>
        <w:pStyle w:val="Frslagsrubrik"/>
      </w:pPr>
      <w:r w:rsidRPr="005F3398">
        <w:t>Förslag till riksdagsbeslut</w:t>
      </w:r>
    </w:p>
    <w:p w:rsidR="005F3398" w:rsidRPr="005F3398" w:rsidRDefault="005F3398">
      <w:pPr>
        <w:pStyle w:val="Hemstlatt"/>
      </w:pPr>
      <w:r w:rsidRPr="005F3398">
        <w:t xml:space="preserve">Riksdagen tillkännager för regeringen som sin mening vad som anförs i motionen om </w:t>
      </w:r>
      <w:r w:rsidRPr="005F3398">
        <w:rPr>
          <w:color w:val="000000"/>
        </w:rPr>
        <w:t>att se över ellagstiftningen för att uppmuntra små anläggningar.</w:t>
      </w:r>
    </w:p>
    <w:p w:rsidR="005F3398" w:rsidRPr="005F3398" w:rsidRDefault="005F3398">
      <w:pPr>
        <w:pStyle w:val="Rubrik1"/>
      </w:pPr>
      <w:r w:rsidRPr="005F3398">
        <w:t>Motivering</w:t>
      </w:r>
    </w:p>
    <w:p w:rsidR="005F3398" w:rsidRPr="005F3398" w:rsidRDefault="005F3398">
      <w:r w:rsidRPr="005F3398">
        <w:t>Sveriges elsystem är byggt och inriktat på storskaliga producenter av vatte</w:t>
      </w:r>
      <w:r w:rsidRPr="005F3398">
        <w:t>n</w:t>
      </w:r>
      <w:r w:rsidRPr="005F3398">
        <w:t>kraft och kärnkraft. I Sverige har det hittills varit omöjligt för ett hushåll som skaffat egen vindsnurra eller solceller att koppla in dem på elnätet och få betalt för överskottselen. Alla svenska elnätbolag har dessutom haft krav på sig om timvis mätning, vilket i praktiken satt stopp för de minsta anläggnin</w:t>
      </w:r>
      <w:r w:rsidRPr="005F3398">
        <w:t>g</w:t>
      </w:r>
      <w:r w:rsidRPr="005F3398">
        <w:t>arna, då mätavgiften kostat mycket mer än vad de producerat el för.</w:t>
      </w:r>
    </w:p>
    <w:p w:rsidR="005F3398" w:rsidRPr="005F3398" w:rsidRDefault="005F3398">
      <w:pPr>
        <w:pStyle w:val="Normaltindrag"/>
      </w:pPr>
      <w:r w:rsidRPr="005F3398">
        <w:t xml:space="preserve">World Future Council förespråkar lagar som tvingar elnätbolagen att ta emot även små anläggningars el och ge ett högre elpris för </w:t>
      </w:r>
      <w:r w:rsidRPr="005F3398">
        <w:t>förnybar el genom så kallade feed-in tariffs, så att hushåll kan få betalt för den del av sin elpr</w:t>
      </w:r>
      <w:r w:rsidRPr="005F3398">
        <w:t>o</w:t>
      </w:r>
      <w:r w:rsidRPr="005F3398">
        <w:t>duktion som de inte själva gör av med.</w:t>
      </w:r>
    </w:p>
    <w:p w:rsidR="005F3398" w:rsidRPr="005F3398" w:rsidRDefault="005F3398">
      <w:pPr>
        <w:pStyle w:val="Normaltindrag"/>
      </w:pPr>
      <w:r w:rsidRPr="005F3398">
        <w:t>I Tyskland och Spanien har man lyckats med att tillföra småskalig förn</w:t>
      </w:r>
      <w:r w:rsidRPr="005F3398">
        <w:t>y</w:t>
      </w:r>
      <w:r w:rsidRPr="005F3398">
        <w:t>bar el till nätet. Där kan varje medborgare bli elproducent och elnätbolagen är tvingade att ta emot deras elektricitet och betala fasta priser för den. I Tys</w:t>
      </w:r>
      <w:r w:rsidRPr="005F3398">
        <w:t>k</w:t>
      </w:r>
      <w:r w:rsidRPr="005F3398">
        <w:t>land har man därmed fått en ny framgångsrik industrisektor med produktion av vind- och solcellsanläggningar. Där räknar man med att 130 000 arbetstil</w:t>
      </w:r>
      <w:r w:rsidRPr="005F3398">
        <w:t>l</w:t>
      </w:r>
      <w:r w:rsidRPr="005F3398">
        <w:t>fällen kommit till enbart tack vare ellagstiftningen.</w:t>
      </w:r>
    </w:p>
    <w:p w:rsidR="005F3398" w:rsidRPr="005F3398" w:rsidRDefault="005F3398">
      <w:pPr>
        <w:pStyle w:val="Normaltindrag"/>
      </w:pPr>
      <w:r w:rsidRPr="005F3398">
        <w:t>Nu är det dags att regeringen ser över vår ellagstiftning för att uppmuntra små anläggningar.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3398">
        <w:trPr>
          <w:cantSplit/>
        </w:trPr>
        <w:tc>
          <w:tcPr>
            <w:tcW w:w="3046" w:type="dxa"/>
          </w:tcPr>
          <w:p w:rsidR="005F3398" w:rsidRPr="005F3398" w:rsidRDefault="005F3398">
            <w:pPr>
              <w:pStyle w:val="UnderskriftDatum"/>
              <w:spacing w:before="240"/>
            </w:pPr>
            <w:r w:rsidRPr="005F3398">
              <w:t>Stockholm den 6 oktober 2009</w:t>
            </w:r>
          </w:p>
        </w:tc>
        <w:tc>
          <w:tcPr>
            <w:tcW w:w="3047" w:type="dxa"/>
          </w:tcPr>
          <w:p w:rsidR="005F3398" w:rsidRPr="005F3398" w:rsidRDefault="005F3398">
            <w:pPr>
              <w:pStyle w:val="Underskrifter"/>
              <w:spacing w:before="240"/>
            </w:pPr>
          </w:p>
        </w:tc>
      </w:tr>
      <w:tr w:rsidR="00000000" w:rsidRPr="005F3398">
        <w:trPr>
          <w:cantSplit/>
        </w:trPr>
        <w:tc>
          <w:tcPr>
            <w:tcW w:w="3046" w:type="dxa"/>
          </w:tcPr>
          <w:p w:rsidR="005F3398" w:rsidRPr="005F3398" w:rsidRDefault="005F3398">
            <w:pPr>
              <w:pStyle w:val="Underskrifter"/>
            </w:pPr>
            <w:r w:rsidRPr="005F3398">
              <w:t>Louise Malmström (s)</w:t>
            </w:r>
          </w:p>
        </w:tc>
        <w:tc>
          <w:tcPr>
            <w:tcW w:w="3046" w:type="dxa"/>
          </w:tcPr>
          <w:p w:rsidR="005F3398" w:rsidRPr="005F3398" w:rsidRDefault="005F3398">
            <w:pPr>
              <w:pStyle w:val="Underskrifter"/>
            </w:pPr>
            <w:r w:rsidRPr="005F3398">
              <w:t>Jan Emanuel Johansson (s)</w:t>
            </w:r>
          </w:p>
        </w:tc>
      </w:tr>
    </w:tbl>
    <w:p w:rsidR="005F3398" w:rsidRPr="005F3398" w:rsidRDefault="005F3398">
      <w:pPr>
        <w:pStyle w:val="Normaltindrag"/>
      </w:pPr>
    </w:p>
    <w:sectPr w:rsidR="00000000" w:rsidRPr="005F33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398" w:rsidRPr="005F3398" w:rsidRDefault="005F3398">
      <w:r w:rsidRPr="005F3398">
        <w:separator/>
      </w:r>
    </w:p>
  </w:endnote>
  <w:endnote w:type="continuationSeparator" w:id="0">
    <w:p w:rsidR="005F3398" w:rsidRPr="005F3398" w:rsidRDefault="005F3398">
      <w:r w:rsidRPr="005F3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98" w:rsidRPr="005F3398" w:rsidRDefault="005F3398">
    <w:pPr>
      <w:pStyle w:val="Sidfot"/>
    </w:pPr>
    <w:r w:rsidRPr="005F33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127838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98" w:rsidRDefault="005F33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3398" w:rsidRDefault="005F33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98" w:rsidRPr="005F3398" w:rsidRDefault="005F3398">
    <w:pPr>
      <w:pStyle w:val="Sidfot"/>
    </w:pPr>
    <w:r w:rsidRPr="005F33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70170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98" w:rsidRDefault="005F33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3398" w:rsidRDefault="005F33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98" w:rsidRPr="005F3398" w:rsidRDefault="005F3398">
    <w:pPr>
      <w:pStyle w:val="Sidfot"/>
    </w:pPr>
    <w:r w:rsidRPr="005F33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09675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98" w:rsidRDefault="005F33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3398" w:rsidRDefault="005F33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398" w:rsidRPr="005F3398" w:rsidRDefault="005F3398">
      <w:r w:rsidRPr="005F3398">
        <w:separator/>
      </w:r>
    </w:p>
  </w:footnote>
  <w:footnote w:type="continuationSeparator" w:id="0">
    <w:p w:rsidR="005F3398" w:rsidRPr="005F3398" w:rsidRDefault="005F3398">
      <w:r w:rsidRPr="005F33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98" w:rsidRPr="005F3398" w:rsidRDefault="005F3398">
    <w:pPr>
      <w:pStyle w:val="Sidhuvud"/>
    </w:pPr>
    <w:r w:rsidRPr="005F33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74317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98" w:rsidRDefault="005F339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3398" w:rsidRDefault="005F339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98" w:rsidRPr="005F3398" w:rsidRDefault="005F3398">
    <w:pPr>
      <w:pStyle w:val="Sidhuvud"/>
    </w:pPr>
    <w:r w:rsidRPr="005F33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15392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98" w:rsidRDefault="005F339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3398" w:rsidRDefault="005F339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98" w:rsidRPr="005F3398" w:rsidRDefault="005F3398">
    <w:pPr>
      <w:pStyle w:val="FSHNormal"/>
      <w:tabs>
        <w:tab w:val="right" w:pos="5840"/>
      </w:tabs>
    </w:pPr>
    <w:r w:rsidRPr="005F3398">
      <w:br/>
    </w:r>
    <w:r w:rsidRPr="005F3398">
      <w:fldChar w:fldCharType="begin" w:fldLock="1"/>
    </w:r>
    <w:r w:rsidRPr="005F3398">
      <w:instrText xml:space="preserve"> DOCPROPERTY</w:instrText>
    </w:r>
    <w:r w:rsidRPr="005F3398">
      <w:rPr>
        <w:sz w:val="18"/>
      </w:rPr>
      <w:instrText xml:space="preserve"> "YearUser" *\charformat </w:instrText>
    </w:r>
    <w:r w:rsidRPr="005F3398">
      <w:fldChar w:fldCharType="separate"/>
    </w:r>
    <w:r w:rsidRPr="005F3398">
      <w:t>2009/10</w:t>
    </w:r>
    <w:r w:rsidRPr="005F3398">
      <w:fldChar w:fldCharType="end"/>
    </w:r>
    <w:r w:rsidRPr="005F3398">
      <w:t xml:space="preserve"> </w:t>
    </w:r>
    <w:r w:rsidRPr="005F3398">
      <w:tab/>
      <w:t xml:space="preserve">mnr: </w:t>
    </w:r>
    <w:r w:rsidRPr="005F3398">
      <w:fldChar w:fldCharType="begin" w:fldLock="1"/>
    </w:r>
    <w:r w:rsidRPr="005F3398">
      <w:instrText xml:space="preserve"> DOCPROPERTY</w:instrText>
    </w:r>
    <w:r w:rsidRPr="005F3398">
      <w:rPr>
        <w:sz w:val="18"/>
      </w:rPr>
      <w:instrText xml:space="preserve"> "Motionsnummer" *\charformat </w:instrText>
    </w:r>
    <w:r w:rsidRPr="005F3398">
      <w:fldChar w:fldCharType="separate"/>
    </w:r>
    <w:r w:rsidRPr="005F3398">
      <w:t>N271</w:t>
    </w:r>
    <w:r w:rsidRPr="005F3398">
      <w:fldChar w:fldCharType="end"/>
    </w:r>
    <w:r w:rsidRPr="005F3398">
      <w:br/>
    </w:r>
    <w:r w:rsidRPr="005F3398">
      <w:fldChar w:fldCharType="begin" w:fldLock="1"/>
    </w:r>
    <w:r w:rsidRPr="005F3398">
      <w:instrText xml:space="preserve"> DOCPROPERTY</w:instrText>
    </w:r>
    <w:r w:rsidRPr="005F3398">
      <w:rPr>
        <w:sz w:val="18"/>
      </w:rPr>
      <w:instrText xml:space="preserve"> "Samling" *\charformat </w:instrText>
    </w:r>
    <w:r w:rsidRPr="005F3398">
      <w:fldChar w:fldCharType="end"/>
    </w:r>
    <w:r w:rsidRPr="005F3398">
      <w:tab/>
      <w:t xml:space="preserve">pnr: </w:t>
    </w:r>
    <w:r w:rsidRPr="005F3398">
      <w:fldChar w:fldCharType="begin" w:fldLock="1"/>
    </w:r>
    <w:r w:rsidRPr="005F3398">
      <w:instrText xml:space="preserve"> DOCPROPERTY</w:instrText>
    </w:r>
    <w:r w:rsidRPr="005F3398">
      <w:rPr>
        <w:sz w:val="18"/>
      </w:rPr>
      <w:instrText xml:space="preserve"> "Partinummer" *\charformat </w:instrText>
    </w:r>
    <w:r w:rsidRPr="005F3398">
      <w:fldChar w:fldCharType="separate"/>
    </w:r>
    <w:r w:rsidRPr="005F3398">
      <w:t>s28096</w:t>
    </w:r>
    <w:r w:rsidRPr="005F3398">
      <w:fldChar w:fldCharType="end"/>
    </w:r>
  </w:p>
  <w:p w:rsidR="005F3398" w:rsidRPr="005F3398" w:rsidRDefault="005F3398">
    <w:pPr>
      <w:pStyle w:val="FSHRub1"/>
    </w:pPr>
    <w:r w:rsidRPr="005F3398">
      <w:t>Motion till riksdagen</w:t>
    </w:r>
    <w:r w:rsidRPr="005F3398">
      <w:br/>
    </w:r>
    <w:r w:rsidRPr="005F3398">
      <w:fldChar w:fldCharType="begin" w:fldLock="1"/>
    </w:r>
    <w:r w:rsidRPr="005F3398">
      <w:instrText xml:space="preserve"> DOCPROPERTY "YearUser" *\charformat </w:instrText>
    </w:r>
    <w:r w:rsidRPr="005F3398">
      <w:fldChar w:fldCharType="separate"/>
    </w:r>
    <w:r w:rsidRPr="005F3398">
      <w:t>2009/10</w:t>
    </w:r>
    <w:r w:rsidRPr="005F3398">
      <w:fldChar w:fldCharType="end"/>
    </w:r>
    <w:r w:rsidRPr="005F3398">
      <w:t>:</w:t>
    </w:r>
    <w:r w:rsidRPr="005F3398">
      <w:fldChar w:fldCharType="begin" w:fldLock="1"/>
    </w:r>
    <w:r w:rsidRPr="005F3398">
      <w:instrText xml:space="preserve"> DOCPROPERTY "Motionsnummer" *\charformat </w:instrText>
    </w:r>
    <w:r w:rsidRPr="005F3398">
      <w:fldChar w:fldCharType="separate"/>
    </w:r>
    <w:r w:rsidRPr="005F3398">
      <w:t>N271</w:t>
    </w:r>
    <w:r w:rsidRPr="005F3398">
      <w:fldChar w:fldCharType="end"/>
    </w:r>
  </w:p>
  <w:p w:rsidR="005F3398" w:rsidRPr="005F3398" w:rsidRDefault="005F3398">
    <w:pPr>
      <w:pStyle w:val="FSHNormalS5"/>
    </w:pPr>
    <w:r w:rsidRPr="005F3398">
      <w:fldChar w:fldCharType="begin" w:fldLock="1"/>
    </w:r>
    <w:r w:rsidRPr="005F3398">
      <w:instrText xml:space="preserve"> DOCPROPERTY "MotionarText" *\charformat </w:instrText>
    </w:r>
    <w:r w:rsidRPr="005F3398">
      <w:fldChar w:fldCharType="separate"/>
    </w:r>
    <w:r w:rsidRPr="005F3398">
      <w:t>av Louise Malmström och Jan Emanuel Johansson (s)</w:t>
    </w:r>
    <w:r w:rsidRPr="005F3398">
      <w:fldChar w:fldCharType="end"/>
    </w:r>
    <w:r w:rsidRPr="005F3398">
      <w:br/>
    </w:r>
    <w:r w:rsidRPr="005F3398">
      <w:fldChar w:fldCharType="begin" w:fldLock="1"/>
    </w:r>
    <w:r w:rsidRPr="005F3398">
      <w:instrText xml:space="preserve"> DOCPROPERTY "SvarFrasKort" *\charformat </w:instrText>
    </w:r>
    <w:r w:rsidRPr="005F3398">
      <w:fldChar w:fldCharType="end"/>
    </w:r>
  </w:p>
  <w:p w:rsidR="005F3398" w:rsidRPr="005F3398" w:rsidRDefault="005F3398">
    <w:pPr>
      <w:pStyle w:val="FSHTitel"/>
    </w:pPr>
    <w:r w:rsidRPr="005F3398">
      <w:fldChar w:fldCharType="begin" w:fldLock="1"/>
    </w:r>
    <w:r w:rsidRPr="005F3398">
      <w:instrText xml:space="preserve"> DOCPROPERTY</w:instrText>
    </w:r>
    <w:r w:rsidRPr="005F3398">
      <w:rPr>
        <w:sz w:val="18"/>
      </w:rPr>
      <w:instrText xml:space="preserve"> "RubrikSvar" *\charformat </w:instrText>
    </w:r>
    <w:r w:rsidRPr="005F3398">
      <w:fldChar w:fldCharType="separate"/>
    </w:r>
    <w:r w:rsidRPr="005F3398">
      <w:t>Små elanläggningar</w:t>
    </w:r>
    <w:r w:rsidRPr="005F3398">
      <w:fldChar w:fldCharType="end"/>
    </w:r>
  </w:p>
  <w:p w:rsidR="005F3398" w:rsidRPr="005F3398" w:rsidRDefault="005F3398">
    <w:pPr>
      <w:pStyle w:val="Normal00"/>
    </w:pPr>
  </w:p>
  <w:p w:rsidR="005F3398" w:rsidRPr="005F3398" w:rsidRDefault="005F33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5175729">
    <w:abstractNumId w:val="8"/>
  </w:num>
  <w:num w:numId="2" w16cid:durableId="868297570">
    <w:abstractNumId w:val="9"/>
  </w:num>
  <w:num w:numId="3" w16cid:durableId="398941971">
    <w:abstractNumId w:val="8"/>
  </w:num>
  <w:num w:numId="4" w16cid:durableId="596324779">
    <w:abstractNumId w:val="9"/>
  </w:num>
  <w:num w:numId="5" w16cid:durableId="620377479">
    <w:abstractNumId w:val="13"/>
  </w:num>
  <w:num w:numId="6" w16cid:durableId="1059281504">
    <w:abstractNumId w:val="10"/>
  </w:num>
  <w:num w:numId="7" w16cid:durableId="1754935613">
    <w:abstractNumId w:val="11"/>
  </w:num>
  <w:num w:numId="8" w16cid:durableId="624047685">
    <w:abstractNumId w:val="12"/>
  </w:num>
  <w:num w:numId="9" w16cid:durableId="939488437">
    <w:abstractNumId w:val="8"/>
  </w:num>
  <w:num w:numId="10" w16cid:durableId="569998440">
    <w:abstractNumId w:val="3"/>
  </w:num>
  <w:num w:numId="11" w16cid:durableId="2052219402">
    <w:abstractNumId w:val="2"/>
  </w:num>
  <w:num w:numId="12" w16cid:durableId="1464692958">
    <w:abstractNumId w:val="1"/>
  </w:num>
  <w:num w:numId="13" w16cid:durableId="1000082916">
    <w:abstractNumId w:val="0"/>
  </w:num>
  <w:num w:numId="14" w16cid:durableId="217711771">
    <w:abstractNumId w:val="9"/>
  </w:num>
  <w:num w:numId="15" w16cid:durableId="1776364503">
    <w:abstractNumId w:val="7"/>
  </w:num>
  <w:num w:numId="16" w16cid:durableId="79908144">
    <w:abstractNumId w:val="6"/>
  </w:num>
  <w:num w:numId="17" w16cid:durableId="2024092773">
    <w:abstractNumId w:val="5"/>
  </w:num>
  <w:num w:numId="18" w16cid:durableId="1460999429">
    <w:abstractNumId w:val="4"/>
  </w:num>
  <w:num w:numId="19" w16cid:durableId="456417968">
    <w:abstractNumId w:val="11"/>
  </w:num>
  <w:num w:numId="20" w16cid:durableId="1394740398">
    <w:abstractNumId w:val="10"/>
  </w:num>
  <w:num w:numId="21" w16cid:durableId="327514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2EA77599-A0D1-421F-8D01-247CAA3682BA}"/>
  </w:docVars>
  <w:rsids>
    <w:rsidRoot w:val="009F32C2"/>
    <w:rsid w:val="005F3398"/>
    <w:rsid w:val="009F32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749B0A8-2FE3-4391-A1F4-2C4C13A4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1281</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s28096</vt:lpstr>
    </vt:vector>
  </TitlesOfParts>
  <Company>Riksdagen</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s28096</dc:title>
  <dc:subject>s28096</dc:subject>
  <dc:creator>Riksdagen</dc:creator>
  <cp:keywords>Riksdagen</cp:keywords>
  <dc:description>Nya formatmallshantering för förslag+urix bakåtkomp+könamn</dc:description>
  <cp:lastModifiedBy>Lars Brink</cp:lastModifiedBy>
  <cp:revision>2</cp:revision>
  <cp:lastPrinted>2010-02-01T12:04:00Z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Små elanläggningar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 elanläggningar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Jan Emanuel Johansson (s)</vt:lpwstr>
  </property>
  <property fmtid="{D5CDD505-2E9C-101B-9397-08002B2CF9AE}" pid="26" name="MotionarLista">
    <vt:lpwstr>Malmström, Louise (s)\Johansson,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20092010000000000115000280960069</vt:lpwstr>
  </property>
  <property fmtid="{D5CDD505-2E9C-101B-9397-08002B2CF9AE}" pid="47" name="datum">
    <vt:lpwstr>091006</vt:lpwstr>
  </property>
  <property fmtid="{D5CDD505-2E9C-101B-9397-08002B2CF9AE}" pid="48" name="avsändar-e-post">
    <vt:lpwstr>gun.aulin@riksdagen.se</vt:lpwstr>
  </property>
  <property fmtid="{D5CDD505-2E9C-101B-9397-08002B2CF9AE}" pid="49" name="id">
    <vt:lpwstr>20092010000000000115000280960069</vt:lpwstr>
  </property>
  <property fmtid="{D5CDD505-2E9C-101B-9397-08002B2CF9AE}" pid="50" name="nummer">
    <vt:lpwstr>271</vt:lpwstr>
  </property>
  <property fmtid="{D5CDD505-2E9C-101B-9397-08002B2CF9AE}" pid="51" name="utskottsbeteckning">
    <vt:lpwstr>N</vt:lpwstr>
  </property>
  <property fmtid="{D5CDD505-2E9C-101B-9397-08002B2CF9AE}" pid="52" name="GlobalUID">
    <vt:lpwstr>{6C71C115-0A11-4BB2-AB5A-7992D5B21C1E}</vt:lpwstr>
  </property>
  <property fmtid="{D5CDD505-2E9C-101B-9397-08002B2CF9AE}" pid="53" name="Överföringar">
    <vt:i4>0</vt:i4>
  </property>
  <property fmtid="{D5CDD505-2E9C-101B-9397-08002B2CF9AE}" pid="54" name="Checksum">
    <vt:lpwstr>*1000930020306*</vt:lpwstr>
  </property>
  <property fmtid="{D5CDD505-2E9C-101B-9397-08002B2CF9AE}" pid="55" name="skuggnummer">
    <vt:lpwstr>1287</vt:lpwstr>
  </property>
  <property fmtid="{D5CDD505-2E9C-101B-9397-08002B2CF9AE}" pid="56" name="urixVersion">
    <vt:lpwstr>4.1.1.6</vt:lpwstr>
  </property>
  <property fmtid="{D5CDD505-2E9C-101B-9397-08002B2CF9AE}" pid="57" name="urixOrigin">
    <vt:lpwstr>100201 13:05:40.194</vt:lpwstr>
  </property>
  <property fmtid="{D5CDD505-2E9C-101B-9397-08002B2CF9AE}" pid="58" name="urixGuid">
    <vt:lpwstr>{7F127CA0-011C-4175-A277-98DCAA97152E}</vt:lpwstr>
  </property>
</Properties>
</file>