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8C2" w:rsidRPr="00CC79CD" w:rsidRDefault="000B2DA7" w:rsidP="007A0FD2">
      <w:pPr>
        <w:pStyle w:val="Hemstlrubrik"/>
      </w:pPr>
      <w:r w:rsidRPr="00CC79CD">
        <w:t>Förslag till riksdagsbeslut</w:t>
      </w:r>
    </w:p>
    <w:p w:rsidR="005548C2" w:rsidRPr="00CC79CD" w:rsidRDefault="005548C2" w:rsidP="000B2DA7">
      <w:pPr>
        <w:pStyle w:val="Hemstlatt"/>
      </w:pPr>
      <w:r w:rsidRPr="00CC79CD">
        <w:t>Riksdagen tillkännager för regeringen som sin mening vad som i moti</w:t>
      </w:r>
      <w:r w:rsidRPr="00CC79CD">
        <w:t>o</w:t>
      </w:r>
      <w:r w:rsidRPr="00CC79CD">
        <w:t xml:space="preserve">nen anförs </w:t>
      </w:r>
      <w:r w:rsidRPr="00CC79CD">
        <w:rPr>
          <w:rStyle w:val="NormaltindragChar"/>
        </w:rPr>
        <w:t>om fastighetstaxeringslagen</w:t>
      </w:r>
      <w:r w:rsidRPr="00CC79CD">
        <w:t>.</w:t>
      </w:r>
    </w:p>
    <w:p w:rsidR="000B2DA7" w:rsidRPr="00CC79CD" w:rsidRDefault="000B2DA7" w:rsidP="000B2DA7">
      <w:pPr>
        <w:pStyle w:val="Rubrik1"/>
      </w:pPr>
      <w:r w:rsidRPr="00CC79CD">
        <w:t>Motivering</w:t>
      </w:r>
    </w:p>
    <w:p w:rsidR="005548C2" w:rsidRPr="00CC79CD" w:rsidRDefault="005548C2">
      <w:r w:rsidRPr="00CC79CD">
        <w:t>Enligt lagen är vårdbyggnader undantagna från fastighetsskatt. Det betyder att vårdinrättningar</w:t>
      </w:r>
      <w:r w:rsidR="007A0FD2" w:rsidRPr="00CC79CD">
        <w:t>,</w:t>
      </w:r>
      <w:r w:rsidRPr="00CC79CD">
        <w:t xml:space="preserve"> som exempelvis särskilda boenden för äldre</w:t>
      </w:r>
      <w:r w:rsidR="007A0FD2" w:rsidRPr="00CC79CD">
        <w:t>,</w:t>
      </w:r>
      <w:r w:rsidRPr="00CC79CD">
        <w:t xml:space="preserve"> betraktats som vårdbyggnader och därmed </w:t>
      </w:r>
      <w:r w:rsidR="007A0FD2" w:rsidRPr="00CC79CD">
        <w:t xml:space="preserve">är </w:t>
      </w:r>
      <w:r w:rsidRPr="00CC79CD">
        <w:t>befriade från fastighetsskatt.</w:t>
      </w:r>
    </w:p>
    <w:p w:rsidR="005548C2" w:rsidRPr="00CC79CD" w:rsidRDefault="005548C2">
      <w:pPr>
        <w:pStyle w:val="Normaltindrag"/>
      </w:pPr>
      <w:r w:rsidRPr="00CC79CD">
        <w:t>Idag pågår dock en reformering av äldrevården, som innebär att många särskilda boenden omvandlats till äldreboenden där de boende har en egen lägenhet med eget kontrakt.</w:t>
      </w:r>
    </w:p>
    <w:p w:rsidR="005548C2" w:rsidRPr="00CC79CD" w:rsidRDefault="005548C2">
      <w:pPr>
        <w:pStyle w:val="Normaltindrag"/>
      </w:pPr>
      <w:r w:rsidRPr="00CC79CD">
        <w:t xml:space="preserve">Det har medfört att dessa äldreboenden inte betraktas som vårdbyggnader och därmed ska </w:t>
      </w:r>
      <w:r w:rsidR="007A0FD2" w:rsidRPr="00CC79CD">
        <w:t xml:space="preserve">man </w:t>
      </w:r>
      <w:r w:rsidRPr="00CC79CD">
        <w:t xml:space="preserve">betala fastighetsskatt trots att vi anser att de </w:t>
      </w:r>
      <w:r w:rsidR="007A0FD2" w:rsidRPr="00CC79CD">
        <w:t>från</w:t>
      </w:r>
      <w:r w:rsidRPr="00CC79CD">
        <w:t xml:space="preserve"> vår</w:t>
      </w:r>
      <w:r w:rsidRPr="00CC79CD">
        <w:t>d</w:t>
      </w:r>
      <w:r w:rsidRPr="00CC79CD">
        <w:t>synpunkt är att jämställa med särskilt boende. Som exempel kan nämnas att det finns tillgång till vård dygnet runt på många äldreboenden och att det krävs biståndsbeslut från kommunen för att få tillgång till boendet, där det görs en strikt prövning av vårdbehovet.</w:t>
      </w:r>
    </w:p>
    <w:p w:rsidR="005548C2" w:rsidRPr="00CC79CD" w:rsidRDefault="005548C2">
      <w:pPr>
        <w:pStyle w:val="Normaltindrag"/>
      </w:pPr>
      <w:r w:rsidRPr="00CC79CD">
        <w:t>Vi anser att rådande ordning riskerar att försena en bra reformering av äl</w:t>
      </w:r>
      <w:r w:rsidRPr="00CC79CD">
        <w:t>d</w:t>
      </w:r>
      <w:r w:rsidRPr="00CC79CD">
        <w:t>reomsorgen. Vi utgår därför ifrån att regeringen noggrant följer utvecklingen och hur olika regler fungerar i praktiken och är beredda att justera regler om det visar sig behövas.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A0FD2" w:rsidRPr="00CC79CD">
        <w:tblPrEx>
          <w:tblCellMar>
            <w:top w:w="0" w:type="dxa"/>
            <w:bottom w:w="0" w:type="dxa"/>
          </w:tblCellMar>
        </w:tblPrEx>
        <w:trPr>
          <w:cantSplit/>
        </w:trPr>
        <w:tc>
          <w:tcPr>
            <w:tcW w:w="3046" w:type="dxa"/>
          </w:tcPr>
          <w:p w:rsidR="007A0FD2" w:rsidRPr="00CC79CD" w:rsidRDefault="007A0FD2" w:rsidP="007A0FD2">
            <w:pPr>
              <w:pStyle w:val="UnderskriftDatum"/>
              <w:spacing w:before="240"/>
            </w:pPr>
            <w:r w:rsidRPr="00CC79CD">
              <w:t>Stockholm den 22 september 2005</w:t>
            </w:r>
          </w:p>
        </w:tc>
        <w:tc>
          <w:tcPr>
            <w:tcW w:w="3047" w:type="dxa"/>
          </w:tcPr>
          <w:p w:rsidR="007A0FD2" w:rsidRPr="00CC79CD" w:rsidRDefault="007A0FD2" w:rsidP="007A0FD2">
            <w:pPr>
              <w:pStyle w:val="Underskrifter"/>
              <w:spacing w:before="240"/>
            </w:pPr>
          </w:p>
        </w:tc>
      </w:tr>
      <w:tr w:rsidR="007A0FD2" w:rsidRPr="00CC79CD">
        <w:tblPrEx>
          <w:tblCellMar>
            <w:top w:w="0" w:type="dxa"/>
            <w:bottom w:w="0" w:type="dxa"/>
          </w:tblCellMar>
        </w:tblPrEx>
        <w:trPr>
          <w:cantSplit/>
        </w:trPr>
        <w:tc>
          <w:tcPr>
            <w:tcW w:w="3046" w:type="dxa"/>
          </w:tcPr>
          <w:p w:rsidR="007A0FD2" w:rsidRPr="00CC79CD" w:rsidRDefault="007A0FD2" w:rsidP="007A0FD2">
            <w:pPr>
              <w:pStyle w:val="Underskrifter"/>
            </w:pPr>
            <w:r w:rsidRPr="00CC79CD">
              <w:t>Jan-Olof Larsson (s)</w:t>
            </w:r>
          </w:p>
        </w:tc>
        <w:tc>
          <w:tcPr>
            <w:tcW w:w="3047" w:type="dxa"/>
          </w:tcPr>
          <w:p w:rsidR="007A0FD2" w:rsidRPr="00CC79CD" w:rsidRDefault="007A0FD2" w:rsidP="007A0FD2">
            <w:pPr>
              <w:pStyle w:val="Underskrifter"/>
            </w:pPr>
          </w:p>
        </w:tc>
      </w:tr>
    </w:tbl>
    <w:p w:rsidR="005548C2" w:rsidRPr="00CC79CD" w:rsidRDefault="005548C2" w:rsidP="007A0FD2">
      <w:pPr>
        <w:pStyle w:val="Normaltindrag"/>
      </w:pPr>
    </w:p>
    <w:sectPr w:rsidR="005548C2" w:rsidRPr="00CC79CD" w:rsidSect="007A0F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74B35" w:rsidRPr="00CC79CD" w:rsidRDefault="00E74B35">
      <w:r w:rsidRPr="00CC79CD">
        <w:separator/>
      </w:r>
    </w:p>
  </w:endnote>
  <w:endnote w:type="continuationSeparator" w:id="0">
    <w:p w:rsidR="00E74B35" w:rsidRPr="00CC79CD" w:rsidRDefault="00E74B35">
      <w:r w:rsidRPr="00CC79C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D2" w:rsidRPr="00CC79CD" w:rsidRDefault="00CC79CD" w:rsidP="007A0FD2">
    <w:pPr>
      <w:pStyle w:val="Sidfot"/>
    </w:pPr>
    <w:r w:rsidRPr="00CC79C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26951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D2" w:rsidRDefault="007A0FD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A0FD2" w:rsidRDefault="007A0FD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7DD" w:rsidRPr="00CC79CD" w:rsidRDefault="00CC79CD" w:rsidP="007A0FD2">
    <w:pPr>
      <w:pStyle w:val="Sidfot"/>
    </w:pPr>
    <w:r w:rsidRPr="00CC79C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52889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D2" w:rsidRDefault="007A0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A0FD2" w:rsidRDefault="007A0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7DD" w:rsidRPr="00CC79CD" w:rsidRDefault="00CC79CD" w:rsidP="007A0FD2">
    <w:pPr>
      <w:pStyle w:val="Sidfot"/>
    </w:pPr>
    <w:r w:rsidRPr="00CC79C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22936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D2" w:rsidRDefault="007A0FD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A0FD2" w:rsidRDefault="007A0FD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74B35" w:rsidRPr="00CC79CD" w:rsidRDefault="00E74B35">
      <w:r w:rsidRPr="00CC79CD">
        <w:separator/>
      </w:r>
    </w:p>
  </w:footnote>
  <w:footnote w:type="continuationSeparator" w:id="0">
    <w:p w:rsidR="00E74B35" w:rsidRPr="00CC79CD" w:rsidRDefault="00E74B35">
      <w:r w:rsidRPr="00CC79C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D2" w:rsidRPr="00CC79CD" w:rsidRDefault="00CC79CD" w:rsidP="007A0FD2">
    <w:pPr>
      <w:pStyle w:val="Sidhuvud"/>
    </w:pPr>
    <w:r w:rsidRPr="00CC79C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916678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D2" w:rsidRDefault="007A0F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A0FD2" w:rsidRDefault="007A0FD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67DD" w:rsidRPr="00CC79CD" w:rsidRDefault="00CC79CD" w:rsidP="007A0FD2">
    <w:pPr>
      <w:pStyle w:val="Sidhuvud"/>
    </w:pPr>
    <w:r w:rsidRPr="00CC79C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8048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0FD2" w:rsidRDefault="007A0F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A0FD2" w:rsidRDefault="007A0FD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Sk371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A0FD2" w:rsidRPr="00CC79CD" w:rsidRDefault="007A0FD2">
    <w:pPr>
      <w:pStyle w:val="FSHNormal"/>
      <w:tabs>
        <w:tab w:val="right" w:pos="5840"/>
      </w:tabs>
    </w:pPr>
    <w:r w:rsidRPr="00CC79CD">
      <w:br/>
    </w:r>
    <w:r w:rsidRPr="00CC79CD">
      <w:fldChar w:fldCharType="begin" w:fldLock="1"/>
    </w:r>
    <w:r w:rsidRPr="00CC79CD">
      <w:instrText xml:space="preserve"> DOCPROPERTY</w:instrText>
    </w:r>
    <w:r w:rsidRPr="00CC79CD">
      <w:rPr>
        <w:sz w:val="18"/>
      </w:rPr>
      <w:instrText xml:space="preserve"> "YearUser" *\charformat </w:instrText>
    </w:r>
    <w:r w:rsidRPr="00CC79CD">
      <w:fldChar w:fldCharType="separate"/>
    </w:r>
    <w:r w:rsidRPr="00CC79CD">
      <w:t>2005/06</w:t>
    </w:r>
    <w:r w:rsidRPr="00CC79CD">
      <w:fldChar w:fldCharType="end"/>
    </w:r>
    <w:r w:rsidRPr="00CC79CD">
      <w:t xml:space="preserve"> </w:t>
    </w:r>
    <w:r w:rsidRPr="00CC79CD">
      <w:tab/>
      <w:t xml:space="preserve">mnr: </w:t>
    </w:r>
    <w:r w:rsidRPr="00CC79CD">
      <w:fldChar w:fldCharType="begin" w:fldLock="1"/>
    </w:r>
    <w:r w:rsidRPr="00CC79CD">
      <w:instrText xml:space="preserve"> DOCPROPERTY</w:instrText>
    </w:r>
    <w:r w:rsidRPr="00CC79CD">
      <w:rPr>
        <w:sz w:val="18"/>
      </w:rPr>
      <w:instrText xml:space="preserve"> "Motionsnummer" *\charformat </w:instrText>
    </w:r>
    <w:r w:rsidRPr="00CC79CD">
      <w:fldChar w:fldCharType="separate"/>
    </w:r>
    <w:r w:rsidRPr="00CC79CD">
      <w:t>Sk371</w:t>
    </w:r>
    <w:r w:rsidRPr="00CC79CD">
      <w:fldChar w:fldCharType="end"/>
    </w:r>
    <w:r w:rsidRPr="00CC79CD">
      <w:br/>
    </w:r>
    <w:r w:rsidRPr="00CC79CD">
      <w:fldChar w:fldCharType="begin" w:fldLock="1"/>
    </w:r>
    <w:r w:rsidRPr="00CC79CD">
      <w:instrText xml:space="preserve"> DOCPROPERTY</w:instrText>
    </w:r>
    <w:r w:rsidRPr="00CC79CD">
      <w:rPr>
        <w:sz w:val="18"/>
      </w:rPr>
      <w:instrText xml:space="preserve"> "Samling" *\charformat </w:instrText>
    </w:r>
    <w:r w:rsidRPr="00CC79CD">
      <w:fldChar w:fldCharType="end"/>
    </w:r>
    <w:r w:rsidRPr="00CC79CD">
      <w:tab/>
      <w:t xml:space="preserve">pnr: </w:t>
    </w:r>
    <w:r w:rsidRPr="00CC79CD">
      <w:fldChar w:fldCharType="begin" w:fldLock="1"/>
    </w:r>
    <w:r w:rsidRPr="00CC79CD">
      <w:instrText xml:space="preserve"> DOCPROPERTY</w:instrText>
    </w:r>
    <w:r w:rsidRPr="00CC79CD">
      <w:rPr>
        <w:sz w:val="18"/>
      </w:rPr>
      <w:instrText xml:space="preserve"> "Partinummer" *\charformat </w:instrText>
    </w:r>
    <w:r w:rsidRPr="00CC79CD">
      <w:fldChar w:fldCharType="separate"/>
    </w:r>
    <w:r w:rsidRPr="00CC79CD">
      <w:t>s12205</w:t>
    </w:r>
    <w:r w:rsidRPr="00CC79CD">
      <w:fldChar w:fldCharType="end"/>
    </w:r>
  </w:p>
  <w:p w:rsidR="007A0FD2" w:rsidRPr="00CC79CD" w:rsidRDefault="007A0FD2">
    <w:pPr>
      <w:pStyle w:val="FSHRub1"/>
    </w:pPr>
    <w:r w:rsidRPr="00CC79CD">
      <w:t>Motion till riksdagen</w:t>
    </w:r>
    <w:r w:rsidRPr="00CC79CD">
      <w:br/>
    </w:r>
    <w:r w:rsidRPr="00CC79CD">
      <w:fldChar w:fldCharType="begin" w:fldLock="1"/>
    </w:r>
    <w:r w:rsidRPr="00CC79CD">
      <w:instrText xml:space="preserve"> DOCPROPERTY "YearUser" *\charformat </w:instrText>
    </w:r>
    <w:r w:rsidRPr="00CC79CD">
      <w:fldChar w:fldCharType="separate"/>
    </w:r>
    <w:r w:rsidRPr="00CC79CD">
      <w:t>2005/06</w:t>
    </w:r>
    <w:r w:rsidRPr="00CC79CD">
      <w:fldChar w:fldCharType="end"/>
    </w:r>
    <w:r w:rsidRPr="00CC79CD">
      <w:t>:</w:t>
    </w:r>
    <w:r w:rsidRPr="00CC79CD">
      <w:fldChar w:fldCharType="begin" w:fldLock="1"/>
    </w:r>
    <w:r w:rsidRPr="00CC79CD">
      <w:instrText xml:space="preserve"> DOCPROPERTY "Motionsnummer" *\charformat </w:instrText>
    </w:r>
    <w:r w:rsidRPr="00CC79CD">
      <w:fldChar w:fldCharType="separate"/>
    </w:r>
    <w:r w:rsidRPr="00CC79CD">
      <w:t>Sk371</w:t>
    </w:r>
    <w:r w:rsidRPr="00CC79CD">
      <w:fldChar w:fldCharType="end"/>
    </w:r>
  </w:p>
  <w:p w:rsidR="007A0FD2" w:rsidRPr="00CC79CD" w:rsidRDefault="007A0FD2">
    <w:pPr>
      <w:pStyle w:val="FSHNormalS5"/>
    </w:pPr>
    <w:r w:rsidRPr="00CC79CD">
      <w:fldChar w:fldCharType="begin" w:fldLock="1"/>
    </w:r>
    <w:r w:rsidRPr="00CC79CD">
      <w:instrText xml:space="preserve"> DOCPROPERTY "MotionarText" *\charformat </w:instrText>
    </w:r>
    <w:r w:rsidRPr="00CC79CD">
      <w:fldChar w:fldCharType="separate"/>
    </w:r>
    <w:r w:rsidRPr="00CC79CD">
      <w:t>av Jan-Olof Larsson (s)</w:t>
    </w:r>
    <w:r w:rsidRPr="00CC79CD">
      <w:fldChar w:fldCharType="end"/>
    </w:r>
    <w:r w:rsidRPr="00CC79CD">
      <w:br/>
    </w:r>
    <w:r w:rsidRPr="00CC79CD">
      <w:fldChar w:fldCharType="begin" w:fldLock="1"/>
    </w:r>
    <w:r w:rsidRPr="00CC79CD">
      <w:instrText xml:space="preserve"> DOCPROPERTY "SvarFrasKort" *\charformat </w:instrText>
    </w:r>
    <w:r w:rsidRPr="00CC79CD">
      <w:fldChar w:fldCharType="end"/>
    </w:r>
  </w:p>
  <w:p w:rsidR="007A0FD2" w:rsidRPr="00CC79CD" w:rsidRDefault="007A0FD2">
    <w:pPr>
      <w:pStyle w:val="FSHTitel"/>
    </w:pPr>
    <w:r w:rsidRPr="00CC79CD">
      <w:fldChar w:fldCharType="begin" w:fldLock="1"/>
    </w:r>
    <w:r w:rsidRPr="00CC79CD">
      <w:instrText xml:space="preserve"> DOCPROPERTY</w:instrText>
    </w:r>
    <w:r w:rsidRPr="00CC79CD">
      <w:rPr>
        <w:sz w:val="18"/>
      </w:rPr>
      <w:instrText xml:space="preserve"> "RubrikSvar" *\charformat </w:instrText>
    </w:r>
    <w:r w:rsidRPr="00CC79CD">
      <w:fldChar w:fldCharType="separate"/>
    </w:r>
    <w:r w:rsidRPr="00CC79CD">
      <w:t>Fastighetsskatt på vårdbyggnader</w:t>
    </w:r>
    <w:r w:rsidRPr="00CC79CD">
      <w:fldChar w:fldCharType="end"/>
    </w:r>
  </w:p>
  <w:p w:rsidR="007A0FD2" w:rsidRPr="00CC79CD" w:rsidRDefault="007A0FD2" w:rsidP="007A0FD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D563696"/>
    <w:lvl w:ilvl="0" w:tplc="B7C2062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97807668">
    <w:abstractNumId w:val="13"/>
  </w:num>
  <w:num w:numId="2" w16cid:durableId="1188372045">
    <w:abstractNumId w:val="10"/>
  </w:num>
  <w:num w:numId="3" w16cid:durableId="837383670">
    <w:abstractNumId w:val="11"/>
  </w:num>
  <w:num w:numId="4" w16cid:durableId="769813924">
    <w:abstractNumId w:val="12"/>
  </w:num>
  <w:num w:numId="5" w16cid:durableId="1786003725">
    <w:abstractNumId w:val="8"/>
  </w:num>
  <w:num w:numId="6" w16cid:durableId="1056784772">
    <w:abstractNumId w:val="3"/>
  </w:num>
  <w:num w:numId="7" w16cid:durableId="487598268">
    <w:abstractNumId w:val="2"/>
  </w:num>
  <w:num w:numId="8" w16cid:durableId="1923097842">
    <w:abstractNumId w:val="1"/>
  </w:num>
  <w:num w:numId="9" w16cid:durableId="151257608">
    <w:abstractNumId w:val="0"/>
  </w:num>
  <w:num w:numId="10" w16cid:durableId="606890093">
    <w:abstractNumId w:val="9"/>
  </w:num>
  <w:num w:numId="11" w16cid:durableId="2074228605">
    <w:abstractNumId w:val="7"/>
  </w:num>
  <w:num w:numId="12" w16cid:durableId="109906586">
    <w:abstractNumId w:val="6"/>
  </w:num>
  <w:num w:numId="13" w16cid:durableId="1781025853">
    <w:abstractNumId w:val="5"/>
  </w:num>
  <w:num w:numId="14" w16cid:durableId="3724650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5"/>
  </w:docVars>
  <w:rsids>
    <w:rsidRoot w:val="005548C2"/>
    <w:rsid w:val="000B2DA7"/>
    <w:rsid w:val="005548C2"/>
    <w:rsid w:val="007A0FD2"/>
    <w:rsid w:val="00A467DD"/>
    <w:rsid w:val="00CC79CD"/>
    <w:rsid w:val="00DA7395"/>
    <w:rsid w:val="00E74B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6399BAF-BEA0-4E48-B383-694B50576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rsid w:val="007A0FD2"/>
    <w:pPr>
      <w:spacing w:after="250"/>
    </w:pPr>
  </w:style>
  <w:style w:type="paragraph" w:customStyle="1" w:styleId="Hemstlatt">
    <w:name w:val="Hemstl_att"/>
    <w:aliases w:val="HemstPunkt,HemstPunktFlera,HemställansPunkt,Förslagstext"/>
    <w:basedOn w:val="Normal"/>
    <w:next w:val="Normal"/>
    <w:rsid w:val="007A0FD2"/>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Normal"/>
    <w:next w:val="Normal"/>
    <w:pPr>
      <w:suppressAutoHyphens/>
      <w:spacing w:before="0" w:line="220" w:lineRule="exact"/>
    </w:pPr>
    <w:rPr>
      <w:i/>
    </w:rPr>
  </w:style>
  <w:style w:type="paragraph" w:customStyle="1" w:styleId="Lagtextindrag">
    <w:name w:val="Lagtext_indrag"/>
    <w:basedOn w:val="Lagtext"/>
    <w:pPr>
      <w:ind w:firstLine="170"/>
    </w:pPr>
  </w:style>
  <w:style w:type="paragraph" w:customStyle="1" w:styleId="Lagtextrubrik">
    <w:name w:val="Lagtext_rubrik"/>
    <w:basedOn w:val="Normal"/>
    <w:next w:val="Normal"/>
    <w:pPr>
      <w:suppressAutoHyphens/>
      <w:spacing w:line="220" w:lineRule="exact"/>
    </w:pPr>
    <w:rPr>
      <w:i/>
      <w:sz w:val="21"/>
    </w:rPr>
  </w:style>
  <w:style w:type="paragraph" w:styleId="Normaltindrag">
    <w:name w:val="Normal Indent"/>
    <w:aliases w:val="Normal_indrag,Normal Indrag"/>
    <w:basedOn w:val="Normal"/>
    <w:link w:val="NormaltindragChar"/>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
      </w:numPr>
    </w:pPr>
  </w:style>
  <w:style w:type="paragraph" w:customStyle="1" w:styleId="PunktlistaNummer">
    <w:name w:val="Punktlista_Nummer"/>
    <w:aliases w:val="Nummerlista"/>
    <w:basedOn w:val="Normal"/>
    <w:pPr>
      <w:numPr>
        <w:numId w:val="3"/>
      </w:numPr>
    </w:pPr>
  </w:style>
  <w:style w:type="paragraph" w:customStyle="1" w:styleId="PunktlistaTankstreck">
    <w:name w:val="Punktlista_Tankstreck"/>
    <w:aliases w:val="Tankstreck"/>
    <w:basedOn w:val="Normal"/>
    <w:pPr>
      <w:numPr>
        <w:numId w:val="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semiHidden/>
    <w:pPr>
      <w:tabs>
        <w:tab w:val="center" w:pos="4536"/>
        <w:tab w:val="right" w:pos="9072"/>
      </w:tabs>
    </w:pPr>
  </w:style>
  <w:style w:type="paragraph" w:styleId="Sidfot">
    <w:name w:val="footer"/>
    <w:basedOn w:val="Normal"/>
    <w:semiHidden/>
    <w:pPr>
      <w:tabs>
        <w:tab w:val="center" w:pos="4536"/>
        <w:tab w:val="right" w:pos="9072"/>
      </w:tabs>
    </w:p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Normal"/>
    <w:next w:val="Normal"/>
    <w:autoRedefine/>
    <w:semiHidden/>
    <w:pPr>
      <w:ind w:left="720"/>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Innehll5">
    <w:name w:val="toc 5"/>
    <w:basedOn w:val="Normal"/>
    <w:next w:val="Normal"/>
    <w:autoRedefine/>
    <w:semiHidden/>
    <w:pPr>
      <w:ind w:left="960"/>
    </w:pPr>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5"/>
      </w:numPr>
    </w:pPr>
  </w:style>
  <w:style w:type="paragraph" w:styleId="Numreradlista2">
    <w:name w:val="List Number 2"/>
    <w:basedOn w:val="Normal"/>
    <w:semiHidden/>
    <w:pPr>
      <w:numPr>
        <w:numId w:val="6"/>
      </w:numPr>
    </w:pPr>
  </w:style>
  <w:style w:type="paragraph" w:styleId="Numreradlista3">
    <w:name w:val="List Number 3"/>
    <w:basedOn w:val="Normal"/>
    <w:semiHidden/>
    <w:pPr>
      <w:numPr>
        <w:numId w:val="7"/>
      </w:numPr>
    </w:pPr>
  </w:style>
  <w:style w:type="paragraph" w:styleId="Numreradlista4">
    <w:name w:val="List Number 4"/>
    <w:basedOn w:val="Normal"/>
    <w:semiHidden/>
    <w:pPr>
      <w:numPr>
        <w:numId w:val="8"/>
      </w:numPr>
    </w:pPr>
  </w:style>
  <w:style w:type="paragraph" w:styleId="Numreradlista5">
    <w:name w:val="List Number 5"/>
    <w:basedOn w:val="Normal"/>
    <w:semiHidden/>
    <w:pPr>
      <w:numPr>
        <w:numId w:val="9"/>
      </w:numPr>
    </w:p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10"/>
      </w:numPr>
    </w:pPr>
  </w:style>
  <w:style w:type="paragraph" w:styleId="Punktlista2">
    <w:name w:val="List Bullet 2"/>
    <w:basedOn w:val="Normal"/>
    <w:semiHidden/>
    <w:pPr>
      <w:numPr>
        <w:numId w:val="11"/>
      </w:numPr>
    </w:pPr>
  </w:style>
  <w:style w:type="paragraph" w:styleId="Punktlista3">
    <w:name w:val="List Bullet 3"/>
    <w:basedOn w:val="Normal"/>
    <w:semiHidden/>
    <w:pPr>
      <w:numPr>
        <w:numId w:val="12"/>
      </w:numPr>
    </w:pPr>
  </w:style>
  <w:style w:type="paragraph" w:styleId="Punktlista4">
    <w:name w:val="List Bullet 4"/>
    <w:basedOn w:val="Normal"/>
    <w:semiHidden/>
    <w:pPr>
      <w:numPr>
        <w:numId w:val="13"/>
      </w:numPr>
    </w:pPr>
  </w:style>
  <w:style w:type="paragraph" w:styleId="Punktlista5">
    <w:name w:val="List Bullet 5"/>
    <w:basedOn w:val="Normal"/>
    <w:semiHidden/>
    <w:pPr>
      <w:numPr>
        <w:numId w:val="14"/>
      </w:numPr>
    </w:pPr>
  </w:style>
  <w:style w:type="character" w:styleId="Radnummer">
    <w:name w:val="line number"/>
    <w:basedOn w:val="Standardstycketeckensnitt"/>
    <w:semiHidden/>
  </w:style>
  <w:style w:type="character" w:styleId="Sidnummer">
    <w:name w:val="page number"/>
    <w:basedOn w:val="Standardstycketeckensnitt"/>
    <w:semiHidden/>
  </w:style>
  <w:style w:type="paragraph" w:styleId="Signatur">
    <w:name w:val="Signature"/>
    <w:basedOn w:val="Normal"/>
    <w:semiHidden/>
    <w:pPr>
      <w:ind w:left="4252"/>
    </w:pPr>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184</Words>
  <Characters>1076</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Sk371</vt:lpstr>
    </vt:vector>
  </TitlesOfParts>
  <Company>Riksdagen</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Sk371</dc:title>
  <dc:subject>Sk371</dc:subject>
  <dc:creator>Riksdagen</dc:creator>
  <cp:keywords>Riksdagen</cp:keywords>
  <dc:description/>
  <cp:lastModifiedBy>Lars Brink</cp:lastModifiedBy>
  <cp:revision>2</cp:revision>
  <cp:lastPrinted>2005-11-15T12:29:00Z</cp:lastPrinted>
  <dcterms:created xsi:type="dcterms:W3CDTF">2025-12-16T21:01:00Z</dcterms:created>
  <dcterms:modified xsi:type="dcterms:W3CDTF">2025-12-16T21:01:00Z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mot2000_423_2005-11-15</vt:lpwstr>
  </property>
  <property fmtid="{D5CDD505-2E9C-101B-9397-08002B2CF9AE}" pid="3" name="version">
    <vt:lpwstr>mot2000_412_2005-09-20</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Fastighetsskatt på vårdbyggnader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Fastighetsskatt på vårdbyggnader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s12205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Jan-Olof Larsson (s)</vt:lpwstr>
  </property>
  <property fmtid="{D5CDD505-2E9C-101B-9397-08002B2CF9AE}" pid="26" name="MotionarLista">
    <vt:lpwstr>Larsson, Jan-Olof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Jan-Olof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Sk371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september 2005</vt:lpwstr>
  </property>
  <property fmtid="{D5CDD505-2E9C-101B-9397-08002B2CF9AE}" pid="44" name="NotesUID">
    <vt:lpwstr>daniel.holmberg@riksdagen.se</vt:lpwstr>
  </property>
  <property fmtid="{D5CDD505-2E9C-101B-9397-08002B2CF9AE}" pid="45" name="ReservUID">
    <vt:lpwstr>peter jansson</vt:lpwstr>
  </property>
  <property fmtid="{D5CDD505-2E9C-101B-9397-08002B2CF9AE}" pid="46" name="MotionID">
    <vt:lpwstr>20052006000000000115000122050069</vt:lpwstr>
  </property>
  <property fmtid="{D5CDD505-2E9C-101B-9397-08002B2CF9AE}" pid="47" name="datum">
    <vt:lpwstr>050922</vt:lpwstr>
  </property>
  <property fmtid="{D5CDD505-2E9C-101B-9397-08002B2CF9AE}" pid="48" name="avsändar-e-post">
    <vt:lpwstr>daniel.holmberg@riksdagen.se</vt:lpwstr>
  </property>
  <property fmtid="{D5CDD505-2E9C-101B-9397-08002B2CF9AE}" pid="49" name="id">
    <vt:lpwstr>20052006000000000115000122050069</vt:lpwstr>
  </property>
  <property fmtid="{D5CDD505-2E9C-101B-9397-08002B2CF9AE}" pid="50" name="nummer">
    <vt:lpwstr>371</vt:lpwstr>
  </property>
  <property fmtid="{D5CDD505-2E9C-101B-9397-08002B2CF9AE}" pid="51" name="utskottsbeteckning">
    <vt:lpwstr>Sk</vt:lpwstr>
  </property>
</Properties>
</file>