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8B0E30A" w14:textId="77777777">
        <w:tc>
          <w:tcPr>
            <w:tcW w:w="2268" w:type="dxa"/>
          </w:tcPr>
          <w:p w14:paraId="1B031099"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5FA06E35" w14:textId="77777777" w:rsidR="006E4E11" w:rsidRDefault="006E4E11" w:rsidP="007242A3">
            <w:pPr>
              <w:framePr w:w="5035" w:h="1644" w:wrap="notBeside" w:vAnchor="page" w:hAnchor="page" w:x="6573" w:y="721"/>
              <w:rPr>
                <w:rFonts w:ascii="TradeGothic" w:hAnsi="TradeGothic"/>
                <w:i/>
                <w:sz w:val="18"/>
              </w:rPr>
            </w:pPr>
          </w:p>
        </w:tc>
      </w:tr>
      <w:tr w:rsidR="006E4E11" w14:paraId="554DACEC" w14:textId="77777777">
        <w:tc>
          <w:tcPr>
            <w:tcW w:w="2268" w:type="dxa"/>
          </w:tcPr>
          <w:p w14:paraId="2502ACCF"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2AC412F" w14:textId="77777777" w:rsidR="006E4E11" w:rsidRDefault="006E4E11" w:rsidP="007242A3">
            <w:pPr>
              <w:framePr w:w="5035" w:h="1644" w:wrap="notBeside" w:vAnchor="page" w:hAnchor="page" w:x="6573" w:y="721"/>
              <w:rPr>
                <w:rFonts w:ascii="TradeGothic" w:hAnsi="TradeGothic"/>
                <w:b/>
                <w:sz w:val="22"/>
              </w:rPr>
            </w:pPr>
          </w:p>
        </w:tc>
      </w:tr>
      <w:tr w:rsidR="006E4E11" w14:paraId="6D6FD372" w14:textId="77777777">
        <w:tc>
          <w:tcPr>
            <w:tcW w:w="3402" w:type="dxa"/>
            <w:gridSpan w:val="2"/>
          </w:tcPr>
          <w:p w14:paraId="1FEFB586" w14:textId="77777777" w:rsidR="006E4E11" w:rsidRDefault="006E4E11" w:rsidP="007242A3">
            <w:pPr>
              <w:framePr w:w="5035" w:h="1644" w:wrap="notBeside" w:vAnchor="page" w:hAnchor="page" w:x="6573" w:y="721"/>
            </w:pPr>
          </w:p>
        </w:tc>
        <w:tc>
          <w:tcPr>
            <w:tcW w:w="1865" w:type="dxa"/>
          </w:tcPr>
          <w:p w14:paraId="4A139CB6" w14:textId="77777777" w:rsidR="006E4E11" w:rsidRDefault="006E4E11" w:rsidP="007242A3">
            <w:pPr>
              <w:framePr w:w="5035" w:h="1644" w:wrap="notBeside" w:vAnchor="page" w:hAnchor="page" w:x="6573" w:y="721"/>
            </w:pPr>
          </w:p>
        </w:tc>
      </w:tr>
      <w:tr w:rsidR="006E4E11" w14:paraId="3171F3BD" w14:textId="77777777">
        <w:tc>
          <w:tcPr>
            <w:tcW w:w="2268" w:type="dxa"/>
          </w:tcPr>
          <w:p w14:paraId="760FBABD" w14:textId="77777777" w:rsidR="006E4E11" w:rsidRDefault="006E4E11" w:rsidP="007242A3">
            <w:pPr>
              <w:framePr w:w="5035" w:h="1644" w:wrap="notBeside" w:vAnchor="page" w:hAnchor="page" w:x="6573" w:y="721"/>
            </w:pPr>
          </w:p>
        </w:tc>
        <w:tc>
          <w:tcPr>
            <w:tcW w:w="2999" w:type="dxa"/>
            <w:gridSpan w:val="2"/>
          </w:tcPr>
          <w:p w14:paraId="547BEE4D" w14:textId="77777777" w:rsidR="006E4E11" w:rsidRPr="00ED583F" w:rsidRDefault="00755785" w:rsidP="007242A3">
            <w:pPr>
              <w:framePr w:w="5035" w:h="1644" w:wrap="notBeside" w:vAnchor="page" w:hAnchor="page" w:x="6573" w:y="721"/>
              <w:rPr>
                <w:sz w:val="20"/>
              </w:rPr>
            </w:pPr>
            <w:r>
              <w:rPr>
                <w:sz w:val="20"/>
              </w:rPr>
              <w:t>Dnr N2016/04997/MRT</w:t>
            </w:r>
          </w:p>
        </w:tc>
      </w:tr>
      <w:tr w:rsidR="006E4E11" w14:paraId="7B2562E4" w14:textId="77777777">
        <w:tc>
          <w:tcPr>
            <w:tcW w:w="2268" w:type="dxa"/>
          </w:tcPr>
          <w:p w14:paraId="7BA0657C" w14:textId="77777777" w:rsidR="006E4E11" w:rsidRDefault="006E4E11" w:rsidP="007242A3">
            <w:pPr>
              <w:framePr w:w="5035" w:h="1644" w:wrap="notBeside" w:vAnchor="page" w:hAnchor="page" w:x="6573" w:y="721"/>
            </w:pPr>
          </w:p>
        </w:tc>
        <w:tc>
          <w:tcPr>
            <w:tcW w:w="2999" w:type="dxa"/>
            <w:gridSpan w:val="2"/>
          </w:tcPr>
          <w:p w14:paraId="53623F5B"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3943216" w14:textId="77777777">
        <w:trPr>
          <w:trHeight w:val="284"/>
        </w:trPr>
        <w:tc>
          <w:tcPr>
            <w:tcW w:w="4911" w:type="dxa"/>
          </w:tcPr>
          <w:p w14:paraId="644FC70D" w14:textId="77777777" w:rsidR="006E4E11" w:rsidRDefault="00755785">
            <w:pPr>
              <w:pStyle w:val="Avsndare"/>
              <w:framePr w:h="2483" w:wrap="notBeside" w:x="1504"/>
              <w:rPr>
                <w:b/>
                <w:i w:val="0"/>
                <w:sz w:val="22"/>
              </w:rPr>
            </w:pPr>
            <w:r>
              <w:rPr>
                <w:b/>
                <w:i w:val="0"/>
                <w:sz w:val="22"/>
              </w:rPr>
              <w:t>Näringsdepartementet</w:t>
            </w:r>
          </w:p>
        </w:tc>
      </w:tr>
      <w:tr w:rsidR="006E4E11" w14:paraId="3C4ECA3B" w14:textId="77777777">
        <w:trPr>
          <w:trHeight w:val="284"/>
        </w:trPr>
        <w:tc>
          <w:tcPr>
            <w:tcW w:w="4911" w:type="dxa"/>
          </w:tcPr>
          <w:p w14:paraId="47525334" w14:textId="77777777" w:rsidR="006E4E11" w:rsidRDefault="00755785">
            <w:pPr>
              <w:pStyle w:val="Avsndare"/>
              <w:framePr w:h="2483" w:wrap="notBeside" w:x="1504"/>
              <w:rPr>
                <w:bCs/>
                <w:iCs/>
              </w:rPr>
            </w:pPr>
            <w:r>
              <w:rPr>
                <w:bCs/>
                <w:iCs/>
              </w:rPr>
              <w:t>Infrastrukturministern</w:t>
            </w:r>
          </w:p>
        </w:tc>
      </w:tr>
      <w:tr w:rsidR="006E4E11" w14:paraId="66204BE2" w14:textId="77777777">
        <w:trPr>
          <w:trHeight w:val="284"/>
        </w:trPr>
        <w:tc>
          <w:tcPr>
            <w:tcW w:w="4911" w:type="dxa"/>
          </w:tcPr>
          <w:p w14:paraId="35B11931" w14:textId="77777777" w:rsidR="006E4E11" w:rsidRDefault="006E4E11">
            <w:pPr>
              <w:pStyle w:val="Avsndare"/>
              <w:framePr w:h="2483" w:wrap="notBeside" w:x="1504"/>
              <w:rPr>
                <w:bCs/>
                <w:iCs/>
              </w:rPr>
            </w:pPr>
          </w:p>
        </w:tc>
      </w:tr>
      <w:tr w:rsidR="006E4E11" w:rsidRPr="005F132B" w14:paraId="68F00BFC" w14:textId="77777777">
        <w:trPr>
          <w:trHeight w:val="284"/>
        </w:trPr>
        <w:tc>
          <w:tcPr>
            <w:tcW w:w="4911" w:type="dxa"/>
          </w:tcPr>
          <w:p w14:paraId="000C0A34" w14:textId="77777777" w:rsidR="006E4E11" w:rsidRPr="005F132B" w:rsidRDefault="006E4E11" w:rsidP="004D0547">
            <w:pPr>
              <w:pStyle w:val="Avsndare"/>
              <w:framePr w:h="2483" w:wrap="notBeside" w:x="1504"/>
              <w:rPr>
                <w:bCs/>
                <w:iCs/>
                <w:lang w:val="de-DE"/>
              </w:rPr>
            </w:pPr>
          </w:p>
        </w:tc>
      </w:tr>
      <w:tr w:rsidR="006E4E11" w:rsidRPr="005F132B" w14:paraId="5394E80E" w14:textId="77777777">
        <w:trPr>
          <w:trHeight w:val="284"/>
        </w:trPr>
        <w:tc>
          <w:tcPr>
            <w:tcW w:w="4911" w:type="dxa"/>
          </w:tcPr>
          <w:p w14:paraId="5C08AAFF" w14:textId="77777777" w:rsidR="006E4E11" w:rsidRPr="005F132B" w:rsidRDefault="006E4E11">
            <w:pPr>
              <w:pStyle w:val="Avsndare"/>
              <w:framePr w:h="2483" w:wrap="notBeside" w:x="1504"/>
              <w:rPr>
                <w:bCs/>
                <w:iCs/>
                <w:lang w:val="de-DE"/>
              </w:rPr>
            </w:pPr>
          </w:p>
        </w:tc>
      </w:tr>
      <w:tr w:rsidR="006E4E11" w:rsidRPr="005F132B" w14:paraId="4F4F012C" w14:textId="77777777">
        <w:trPr>
          <w:trHeight w:val="284"/>
        </w:trPr>
        <w:tc>
          <w:tcPr>
            <w:tcW w:w="4911" w:type="dxa"/>
          </w:tcPr>
          <w:p w14:paraId="12973EC0" w14:textId="77777777" w:rsidR="006E4E11" w:rsidRPr="005F132B" w:rsidRDefault="006E4E11">
            <w:pPr>
              <w:pStyle w:val="Avsndare"/>
              <w:framePr w:h="2483" w:wrap="notBeside" w:x="1504"/>
              <w:rPr>
                <w:bCs/>
                <w:iCs/>
                <w:lang w:val="de-DE"/>
              </w:rPr>
            </w:pPr>
          </w:p>
        </w:tc>
      </w:tr>
      <w:tr w:rsidR="006E4E11" w:rsidRPr="005F132B" w14:paraId="2EB58492" w14:textId="77777777">
        <w:trPr>
          <w:trHeight w:val="284"/>
        </w:trPr>
        <w:tc>
          <w:tcPr>
            <w:tcW w:w="4911" w:type="dxa"/>
          </w:tcPr>
          <w:p w14:paraId="24ECE262" w14:textId="77777777" w:rsidR="006E4E11" w:rsidRPr="005F132B" w:rsidRDefault="006E4E11">
            <w:pPr>
              <w:pStyle w:val="Avsndare"/>
              <w:framePr w:h="2483" w:wrap="notBeside" w:x="1504"/>
              <w:rPr>
                <w:bCs/>
                <w:iCs/>
                <w:lang w:val="de-DE"/>
              </w:rPr>
            </w:pPr>
          </w:p>
        </w:tc>
      </w:tr>
      <w:tr w:rsidR="006E4E11" w:rsidRPr="005F132B" w14:paraId="4918E2A5" w14:textId="77777777">
        <w:trPr>
          <w:trHeight w:val="284"/>
        </w:trPr>
        <w:tc>
          <w:tcPr>
            <w:tcW w:w="4911" w:type="dxa"/>
          </w:tcPr>
          <w:p w14:paraId="04ABAD02" w14:textId="77777777" w:rsidR="006E4E11" w:rsidRPr="005F132B" w:rsidRDefault="006E4E11">
            <w:pPr>
              <w:pStyle w:val="Avsndare"/>
              <w:framePr w:h="2483" w:wrap="notBeside" w:x="1504"/>
              <w:rPr>
                <w:bCs/>
                <w:iCs/>
                <w:lang w:val="de-DE"/>
              </w:rPr>
            </w:pPr>
          </w:p>
        </w:tc>
      </w:tr>
      <w:tr w:rsidR="006E4E11" w:rsidRPr="005F132B" w14:paraId="6B2698EC" w14:textId="77777777">
        <w:trPr>
          <w:trHeight w:val="284"/>
        </w:trPr>
        <w:tc>
          <w:tcPr>
            <w:tcW w:w="4911" w:type="dxa"/>
          </w:tcPr>
          <w:p w14:paraId="5ABBA144" w14:textId="77777777" w:rsidR="006E4E11" w:rsidRPr="005F132B" w:rsidRDefault="006E4E11">
            <w:pPr>
              <w:pStyle w:val="Avsndare"/>
              <w:framePr w:h="2483" w:wrap="notBeside" w:x="1504"/>
              <w:rPr>
                <w:bCs/>
                <w:iCs/>
                <w:lang w:val="de-DE"/>
              </w:rPr>
            </w:pPr>
          </w:p>
        </w:tc>
      </w:tr>
    </w:tbl>
    <w:p w14:paraId="42C5932A" w14:textId="77777777" w:rsidR="006E4E11" w:rsidRDefault="00755785">
      <w:pPr>
        <w:framePr w:w="4400" w:h="2523" w:wrap="notBeside" w:vAnchor="page" w:hAnchor="page" w:x="6453" w:y="2445"/>
        <w:ind w:left="142"/>
      </w:pPr>
      <w:r>
        <w:t>Till riksdagen</w:t>
      </w:r>
    </w:p>
    <w:p w14:paraId="30AB8EA5" w14:textId="77777777" w:rsidR="006E4E11" w:rsidRDefault="00755785" w:rsidP="00755785">
      <w:pPr>
        <w:pStyle w:val="RKrubrik"/>
        <w:pBdr>
          <w:bottom w:val="single" w:sz="4" w:space="1" w:color="auto"/>
        </w:pBdr>
        <w:spacing w:before="0" w:after="0"/>
      </w:pPr>
      <w:r>
        <w:t>Svar på fråga 2015/16:1473 av Karin Svensson Smith (MP) Risk för att tågfärjorna till Trelleborg försvinner</w:t>
      </w:r>
    </w:p>
    <w:p w14:paraId="408C285B" w14:textId="77777777" w:rsidR="006E4E11" w:rsidRDefault="006E4E11">
      <w:pPr>
        <w:pStyle w:val="RKnormal"/>
      </w:pPr>
    </w:p>
    <w:p w14:paraId="5BF511C9" w14:textId="77777777" w:rsidR="006E4E11" w:rsidRDefault="00755785">
      <w:pPr>
        <w:pStyle w:val="RKnormal"/>
      </w:pPr>
      <w:r>
        <w:t xml:space="preserve">Karin Svensson Smith har frågat mig </w:t>
      </w:r>
      <w:r w:rsidR="00F34443">
        <w:t>vilka åtgärder jag tänker vidta för att stärka järnvägstrafikens konkurrensförmåga och möjligheter att öka sin andel av godstransporterna.</w:t>
      </w:r>
    </w:p>
    <w:p w14:paraId="63B826FB" w14:textId="77777777" w:rsidR="00F34443" w:rsidRDefault="00F34443">
      <w:pPr>
        <w:pStyle w:val="RKnormal"/>
      </w:pPr>
    </w:p>
    <w:p w14:paraId="2ABC58A8" w14:textId="77777777" w:rsidR="00F34443" w:rsidRDefault="00F34443" w:rsidP="00F34443">
      <w:pPr>
        <w:pStyle w:val="RKnormal"/>
      </w:pPr>
      <w:r>
        <w:t>Regeringens övergripande mål för transportpolitiken är att säkerställa en samhällsekonomiskt effektiv och långsiktigt hållbar transportförsörjning för medborgare och näringsliv i hela landet. Järnvägen har en stor och betydelsefull roll i det svenska transportsystemet. Väl fungerande transporttjänster med tåg kan bidra till att uppnå flera av regeringens mål så som hög sysselsättning, grundläggande tillgänglighet, en ökad andel kvalificerad industriproduktion samt minskad klimat- och miljöpåverkan.</w:t>
      </w:r>
    </w:p>
    <w:p w14:paraId="16A1E6F9" w14:textId="77777777" w:rsidR="00F34443" w:rsidRDefault="00F34443" w:rsidP="00F34443">
      <w:pPr>
        <w:pStyle w:val="RKnormal"/>
      </w:pPr>
    </w:p>
    <w:p w14:paraId="5C268BF0" w14:textId="77777777" w:rsidR="005F132B" w:rsidRDefault="00F34443" w:rsidP="00713018">
      <w:r>
        <w:t xml:space="preserve">Mot denna bakgrund satsas nu på ett kraftigt förstärkt järnvägsunderhåll. Det handlade om 620 miljoner kronor under 2015 och handlar om 1 240 miljoner kronor per år under perioden 2016–2018. I enlighet med förslag i budgetpropositionen för 2016 sker därutöver ytterligare fortsatta satsningar på järnvägsunderhållet </w:t>
      </w:r>
      <w:r w:rsidR="00C67CF0">
        <w:t xml:space="preserve">för att öka järnvägens funktionalitet utanför de stora och mest trafikerade banorna </w:t>
      </w:r>
      <w:r>
        <w:t xml:space="preserve">med </w:t>
      </w:r>
      <w:r w:rsidR="00C67CF0">
        <w:t xml:space="preserve">100 </w:t>
      </w:r>
      <w:r>
        <w:t xml:space="preserve">miljoner </w:t>
      </w:r>
      <w:r w:rsidR="00C67CF0">
        <w:t xml:space="preserve">kronor per år </w:t>
      </w:r>
      <w:r>
        <w:t xml:space="preserve">under perioden 2016–2019. </w:t>
      </w:r>
      <w:r w:rsidR="00FC0BB1" w:rsidRPr="00CC6AB2">
        <w:t xml:space="preserve">Järnvägens konkurrenskraft gynnas även av att regeringen aktivt arbetar för att öka </w:t>
      </w:r>
      <w:proofErr w:type="gramStart"/>
      <w:r w:rsidR="00FC0BB1" w:rsidRPr="00CC6AB2">
        <w:t>regelefterlevnaden</w:t>
      </w:r>
      <w:proofErr w:type="gramEnd"/>
      <w:r w:rsidR="00FC0BB1" w:rsidRPr="00CC6AB2">
        <w:t xml:space="preserve"> för lastbilstrafiken. Detta försvårar prisdumpning av lastbilstransporter och gynnar även de åkerier som följer lagar och regler.</w:t>
      </w:r>
      <w:r w:rsidR="003169A7">
        <w:t xml:space="preserve"> </w:t>
      </w:r>
      <w:r w:rsidR="001B42E4">
        <w:t>Regeringens mål är att långväga godstransporter ska gå på sjöfart och järnväg</w:t>
      </w:r>
      <w:r w:rsidR="005F132B" w:rsidRPr="00C119D0">
        <w:t xml:space="preserve">. </w:t>
      </w:r>
      <w:r w:rsidR="000E488B">
        <w:t>Därför har regeringen</w:t>
      </w:r>
      <w:r w:rsidR="005F132B">
        <w:t xml:space="preserve"> </w:t>
      </w:r>
      <w:r w:rsidR="00574887">
        <w:t xml:space="preserve">även </w:t>
      </w:r>
      <w:r w:rsidR="001B42E4">
        <w:t>tillsatt en utredning som ska lämna förslag på hur en avståndsbaserad vägslitageskatt för tunga fordon kan utformas som omfattar såväl svenska som utländska åkare. Uppdraget ska redovisas den 9 december 2016.</w:t>
      </w:r>
      <w:r w:rsidR="005F132B">
        <w:t xml:space="preserve"> </w:t>
      </w:r>
    </w:p>
    <w:p w14:paraId="4DD359D7" w14:textId="77777777" w:rsidR="00866D87" w:rsidRDefault="00866D87" w:rsidP="00866D87">
      <w:pPr>
        <w:pStyle w:val="RKnormal"/>
      </w:pPr>
    </w:p>
    <w:p w14:paraId="402A7D46" w14:textId="77777777" w:rsidR="00866D87" w:rsidRDefault="00866D87" w:rsidP="00866D87">
      <w:pPr>
        <w:pStyle w:val="RKnormal"/>
      </w:pPr>
      <w:r>
        <w:t xml:space="preserve">Färjetrafiken mellan Trelleborg och Tyskland opereras av privata operatörer som fattar beslut om investeringar på företagsekonomiska </w:t>
      </w:r>
      <w:r>
        <w:lastRenderedPageBreak/>
        <w:t xml:space="preserve">grunder. Mot bakgrund av regeringens satsning på att stärka järnvägens konkurrenskraft bör även den företagsekonomiska lönsamheten förbättras för de aktörer som är verksamma inom järnvägssystemet och där tågfärjor är en nödvändig överbryggning </w:t>
      </w:r>
      <w:r w:rsidR="00C05658">
        <w:t>mellan</w:t>
      </w:r>
      <w:r>
        <w:t xml:space="preserve"> järnvägs</w:t>
      </w:r>
      <w:r w:rsidR="00C05658">
        <w:softHyphen/>
      </w:r>
      <w:r>
        <w:t xml:space="preserve">infrastrukturen i Sverige och Tyskland. Jag instämmer i att det även ur ett sårbarhetsperspektiv är viktigt att upprätthålla alternativa järnvägsförbindelser i händelse av ett avbrott </w:t>
      </w:r>
      <w:r w:rsidR="006C7126">
        <w:t>på Öresundsförbindelsen och avser därför att fortsatt följa frågan.</w:t>
      </w:r>
    </w:p>
    <w:p w14:paraId="3914BD0C" w14:textId="77777777" w:rsidR="00866D87" w:rsidRDefault="00866D87" w:rsidP="00F34443">
      <w:pPr>
        <w:pStyle w:val="RKnormal"/>
      </w:pPr>
    </w:p>
    <w:p w14:paraId="6BA54E4C" w14:textId="77777777" w:rsidR="00F34443" w:rsidRDefault="00F34443" w:rsidP="00F34443">
      <w:pPr>
        <w:pStyle w:val="RKnormal"/>
      </w:pPr>
    </w:p>
    <w:p w14:paraId="3FB9AAC0" w14:textId="77777777" w:rsidR="00755785" w:rsidRDefault="00755785">
      <w:pPr>
        <w:pStyle w:val="RKnormal"/>
      </w:pPr>
    </w:p>
    <w:p w14:paraId="50D86C3A" w14:textId="77777777" w:rsidR="00755785" w:rsidRDefault="00755785">
      <w:pPr>
        <w:pStyle w:val="RKnormal"/>
      </w:pPr>
      <w:r>
        <w:t xml:space="preserve">Stockholm den </w:t>
      </w:r>
      <w:r w:rsidR="00C72A53">
        <w:t xml:space="preserve">11 </w:t>
      </w:r>
      <w:r>
        <w:t>augusti 2016</w:t>
      </w:r>
    </w:p>
    <w:p w14:paraId="19BCDD2A" w14:textId="77777777" w:rsidR="00755785" w:rsidRDefault="00755785">
      <w:pPr>
        <w:pStyle w:val="RKnormal"/>
      </w:pPr>
    </w:p>
    <w:p w14:paraId="7D7D63E7" w14:textId="77777777" w:rsidR="00755785" w:rsidRDefault="00755785">
      <w:pPr>
        <w:pStyle w:val="RKnormal"/>
      </w:pPr>
    </w:p>
    <w:p w14:paraId="4E6E9857" w14:textId="77777777" w:rsidR="00755785" w:rsidRDefault="00755785">
      <w:pPr>
        <w:pStyle w:val="RKnormal"/>
      </w:pPr>
      <w:r>
        <w:t>Anna Johansson</w:t>
      </w:r>
    </w:p>
    <w:sectPr w:rsidR="00755785">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80E38E" w14:textId="77777777" w:rsidR="00704567" w:rsidRDefault="00704567">
      <w:r>
        <w:separator/>
      </w:r>
    </w:p>
  </w:endnote>
  <w:endnote w:type="continuationSeparator" w:id="0">
    <w:p w14:paraId="0E7555D9" w14:textId="77777777" w:rsidR="00704567" w:rsidRDefault="00704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altName w:val="Courier New"/>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F7DCF" w14:textId="77777777" w:rsidR="001802E2" w:rsidRDefault="001802E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E51F0" w14:textId="77777777" w:rsidR="001802E2" w:rsidRDefault="001802E2">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1A1DE1" w14:textId="77777777" w:rsidR="001802E2" w:rsidRDefault="001802E2">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D73260" w14:textId="77777777" w:rsidR="00704567" w:rsidRDefault="00704567">
      <w:r>
        <w:separator/>
      </w:r>
    </w:p>
  </w:footnote>
  <w:footnote w:type="continuationSeparator" w:id="0">
    <w:p w14:paraId="2D34D5ED" w14:textId="77777777" w:rsidR="00704567" w:rsidRDefault="007045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8E282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30A3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94D43CC" w14:textId="77777777">
      <w:trPr>
        <w:cantSplit/>
      </w:trPr>
      <w:tc>
        <w:tcPr>
          <w:tcW w:w="3119" w:type="dxa"/>
        </w:tcPr>
        <w:p w14:paraId="43A794F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F0AD366" w14:textId="77777777" w:rsidR="00E80146" w:rsidRDefault="00E80146">
          <w:pPr>
            <w:pStyle w:val="Sidhuvud"/>
            <w:ind w:right="360"/>
          </w:pPr>
        </w:p>
      </w:tc>
      <w:tc>
        <w:tcPr>
          <w:tcW w:w="1525" w:type="dxa"/>
        </w:tcPr>
        <w:p w14:paraId="2D5CB9B6" w14:textId="77777777" w:rsidR="00E80146" w:rsidRDefault="00E80146">
          <w:pPr>
            <w:pStyle w:val="Sidhuvud"/>
            <w:ind w:right="360"/>
          </w:pPr>
        </w:p>
      </w:tc>
    </w:tr>
  </w:tbl>
  <w:p w14:paraId="042ECA4C"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A8DF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F0856">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CFA111E" w14:textId="77777777">
      <w:trPr>
        <w:cantSplit/>
      </w:trPr>
      <w:tc>
        <w:tcPr>
          <w:tcW w:w="3119" w:type="dxa"/>
        </w:tcPr>
        <w:p w14:paraId="48E4963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463AE40" w14:textId="77777777" w:rsidR="00E80146" w:rsidRDefault="00E80146">
          <w:pPr>
            <w:pStyle w:val="Sidhuvud"/>
            <w:ind w:right="360"/>
          </w:pPr>
        </w:p>
      </w:tc>
      <w:tc>
        <w:tcPr>
          <w:tcW w:w="1525" w:type="dxa"/>
        </w:tcPr>
        <w:p w14:paraId="7F2080CC" w14:textId="77777777" w:rsidR="00E80146" w:rsidRDefault="00E80146">
          <w:pPr>
            <w:pStyle w:val="Sidhuvud"/>
            <w:ind w:right="360"/>
          </w:pPr>
        </w:p>
      </w:tc>
    </w:tr>
  </w:tbl>
  <w:p w14:paraId="406F5AE1"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72F3A" w14:textId="77777777" w:rsidR="00755785" w:rsidRDefault="00755785">
    <w:pPr>
      <w:framePr w:w="2948" w:h="1321" w:hRule="exact" w:wrap="notBeside" w:vAnchor="page" w:hAnchor="page" w:x="1362" w:y="653"/>
    </w:pPr>
    <w:r>
      <w:rPr>
        <w:noProof/>
        <w:lang w:eastAsia="sv-SE"/>
      </w:rPr>
      <w:drawing>
        <wp:inline distT="0" distB="0" distL="0" distR="0" wp14:anchorId="512BFF6D" wp14:editId="1FF2DFA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81B82C8" w14:textId="77777777" w:rsidR="00E80146" w:rsidRDefault="00E80146">
    <w:pPr>
      <w:pStyle w:val="RKrubrik"/>
      <w:keepNext w:val="0"/>
      <w:tabs>
        <w:tab w:val="clear" w:pos="1134"/>
        <w:tab w:val="clear" w:pos="2835"/>
      </w:tabs>
      <w:spacing w:before="0" w:after="0" w:line="320" w:lineRule="atLeast"/>
      <w:rPr>
        <w:bCs/>
      </w:rPr>
    </w:pPr>
  </w:p>
  <w:p w14:paraId="02753423" w14:textId="77777777" w:rsidR="00E80146" w:rsidRDefault="00E80146">
    <w:pPr>
      <w:rPr>
        <w:rFonts w:ascii="TradeGothic" w:hAnsi="TradeGothic"/>
        <w:b/>
        <w:bCs/>
        <w:spacing w:val="12"/>
        <w:sz w:val="22"/>
      </w:rPr>
    </w:pPr>
  </w:p>
  <w:p w14:paraId="655DD165" w14:textId="77777777" w:rsidR="00E80146" w:rsidRDefault="00E80146">
    <w:pPr>
      <w:pStyle w:val="RKrubrik"/>
      <w:keepNext w:val="0"/>
      <w:tabs>
        <w:tab w:val="clear" w:pos="1134"/>
        <w:tab w:val="clear" w:pos="2835"/>
      </w:tabs>
      <w:spacing w:before="0" w:after="0" w:line="320" w:lineRule="atLeast"/>
      <w:rPr>
        <w:bCs/>
      </w:rPr>
    </w:pPr>
  </w:p>
  <w:p w14:paraId="5B36EFC0"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785"/>
    <w:rsid w:val="000E488B"/>
    <w:rsid w:val="00150384"/>
    <w:rsid w:val="00152E03"/>
    <w:rsid w:val="00160901"/>
    <w:rsid w:val="001802E2"/>
    <w:rsid w:val="001805B7"/>
    <w:rsid w:val="001B42E4"/>
    <w:rsid w:val="00242780"/>
    <w:rsid w:val="003169A7"/>
    <w:rsid w:val="00330A3E"/>
    <w:rsid w:val="00367B1C"/>
    <w:rsid w:val="003C78FB"/>
    <w:rsid w:val="003F0856"/>
    <w:rsid w:val="004A328D"/>
    <w:rsid w:val="004D0547"/>
    <w:rsid w:val="00561537"/>
    <w:rsid w:val="00574887"/>
    <w:rsid w:val="0058762B"/>
    <w:rsid w:val="005F132B"/>
    <w:rsid w:val="006320A5"/>
    <w:rsid w:val="00664DC3"/>
    <w:rsid w:val="006C7126"/>
    <w:rsid w:val="006E4E11"/>
    <w:rsid w:val="00704567"/>
    <w:rsid w:val="00713018"/>
    <w:rsid w:val="0071342E"/>
    <w:rsid w:val="007242A3"/>
    <w:rsid w:val="00755785"/>
    <w:rsid w:val="007A6855"/>
    <w:rsid w:val="00866D87"/>
    <w:rsid w:val="008A1416"/>
    <w:rsid w:val="0092027A"/>
    <w:rsid w:val="00955E31"/>
    <w:rsid w:val="00976D37"/>
    <w:rsid w:val="00992E72"/>
    <w:rsid w:val="00AF26D1"/>
    <w:rsid w:val="00C05658"/>
    <w:rsid w:val="00C67CF0"/>
    <w:rsid w:val="00C72A53"/>
    <w:rsid w:val="00CC6AB2"/>
    <w:rsid w:val="00D133D7"/>
    <w:rsid w:val="00D2184F"/>
    <w:rsid w:val="00E80146"/>
    <w:rsid w:val="00E904D0"/>
    <w:rsid w:val="00EC25F9"/>
    <w:rsid w:val="00ED583F"/>
    <w:rsid w:val="00F34443"/>
    <w:rsid w:val="00FC0BB1"/>
    <w:rsid w:val="00FE6A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D14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3444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34443"/>
    <w:rPr>
      <w:rFonts w:ascii="Tahoma" w:hAnsi="Tahoma" w:cs="Tahoma"/>
      <w:sz w:val="16"/>
      <w:szCs w:val="16"/>
      <w:lang w:eastAsia="en-US"/>
    </w:rPr>
  </w:style>
  <w:style w:type="character" w:styleId="Kommentarsreferens">
    <w:name w:val="annotation reference"/>
    <w:basedOn w:val="Standardstycketeckensnitt"/>
    <w:rsid w:val="0071342E"/>
    <w:rPr>
      <w:sz w:val="16"/>
      <w:szCs w:val="16"/>
    </w:rPr>
  </w:style>
  <w:style w:type="paragraph" w:styleId="Kommentarer">
    <w:name w:val="annotation text"/>
    <w:basedOn w:val="Normal"/>
    <w:link w:val="KommentarerChar"/>
    <w:rsid w:val="0071342E"/>
    <w:pPr>
      <w:spacing w:line="240" w:lineRule="auto"/>
    </w:pPr>
    <w:rPr>
      <w:sz w:val="20"/>
    </w:rPr>
  </w:style>
  <w:style w:type="character" w:customStyle="1" w:styleId="KommentarerChar">
    <w:name w:val="Kommentarer Char"/>
    <w:basedOn w:val="Standardstycketeckensnitt"/>
    <w:link w:val="Kommentarer"/>
    <w:rsid w:val="0071342E"/>
    <w:rPr>
      <w:rFonts w:ascii="OrigGarmnd BT" w:hAnsi="OrigGarmnd BT"/>
      <w:lang w:eastAsia="en-US"/>
    </w:rPr>
  </w:style>
  <w:style w:type="paragraph" w:styleId="Kommentarsmne">
    <w:name w:val="annotation subject"/>
    <w:basedOn w:val="Kommentarer"/>
    <w:next w:val="Kommentarer"/>
    <w:link w:val="KommentarsmneChar"/>
    <w:rsid w:val="0071342E"/>
    <w:rPr>
      <w:b/>
      <w:bCs/>
    </w:rPr>
  </w:style>
  <w:style w:type="character" w:customStyle="1" w:styleId="KommentarsmneChar">
    <w:name w:val="Kommentarsämne Char"/>
    <w:basedOn w:val="KommentarerChar"/>
    <w:link w:val="Kommentarsmne"/>
    <w:rsid w:val="0071342E"/>
    <w:rPr>
      <w:rFonts w:ascii="OrigGarmnd BT" w:hAnsi="OrigGarmnd BT"/>
      <w:b/>
      <w:bCs/>
      <w:lang w:eastAsia="en-US"/>
    </w:rPr>
  </w:style>
  <w:style w:type="paragraph" w:styleId="Revision">
    <w:name w:val="Revision"/>
    <w:hidden/>
    <w:uiPriority w:val="99"/>
    <w:semiHidden/>
    <w:rsid w:val="0071342E"/>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3444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34443"/>
    <w:rPr>
      <w:rFonts w:ascii="Tahoma" w:hAnsi="Tahoma" w:cs="Tahoma"/>
      <w:sz w:val="16"/>
      <w:szCs w:val="16"/>
      <w:lang w:eastAsia="en-US"/>
    </w:rPr>
  </w:style>
  <w:style w:type="character" w:styleId="Kommentarsreferens">
    <w:name w:val="annotation reference"/>
    <w:basedOn w:val="Standardstycketeckensnitt"/>
    <w:rsid w:val="0071342E"/>
    <w:rPr>
      <w:sz w:val="16"/>
      <w:szCs w:val="16"/>
    </w:rPr>
  </w:style>
  <w:style w:type="paragraph" w:styleId="Kommentarer">
    <w:name w:val="annotation text"/>
    <w:basedOn w:val="Normal"/>
    <w:link w:val="KommentarerChar"/>
    <w:rsid w:val="0071342E"/>
    <w:pPr>
      <w:spacing w:line="240" w:lineRule="auto"/>
    </w:pPr>
    <w:rPr>
      <w:sz w:val="20"/>
    </w:rPr>
  </w:style>
  <w:style w:type="character" w:customStyle="1" w:styleId="KommentarerChar">
    <w:name w:val="Kommentarer Char"/>
    <w:basedOn w:val="Standardstycketeckensnitt"/>
    <w:link w:val="Kommentarer"/>
    <w:rsid w:val="0071342E"/>
    <w:rPr>
      <w:rFonts w:ascii="OrigGarmnd BT" w:hAnsi="OrigGarmnd BT"/>
      <w:lang w:eastAsia="en-US"/>
    </w:rPr>
  </w:style>
  <w:style w:type="paragraph" w:styleId="Kommentarsmne">
    <w:name w:val="annotation subject"/>
    <w:basedOn w:val="Kommentarer"/>
    <w:next w:val="Kommentarer"/>
    <w:link w:val="KommentarsmneChar"/>
    <w:rsid w:val="0071342E"/>
    <w:rPr>
      <w:b/>
      <w:bCs/>
    </w:rPr>
  </w:style>
  <w:style w:type="character" w:customStyle="1" w:styleId="KommentarsmneChar">
    <w:name w:val="Kommentarsämne Char"/>
    <w:basedOn w:val="KommentarerChar"/>
    <w:link w:val="Kommentarsmne"/>
    <w:rsid w:val="0071342E"/>
    <w:rPr>
      <w:rFonts w:ascii="OrigGarmnd BT" w:hAnsi="OrigGarmnd BT"/>
      <w:b/>
      <w:bCs/>
      <w:lang w:eastAsia="en-US"/>
    </w:rPr>
  </w:style>
  <w:style w:type="paragraph" w:styleId="Revision">
    <w:name w:val="Revision"/>
    <w:hidden/>
    <w:uiPriority w:val="99"/>
    <w:semiHidden/>
    <w:rsid w:val="0071342E"/>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521645">
      <w:bodyDiv w:val="1"/>
      <w:marLeft w:val="0"/>
      <w:marRight w:val="0"/>
      <w:marTop w:val="0"/>
      <w:marBottom w:val="0"/>
      <w:divBdr>
        <w:top w:val="none" w:sz="0" w:space="0" w:color="auto"/>
        <w:left w:val="none" w:sz="0" w:space="0" w:color="auto"/>
        <w:bottom w:val="none" w:sz="0" w:space="0" w:color="auto"/>
        <w:right w:val="none" w:sz="0" w:space="0" w:color="auto"/>
      </w:divBdr>
    </w:div>
    <w:div w:id="184820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b69733a3-c4ba-4a72-ad49-f6d420a14e18</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24F5AB-6BF0-40F8-BDCA-506B0D6C5477}"/>
</file>

<file path=customXml/itemProps2.xml><?xml version="1.0" encoding="utf-8"?>
<ds:datastoreItem xmlns:ds="http://schemas.openxmlformats.org/officeDocument/2006/customXml" ds:itemID="{0E95E441-C1EE-4657-822D-6E1321F9A953}"/>
</file>

<file path=customXml/itemProps3.xml><?xml version="1.0" encoding="utf-8"?>
<ds:datastoreItem xmlns:ds="http://schemas.openxmlformats.org/officeDocument/2006/customXml" ds:itemID="{24FCBA83-AE94-4061-B623-3CDCFDA8E4A4}"/>
</file>

<file path=customXml/itemProps4.xml><?xml version="1.0" encoding="utf-8"?>
<ds:datastoreItem xmlns:ds="http://schemas.openxmlformats.org/officeDocument/2006/customXml" ds:itemID="{0E95E441-C1EE-4657-822D-6E1321F9A953}"/>
</file>

<file path=customXml/itemProps5.xml><?xml version="1.0" encoding="utf-8"?>
<ds:datastoreItem xmlns:ds="http://schemas.openxmlformats.org/officeDocument/2006/customXml" ds:itemID="{7992D9A4-258F-47A9-B71D-975F47FA1498}"/>
</file>

<file path=customXml/itemProps6.xml><?xml version="1.0" encoding="utf-8"?>
<ds:datastoreItem xmlns:ds="http://schemas.openxmlformats.org/officeDocument/2006/customXml" ds:itemID="{0E95E441-C1EE-4657-822D-6E1321F9A953}"/>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2257</Characters>
  <Application>Microsoft Office Word</Application>
  <DocSecurity>4</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Falksveden</dc:creator>
  <cp:lastModifiedBy>Marie Egerup</cp:lastModifiedBy>
  <cp:revision>2</cp:revision>
  <cp:lastPrinted>2016-08-05T08:46:00Z</cp:lastPrinted>
  <dcterms:created xsi:type="dcterms:W3CDTF">2016-08-05T08:47:00Z</dcterms:created>
  <dcterms:modified xsi:type="dcterms:W3CDTF">2016-08-05T08:47:00Z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10;0;0;580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29a3261a-3040-4bab-a7b3-63c4ad00ad00</vt:lpwstr>
  </property>
</Properties>
</file>