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1F64025D0C4BBE800434798CAB7B7F"/>
        </w:placeholder>
        <w15:appearance w15:val="hidden"/>
        <w:text/>
      </w:sdtPr>
      <w:sdtEndPr/>
      <w:sdtContent>
        <w:p w:rsidRPr="009B062B" w:rsidR="00AF30DD" w:rsidP="009B062B" w:rsidRDefault="00AF30DD" w14:paraId="108799E0" w14:textId="77777777">
          <w:pPr>
            <w:pStyle w:val="RubrikFrslagTIllRiksdagsbeslut"/>
          </w:pPr>
          <w:r w:rsidRPr="009B062B">
            <w:t>Förslag till riksdagsbeslut</w:t>
          </w:r>
        </w:p>
      </w:sdtContent>
    </w:sdt>
    <w:sdt>
      <w:sdtPr>
        <w:alias w:val="Yrkande 1"/>
        <w:tag w:val="aed85b55-80d0-4324-b658-984adad49fc9"/>
        <w:id w:val="866103270"/>
        <w:lock w:val="sdtLocked"/>
      </w:sdtPr>
      <w:sdtEndPr/>
      <w:sdtContent>
        <w:p w:rsidR="00826CC7" w:rsidRDefault="00D67DE0" w14:paraId="108799E1" w14:textId="77777777">
          <w:pPr>
            <w:pStyle w:val="Frslagstext"/>
          </w:pPr>
          <w:r>
            <w:t>Riksdagen ställer sig bakom det som anförs i motionen om bidrag och lån som kan sökas av uppfinnare och innovatörer och tillkännager detta för regeringen.</w:t>
          </w:r>
        </w:p>
      </w:sdtContent>
    </w:sdt>
    <w:sdt>
      <w:sdtPr>
        <w:alias w:val="Yrkande 2"/>
        <w:tag w:val="955a45dc-62b6-40c7-a7e5-5f973afcb47e"/>
        <w:id w:val="1782831192"/>
        <w:lock w:val="sdtLocked"/>
      </w:sdtPr>
      <w:sdtEndPr/>
      <w:sdtContent>
        <w:p w:rsidR="00826CC7" w:rsidRDefault="00D67DE0" w14:paraId="108799E2" w14:textId="77777777">
          <w:pPr>
            <w:pStyle w:val="Frslagstext"/>
          </w:pPr>
          <w:r>
            <w:t>Riksdagen ställer sig bakom det som anförs i motionen om att Almi, Tillväxtverket och Vinnova bör få ett utvidgat uppdrag att stimulera nätverksbyggande speciellt inriktat mot kvinnor och tillkännager detta för regeringen.</w:t>
          </w:r>
        </w:p>
      </w:sdtContent>
    </w:sdt>
    <w:sdt>
      <w:sdtPr>
        <w:alias w:val="Yrkande 3"/>
        <w:tag w:val="cc9edca0-a544-4105-b478-c8d04c7bd774"/>
        <w:id w:val="180011928"/>
        <w:lock w:val="sdtLocked"/>
      </w:sdtPr>
      <w:sdtEndPr/>
      <w:sdtContent>
        <w:p w:rsidR="00826CC7" w:rsidRDefault="00D67DE0" w14:paraId="108799E3" w14:textId="77777777">
          <w:pPr>
            <w:pStyle w:val="Frslagstext"/>
          </w:pPr>
          <w:r>
            <w:t>Riksdagen ställer sig bakom det som anförs i motionen om att Almi, Tillväxtverket och Vinnova bör ges i uppdrag att eftersträva en jämnare könsfördelning vid rekrytering av rådgivare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B6CD60E8FD4E3B9D0DB70A64421512"/>
        </w:placeholder>
        <w15:appearance w15:val="hidden"/>
        <w:text/>
      </w:sdtPr>
      <w:sdtEndPr/>
      <w:sdtContent>
        <w:p w:rsidRPr="009B062B" w:rsidR="006D79C9" w:rsidP="00333E95" w:rsidRDefault="006D79C9" w14:paraId="108799E4" w14:textId="77777777">
          <w:pPr>
            <w:pStyle w:val="Rubrik1"/>
          </w:pPr>
          <w:r>
            <w:t>Motivering</w:t>
          </w:r>
        </w:p>
      </w:sdtContent>
    </w:sdt>
    <w:p w:rsidR="00652B73" w:rsidP="00B53D64" w:rsidRDefault="008B686D" w14:paraId="108799E5" w14:textId="04029236">
      <w:pPr>
        <w:pStyle w:val="Normalutanindragellerluft"/>
      </w:pPr>
      <w:r w:rsidRPr="008B686D">
        <w:t>Innovationer har sitt ursprung i en uppfinning och Sverige är i behov av fler uppfinnare eftersom det behövs fler innovatörer. Men av det antal patent som tecknas i Sverige med kvinnor som inneh</w:t>
      </w:r>
      <w:r w:rsidR="003E7B26">
        <w:t>avare är andelen skrämmande låg</w:t>
      </w:r>
      <w:r w:rsidRPr="008B686D">
        <w:t xml:space="preserve">. Antalet har under de senaste </w:t>
      </w:r>
      <w:r w:rsidR="003E7B26">
        <w:t>10 </w:t>
      </w:r>
      <w:bookmarkStart w:name="_GoBack" w:id="1"/>
      <w:bookmarkEnd w:id="1"/>
      <w:r w:rsidR="00FE2F0D">
        <w:t>åren legat runt sex procent, och</w:t>
      </w:r>
      <w:r w:rsidRPr="008B686D">
        <w:t xml:space="preserve"> den senaste statistikredovisningen från Patent- och registreringsverket visar </w:t>
      </w:r>
      <w:r w:rsidR="00FE2F0D">
        <w:t>att inte mycket har förändrats</w:t>
      </w:r>
      <w:r>
        <w:t>. År 2016</w:t>
      </w:r>
      <w:r w:rsidRPr="008B686D">
        <w:t xml:space="preserve"> var det endast sex</w:t>
      </w:r>
      <w:r w:rsidR="003E7B26">
        <w:t>–</w:t>
      </w:r>
      <w:r>
        <w:t>sju</w:t>
      </w:r>
      <w:r w:rsidRPr="008B686D">
        <w:t xml:space="preserve"> procent av patentansökningarna som gjordes av kvinnor.</w:t>
      </w:r>
    </w:p>
    <w:p w:rsidR="008B686D" w:rsidP="008B686D" w:rsidRDefault="008B686D" w14:paraId="108799E6" w14:textId="2CD26498">
      <w:r w:rsidRPr="008B686D">
        <w:t>Anledningarn</w:t>
      </w:r>
      <w:r w:rsidR="003E7B26">
        <w:t>a till den låga andelen</w:t>
      </w:r>
      <w:r w:rsidRPr="008B686D">
        <w:t xml:space="preserve"> kvinnliga uppfinnare är flera. Kvinnor upplever oftare bristande nätverk, stora svårigheter att få finansiering, negativ respons från omgivningen samt avsaknad av förebilder. Andra orsaker är att de arbetsmarknadsområden i vilka många kvinnor är yrkesverksamma kännetecknas av ett lågt eller i många fall obefintligt stöd för innovationer. </w:t>
      </w:r>
    </w:p>
    <w:p w:rsidR="008B686D" w:rsidP="008B686D" w:rsidRDefault="008B686D" w14:paraId="108799E7" w14:textId="77777777">
      <w:r w:rsidRPr="008B686D">
        <w:t>Uppfinningsrikedomen bland kvinnor i offentlig sektor är dock minst lika stor som hos kvinnor inom den privata sektorn, men idéerna tas ofta sämre tillvara av organisationen. Avsaknaden av kunskap och nätverk inom kompetensområden som företagsekonomi, teknik och affärsjuridik är ofta stor.</w:t>
      </w:r>
    </w:p>
    <w:p w:rsidR="008B686D" w:rsidP="008B686D" w:rsidRDefault="008B686D" w14:paraId="108799E8" w14:textId="77777777">
      <w:r w:rsidRPr="008B686D">
        <w:lastRenderedPageBreak/>
        <w:t>I syfte att stödja kvinnors nätverksbyggande vill vi att Almi, Tillväxtverket och Vinnova stimulerar nätverksbyggande speciellt inriktat mot kvinnor. De kvinnliga nätverken skulle utöver nätverksbyggande vara en länk till professionella kontakter, utbildning och finansiering. Många kvinnor beskriver att de upplever sig bli bemötta med överlägsna och nedvärderande attityder när de ansöker om finansiering hos banker, riskkapitalister eller statliga myndigheter.</w:t>
      </w:r>
    </w:p>
    <w:p w:rsidR="008B686D" w:rsidP="008B686D" w:rsidRDefault="008B686D" w14:paraId="108799E9" w14:textId="77777777">
      <w:r w:rsidRPr="008B686D">
        <w:t>Vidare finns det en problematik i att de flesta av rådgivarna hos till exempel Almi är män. Det finns exempel på lokalkontor där rådgivarna till hundra procent utgörs av män. De statligt finansierade verksamheterna Almi, Tillväxtverket och Vinnova bör därför ges i uppdrag att i sin rekrytering av rådgivare eftersträva en jämnare könsfördelning.</w:t>
      </w:r>
    </w:p>
    <w:p w:rsidRPr="008B686D" w:rsidR="008B686D" w:rsidP="008B686D" w:rsidRDefault="008B686D" w14:paraId="108799EA" w14:textId="77777777"/>
    <w:sdt>
      <w:sdtPr>
        <w:alias w:val="CC_Underskrifter"/>
        <w:tag w:val="CC_Underskrifter"/>
        <w:id w:val="583496634"/>
        <w:lock w:val="sdtContentLocked"/>
        <w:placeholder>
          <w:docPart w:val="ACB6CA900058456EAA10ED27DD2A84B8"/>
        </w:placeholder>
        <w15:appearance w15:val="hidden"/>
      </w:sdtPr>
      <w:sdtEndPr/>
      <w:sdtContent>
        <w:p w:rsidR="004801AC" w:rsidP="00D87CC4" w:rsidRDefault="003E7B26" w14:paraId="108799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Margareta Cederfelt (M)</w:t>
            </w:r>
          </w:p>
        </w:tc>
      </w:tr>
    </w:tbl>
    <w:p w:rsidR="00F5204B" w:rsidRDefault="00F5204B" w14:paraId="108799EF" w14:textId="77777777"/>
    <w:sectPr w:rsidR="00F520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799F1" w14:textId="77777777" w:rsidR="0021623A" w:rsidRDefault="0021623A" w:rsidP="000C1CAD">
      <w:pPr>
        <w:spacing w:line="240" w:lineRule="auto"/>
      </w:pPr>
      <w:r>
        <w:separator/>
      </w:r>
    </w:p>
  </w:endnote>
  <w:endnote w:type="continuationSeparator" w:id="0">
    <w:p w14:paraId="108799F2" w14:textId="77777777" w:rsidR="0021623A" w:rsidRDefault="002162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99F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99F8" w14:textId="03BC5CC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7B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799EF" w14:textId="77777777" w:rsidR="0021623A" w:rsidRDefault="0021623A" w:rsidP="000C1CAD">
      <w:pPr>
        <w:spacing w:line="240" w:lineRule="auto"/>
      </w:pPr>
      <w:r>
        <w:separator/>
      </w:r>
    </w:p>
  </w:footnote>
  <w:footnote w:type="continuationSeparator" w:id="0">
    <w:p w14:paraId="108799F0" w14:textId="77777777" w:rsidR="0021623A" w:rsidRDefault="002162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8799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79A02" wp14:anchorId="10879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E7B26" w14:paraId="10879A03" w14:textId="77777777">
                          <w:pPr>
                            <w:jc w:val="right"/>
                          </w:pPr>
                          <w:sdt>
                            <w:sdtPr>
                              <w:alias w:val="CC_Noformat_Partikod"/>
                              <w:tag w:val="CC_Noformat_Partikod"/>
                              <w:id w:val="-53464382"/>
                              <w:placeholder>
                                <w:docPart w:val="03FE6728AE5A4F4397A00D72094AEB25"/>
                              </w:placeholder>
                              <w:text/>
                            </w:sdtPr>
                            <w:sdtEndPr/>
                            <w:sdtContent>
                              <w:r w:rsidR="008B686D">
                                <w:t>M</w:t>
                              </w:r>
                            </w:sdtContent>
                          </w:sdt>
                          <w:sdt>
                            <w:sdtPr>
                              <w:alias w:val="CC_Noformat_Partinummer"/>
                              <w:tag w:val="CC_Noformat_Partinummer"/>
                              <w:id w:val="-1709555926"/>
                              <w:placeholder>
                                <w:docPart w:val="38E42A8CE3E04C3480D2B750BC14AFCA"/>
                              </w:placeholder>
                              <w:text/>
                            </w:sdtPr>
                            <w:sdtEndPr/>
                            <w:sdtContent>
                              <w:r w:rsidR="006B0E06">
                                <w:t>2407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879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7B26" w14:paraId="10879A03" w14:textId="77777777">
                    <w:pPr>
                      <w:jc w:val="right"/>
                    </w:pPr>
                    <w:sdt>
                      <w:sdtPr>
                        <w:alias w:val="CC_Noformat_Partikod"/>
                        <w:tag w:val="CC_Noformat_Partikod"/>
                        <w:id w:val="-53464382"/>
                        <w:placeholder>
                          <w:docPart w:val="03FE6728AE5A4F4397A00D72094AEB25"/>
                        </w:placeholder>
                        <w:text/>
                      </w:sdtPr>
                      <w:sdtEndPr/>
                      <w:sdtContent>
                        <w:r w:rsidR="008B686D">
                          <w:t>M</w:t>
                        </w:r>
                      </w:sdtContent>
                    </w:sdt>
                    <w:sdt>
                      <w:sdtPr>
                        <w:alias w:val="CC_Noformat_Partinummer"/>
                        <w:tag w:val="CC_Noformat_Partinummer"/>
                        <w:id w:val="-1709555926"/>
                        <w:placeholder>
                          <w:docPart w:val="38E42A8CE3E04C3480D2B750BC14AFCA"/>
                        </w:placeholder>
                        <w:text/>
                      </w:sdtPr>
                      <w:sdtEndPr/>
                      <w:sdtContent>
                        <w:r w:rsidR="006B0E06">
                          <w:t>2407</w:t>
                        </w:r>
                      </w:sdtContent>
                    </w:sdt>
                  </w:p>
                </w:txbxContent>
              </v:textbox>
              <w10:wrap anchorx="page"/>
            </v:shape>
          </w:pict>
        </mc:Fallback>
      </mc:AlternateContent>
    </w:r>
  </w:p>
  <w:p w:rsidRPr="00293C4F" w:rsidR="004F35FE" w:rsidP="00776B74" w:rsidRDefault="004F35FE" w14:paraId="108799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7B26" w14:paraId="108799F5" w14:textId="77777777">
    <w:pPr>
      <w:jc w:val="right"/>
    </w:pPr>
    <w:sdt>
      <w:sdtPr>
        <w:alias w:val="CC_Noformat_Partikod"/>
        <w:tag w:val="CC_Noformat_Partikod"/>
        <w:id w:val="559911109"/>
        <w:placeholder>
          <w:docPart w:val="38E42A8CE3E04C3480D2B750BC14AFCA"/>
        </w:placeholder>
        <w:text/>
      </w:sdtPr>
      <w:sdtEndPr/>
      <w:sdtContent>
        <w:r w:rsidR="008B686D">
          <w:t>M</w:t>
        </w:r>
      </w:sdtContent>
    </w:sdt>
    <w:sdt>
      <w:sdtPr>
        <w:alias w:val="CC_Noformat_Partinummer"/>
        <w:tag w:val="CC_Noformat_Partinummer"/>
        <w:id w:val="1197820850"/>
        <w:placeholder>
          <w:docPart w:val="DefaultPlaceholder_-1854013440"/>
        </w:placeholder>
        <w:text/>
      </w:sdtPr>
      <w:sdtEndPr/>
      <w:sdtContent>
        <w:r w:rsidR="006B0E06">
          <w:t>2407</w:t>
        </w:r>
      </w:sdtContent>
    </w:sdt>
  </w:p>
  <w:p w:rsidR="004F35FE" w:rsidP="00776B74" w:rsidRDefault="004F35FE" w14:paraId="108799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7B26" w14:paraId="108799F9" w14:textId="77777777">
    <w:pPr>
      <w:jc w:val="right"/>
    </w:pPr>
    <w:sdt>
      <w:sdtPr>
        <w:alias w:val="CC_Noformat_Partikod"/>
        <w:tag w:val="CC_Noformat_Partikod"/>
        <w:id w:val="1471015553"/>
        <w:text/>
      </w:sdtPr>
      <w:sdtEndPr/>
      <w:sdtContent>
        <w:r w:rsidR="008B686D">
          <w:t>M</w:t>
        </w:r>
      </w:sdtContent>
    </w:sdt>
    <w:sdt>
      <w:sdtPr>
        <w:alias w:val="CC_Noformat_Partinummer"/>
        <w:tag w:val="CC_Noformat_Partinummer"/>
        <w:id w:val="-2014525982"/>
        <w:text/>
      </w:sdtPr>
      <w:sdtEndPr/>
      <w:sdtContent>
        <w:r w:rsidR="006B0E06">
          <w:t>2407</w:t>
        </w:r>
      </w:sdtContent>
    </w:sdt>
  </w:p>
  <w:p w:rsidR="004F35FE" w:rsidP="00A314CF" w:rsidRDefault="003E7B26" w14:paraId="108799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E7B26" w14:paraId="108799F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E7B26" w14:paraId="108799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:1322</w:t>
        </w:r>
      </w:sdtContent>
    </w:sdt>
  </w:p>
  <w:p w:rsidR="004F35FE" w:rsidP="00E03A3D" w:rsidRDefault="003E7B26" w14:paraId="108799FD" w14:textId="77777777">
    <w:pPr>
      <w:pStyle w:val="Motionr"/>
    </w:pPr>
    <w:sdt>
      <w:sdtPr>
        <w:alias w:val="CC_Noformat_Avtext"/>
        <w:tag w:val="CC_Noformat_Avtext"/>
        <w:id w:val="-2020768203"/>
        <w:lock w:val="sdtContentLocked"/>
        <w15:appearance w15:val="hidden"/>
        <w:text/>
      </w:sdtPr>
      <w:sdtEndPr/>
      <w:sdtContent>
        <w:r>
          <w:t>av Annicka Engblom och Margareta Cederfelt (båda M)</w:t>
        </w:r>
      </w:sdtContent>
    </w:sdt>
  </w:p>
  <w:sdt>
    <w:sdtPr>
      <w:alias w:val="CC_Noformat_Rubtext"/>
      <w:tag w:val="CC_Noformat_Rubtext"/>
      <w:id w:val="-218060500"/>
      <w:lock w:val="sdtLocked"/>
      <w15:appearance w15:val="hidden"/>
      <w:text/>
    </w:sdtPr>
    <w:sdtEndPr/>
    <w:sdtContent>
      <w:p w:rsidR="004F35FE" w:rsidP="00283E0F" w:rsidRDefault="008B686D" w14:paraId="108799FE" w14:textId="77777777">
        <w:pPr>
          <w:pStyle w:val="FSHRub2"/>
        </w:pPr>
        <w:r>
          <w:t>Kvinnors innovativitet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108799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51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263"/>
    <w:rsid w:val="0021239A"/>
    <w:rsid w:val="00212A8C"/>
    <w:rsid w:val="00213E34"/>
    <w:rsid w:val="002140EF"/>
    <w:rsid w:val="00215274"/>
    <w:rsid w:val="00215432"/>
    <w:rsid w:val="00215AD1"/>
    <w:rsid w:val="00215FE8"/>
    <w:rsid w:val="0021623A"/>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DA7"/>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B26"/>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4B1"/>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C64"/>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9AD"/>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982"/>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3EB"/>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E06"/>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44"/>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CC7"/>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559"/>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4AD"/>
    <w:rsid w:val="008A691E"/>
    <w:rsid w:val="008A7096"/>
    <w:rsid w:val="008B1873"/>
    <w:rsid w:val="008B232B"/>
    <w:rsid w:val="008B25FF"/>
    <w:rsid w:val="008B2BF8"/>
    <w:rsid w:val="008B2D29"/>
    <w:rsid w:val="008B577D"/>
    <w:rsid w:val="008B5B6A"/>
    <w:rsid w:val="008B686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67DE0"/>
    <w:rsid w:val="00D70A56"/>
    <w:rsid w:val="00D70C19"/>
    <w:rsid w:val="00D7308E"/>
    <w:rsid w:val="00D73A5F"/>
    <w:rsid w:val="00D75CE2"/>
    <w:rsid w:val="00D77135"/>
    <w:rsid w:val="00D774C0"/>
    <w:rsid w:val="00D77B9B"/>
    <w:rsid w:val="00D77C23"/>
    <w:rsid w:val="00D80249"/>
    <w:rsid w:val="00D80AAA"/>
    <w:rsid w:val="00D81463"/>
    <w:rsid w:val="00D81559"/>
    <w:rsid w:val="00D82C6D"/>
    <w:rsid w:val="00D83933"/>
    <w:rsid w:val="00D841C2"/>
    <w:rsid w:val="00D8468E"/>
    <w:rsid w:val="00D84856"/>
    <w:rsid w:val="00D8633D"/>
    <w:rsid w:val="00D871BD"/>
    <w:rsid w:val="00D87CC4"/>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148"/>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04B"/>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5AFA"/>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F0D"/>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8799DF"/>
  <w15:chartTrackingRefBased/>
  <w15:docId w15:val="{AAD37B00-A17E-4803-B3F2-04E4878B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1F64025D0C4BBE800434798CAB7B7F"/>
        <w:category>
          <w:name w:val="Allmänt"/>
          <w:gallery w:val="placeholder"/>
        </w:category>
        <w:types>
          <w:type w:val="bbPlcHdr"/>
        </w:types>
        <w:behaviors>
          <w:behavior w:val="content"/>
        </w:behaviors>
        <w:guid w:val="{107107D3-06F3-4A9E-8696-CF868424D2B8}"/>
      </w:docPartPr>
      <w:docPartBody>
        <w:p w:rsidR="00CA7F66" w:rsidRDefault="00BE0639">
          <w:pPr>
            <w:pStyle w:val="C61F64025D0C4BBE800434798CAB7B7F"/>
          </w:pPr>
          <w:r w:rsidRPr="005A0A93">
            <w:rPr>
              <w:rStyle w:val="Platshllartext"/>
            </w:rPr>
            <w:t>Förslag till riksdagsbeslut</w:t>
          </w:r>
        </w:p>
      </w:docPartBody>
    </w:docPart>
    <w:docPart>
      <w:docPartPr>
        <w:name w:val="39B6CD60E8FD4E3B9D0DB70A64421512"/>
        <w:category>
          <w:name w:val="Allmänt"/>
          <w:gallery w:val="placeholder"/>
        </w:category>
        <w:types>
          <w:type w:val="bbPlcHdr"/>
        </w:types>
        <w:behaviors>
          <w:behavior w:val="content"/>
        </w:behaviors>
        <w:guid w:val="{DFFA98CB-D26D-41D9-BD84-12DFCEFD0DD1}"/>
      </w:docPartPr>
      <w:docPartBody>
        <w:p w:rsidR="00CA7F66" w:rsidRDefault="00BE0639">
          <w:pPr>
            <w:pStyle w:val="39B6CD60E8FD4E3B9D0DB70A64421512"/>
          </w:pPr>
          <w:r w:rsidRPr="005A0A93">
            <w:rPr>
              <w:rStyle w:val="Platshllartext"/>
            </w:rPr>
            <w:t>Motivering</w:t>
          </w:r>
        </w:p>
      </w:docPartBody>
    </w:docPart>
    <w:docPart>
      <w:docPartPr>
        <w:name w:val="ACB6CA900058456EAA10ED27DD2A84B8"/>
        <w:category>
          <w:name w:val="Allmänt"/>
          <w:gallery w:val="placeholder"/>
        </w:category>
        <w:types>
          <w:type w:val="bbPlcHdr"/>
        </w:types>
        <w:behaviors>
          <w:behavior w:val="content"/>
        </w:behaviors>
        <w:guid w:val="{33EF9C9C-2E64-4087-BABE-B146EA66CA83}"/>
      </w:docPartPr>
      <w:docPartBody>
        <w:p w:rsidR="00CA7F66" w:rsidRDefault="00BE0639">
          <w:pPr>
            <w:pStyle w:val="ACB6CA900058456EAA10ED27DD2A84B8"/>
          </w:pPr>
          <w:r w:rsidRPr="00490DAC">
            <w:rPr>
              <w:rStyle w:val="Platshllartext"/>
            </w:rPr>
            <w:t>Skriv ej här, motionärer infogas via panel!</w:t>
          </w:r>
        </w:p>
      </w:docPartBody>
    </w:docPart>
    <w:docPart>
      <w:docPartPr>
        <w:name w:val="03FE6728AE5A4F4397A00D72094AEB25"/>
        <w:category>
          <w:name w:val="Allmänt"/>
          <w:gallery w:val="placeholder"/>
        </w:category>
        <w:types>
          <w:type w:val="bbPlcHdr"/>
        </w:types>
        <w:behaviors>
          <w:behavior w:val="content"/>
        </w:behaviors>
        <w:guid w:val="{1336A337-5516-4894-91BF-80D527D790EB}"/>
      </w:docPartPr>
      <w:docPartBody>
        <w:p w:rsidR="00CA7F66" w:rsidRDefault="00BE0639">
          <w:pPr>
            <w:pStyle w:val="03FE6728AE5A4F4397A00D72094AEB25"/>
          </w:pPr>
          <w:r>
            <w:rPr>
              <w:rStyle w:val="Platshllartext"/>
            </w:rPr>
            <w:t xml:space="preserve"> </w:t>
          </w:r>
        </w:p>
      </w:docPartBody>
    </w:docPart>
    <w:docPart>
      <w:docPartPr>
        <w:name w:val="38E42A8CE3E04C3480D2B750BC14AFCA"/>
        <w:category>
          <w:name w:val="Allmänt"/>
          <w:gallery w:val="placeholder"/>
        </w:category>
        <w:types>
          <w:type w:val="bbPlcHdr"/>
        </w:types>
        <w:behaviors>
          <w:behavior w:val="content"/>
        </w:behaviors>
        <w:guid w:val="{8F9BD7E4-C32A-41AE-AD1F-A25E25AC5D9C}"/>
      </w:docPartPr>
      <w:docPartBody>
        <w:p w:rsidR="00CA7F66" w:rsidRDefault="00BE0639">
          <w:pPr>
            <w:pStyle w:val="38E42A8CE3E04C3480D2B750BC14AFCA"/>
          </w:pPr>
          <w:r>
            <w:t xml:space="preserve"> </w:t>
          </w:r>
        </w:p>
      </w:docPartBody>
    </w:docPart>
    <w:docPart>
      <w:docPartPr>
        <w:name w:val="DefaultPlaceholder_-1854013440"/>
        <w:category>
          <w:name w:val="Allmänt"/>
          <w:gallery w:val="placeholder"/>
        </w:category>
        <w:types>
          <w:type w:val="bbPlcHdr"/>
        </w:types>
        <w:behaviors>
          <w:behavior w:val="content"/>
        </w:behaviors>
        <w:guid w:val="{82A63728-3BA0-4F73-9201-36F1ECE76DC6}"/>
      </w:docPartPr>
      <w:docPartBody>
        <w:p w:rsidR="00CA7F66" w:rsidRDefault="00EA4FE0">
          <w:r w:rsidRPr="0080342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E0"/>
    <w:rsid w:val="001F2BB7"/>
    <w:rsid w:val="0051248B"/>
    <w:rsid w:val="009C5F9F"/>
    <w:rsid w:val="00BE0639"/>
    <w:rsid w:val="00CA7F66"/>
    <w:rsid w:val="00EA4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4FE0"/>
    <w:rPr>
      <w:color w:val="F4B083" w:themeColor="accent2" w:themeTint="99"/>
    </w:rPr>
  </w:style>
  <w:style w:type="paragraph" w:customStyle="1" w:styleId="C61F64025D0C4BBE800434798CAB7B7F">
    <w:name w:val="C61F64025D0C4BBE800434798CAB7B7F"/>
  </w:style>
  <w:style w:type="paragraph" w:customStyle="1" w:styleId="F8D8EEF9DB7B42F7AA1AB9EEA4C00007">
    <w:name w:val="F8D8EEF9DB7B42F7AA1AB9EEA4C00007"/>
  </w:style>
  <w:style w:type="paragraph" w:customStyle="1" w:styleId="3A567FB807744D079DA4841027123CE0">
    <w:name w:val="3A567FB807744D079DA4841027123CE0"/>
  </w:style>
  <w:style w:type="paragraph" w:customStyle="1" w:styleId="39B6CD60E8FD4E3B9D0DB70A64421512">
    <w:name w:val="39B6CD60E8FD4E3B9D0DB70A64421512"/>
  </w:style>
  <w:style w:type="paragraph" w:customStyle="1" w:styleId="ACB6CA900058456EAA10ED27DD2A84B8">
    <w:name w:val="ACB6CA900058456EAA10ED27DD2A84B8"/>
  </w:style>
  <w:style w:type="paragraph" w:customStyle="1" w:styleId="03FE6728AE5A4F4397A00D72094AEB25">
    <w:name w:val="03FE6728AE5A4F4397A00D72094AEB25"/>
  </w:style>
  <w:style w:type="paragraph" w:customStyle="1" w:styleId="38E42A8CE3E04C3480D2B750BC14AFCA">
    <w:name w:val="38E42A8CE3E04C3480D2B750BC14A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B0DC2-E77F-4741-B34B-CB30446E9BB7}"/>
</file>

<file path=customXml/itemProps2.xml><?xml version="1.0" encoding="utf-8"?>
<ds:datastoreItem xmlns:ds="http://schemas.openxmlformats.org/officeDocument/2006/customXml" ds:itemID="{4AED0B98-F054-4577-86D7-B6816881BD7B}"/>
</file>

<file path=customXml/itemProps3.xml><?xml version="1.0" encoding="utf-8"?>
<ds:datastoreItem xmlns:ds="http://schemas.openxmlformats.org/officeDocument/2006/customXml" ds:itemID="{DCBF3D17-B077-47AA-B85E-20AF991216FD}"/>
</file>

<file path=docProps/app.xml><?xml version="1.0" encoding="utf-8"?>
<Properties xmlns="http://schemas.openxmlformats.org/officeDocument/2006/extended-properties" xmlns:vt="http://schemas.openxmlformats.org/officeDocument/2006/docPropsVTypes">
  <Template>Normal</Template>
  <TotalTime>21</TotalTime>
  <Pages>2</Pages>
  <Words>386</Words>
  <Characters>2284</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M2407 Kvinnors innovativitet</vt:lpstr>
      <vt:lpstr>
      </vt:lpstr>
    </vt:vector>
  </TitlesOfParts>
  <Company>Sveriges riksdag</Company>
  <LinksUpToDate>false</LinksUpToDate>
  <CharactersWithSpaces>2656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