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B096EDC" w14:textId="77777777">
        <w:tc>
          <w:tcPr>
            <w:tcW w:w="2268" w:type="dxa"/>
          </w:tcPr>
          <w:p w14:paraId="0A5CCE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579C1B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727B6D" w14:textId="77777777">
        <w:tc>
          <w:tcPr>
            <w:tcW w:w="2268" w:type="dxa"/>
          </w:tcPr>
          <w:p w14:paraId="43EEBE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910C5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C85F30B" w14:textId="77777777">
        <w:tc>
          <w:tcPr>
            <w:tcW w:w="3402" w:type="dxa"/>
            <w:gridSpan w:val="2"/>
          </w:tcPr>
          <w:p w14:paraId="69F5F1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B3D5F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AEB84ED" w14:textId="77777777">
        <w:tc>
          <w:tcPr>
            <w:tcW w:w="2268" w:type="dxa"/>
          </w:tcPr>
          <w:p w14:paraId="59C9A7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23A7DD" w14:textId="421BA91D" w:rsidR="006E4E11" w:rsidRPr="00ED583F" w:rsidRDefault="003B09FA" w:rsidP="00C6449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U2015/</w:t>
            </w:r>
            <w:r w:rsidR="00C64494">
              <w:rPr>
                <w:sz w:val="20"/>
              </w:rPr>
              <w:t>05455</w:t>
            </w:r>
            <w:r>
              <w:rPr>
                <w:sz w:val="20"/>
              </w:rPr>
              <w:t>/F</w:t>
            </w:r>
          </w:p>
        </w:tc>
      </w:tr>
      <w:tr w:rsidR="006E4E11" w14:paraId="16790962" w14:textId="77777777">
        <w:tc>
          <w:tcPr>
            <w:tcW w:w="2268" w:type="dxa"/>
          </w:tcPr>
          <w:p w14:paraId="385768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4D8F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F5E768A" w14:textId="77777777">
        <w:trPr>
          <w:trHeight w:val="284"/>
        </w:trPr>
        <w:tc>
          <w:tcPr>
            <w:tcW w:w="4911" w:type="dxa"/>
          </w:tcPr>
          <w:p w14:paraId="3C69BC02" w14:textId="77777777" w:rsidR="006E4E11" w:rsidRDefault="003B09F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755479EC" w14:textId="77777777">
        <w:trPr>
          <w:trHeight w:val="284"/>
        </w:trPr>
        <w:tc>
          <w:tcPr>
            <w:tcW w:w="4911" w:type="dxa"/>
          </w:tcPr>
          <w:p w14:paraId="25F64F7F" w14:textId="77777777" w:rsidR="006E4E11" w:rsidRDefault="003B09F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Ministern för högre utbildning och forskning</w:t>
            </w:r>
          </w:p>
        </w:tc>
      </w:tr>
      <w:tr w:rsidR="006E4E11" w14:paraId="6E74C4B5" w14:textId="77777777">
        <w:trPr>
          <w:trHeight w:val="284"/>
        </w:trPr>
        <w:tc>
          <w:tcPr>
            <w:tcW w:w="4911" w:type="dxa"/>
          </w:tcPr>
          <w:p w14:paraId="44D65B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093A7C" w14:textId="77777777">
        <w:trPr>
          <w:trHeight w:val="284"/>
        </w:trPr>
        <w:tc>
          <w:tcPr>
            <w:tcW w:w="4911" w:type="dxa"/>
          </w:tcPr>
          <w:p w14:paraId="10AB3B28" w14:textId="3D09845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6E609444" w14:textId="77777777">
        <w:trPr>
          <w:trHeight w:val="284"/>
        </w:trPr>
        <w:tc>
          <w:tcPr>
            <w:tcW w:w="4911" w:type="dxa"/>
          </w:tcPr>
          <w:p w14:paraId="41156F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EE18CA" w14:textId="77777777">
        <w:trPr>
          <w:trHeight w:val="284"/>
        </w:trPr>
        <w:tc>
          <w:tcPr>
            <w:tcW w:w="4911" w:type="dxa"/>
          </w:tcPr>
          <w:p w14:paraId="0A24F5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2215F5" w14:textId="77777777">
        <w:trPr>
          <w:trHeight w:val="284"/>
        </w:trPr>
        <w:tc>
          <w:tcPr>
            <w:tcW w:w="4911" w:type="dxa"/>
          </w:tcPr>
          <w:p w14:paraId="3739D8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B569F1" w14:textId="77777777">
        <w:trPr>
          <w:trHeight w:val="284"/>
        </w:trPr>
        <w:tc>
          <w:tcPr>
            <w:tcW w:w="4911" w:type="dxa"/>
          </w:tcPr>
          <w:p w14:paraId="53B12A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18F0BE" w14:textId="77777777">
        <w:trPr>
          <w:trHeight w:val="284"/>
        </w:trPr>
        <w:tc>
          <w:tcPr>
            <w:tcW w:w="4911" w:type="dxa"/>
          </w:tcPr>
          <w:p w14:paraId="20AE34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5D89E84" w14:textId="77777777" w:rsidR="006E4E11" w:rsidRDefault="003B09FA">
      <w:pPr>
        <w:framePr w:w="4400" w:h="2523" w:wrap="notBeside" w:vAnchor="page" w:hAnchor="page" w:x="6453" w:y="2445"/>
        <w:ind w:left="142"/>
      </w:pPr>
      <w:r>
        <w:t>Till riksdagen</w:t>
      </w:r>
    </w:p>
    <w:p w14:paraId="3245DA3D" w14:textId="77777777" w:rsidR="006E4E11" w:rsidRDefault="003B09FA" w:rsidP="003B09FA">
      <w:pPr>
        <w:pStyle w:val="RKrubrik"/>
        <w:pBdr>
          <w:bottom w:val="single" w:sz="4" w:space="1" w:color="auto"/>
        </w:pBdr>
        <w:spacing w:before="0" w:after="0"/>
      </w:pPr>
      <w:r>
        <w:t>Svar på fråga 2015/16:333 av Christer Nylander (FP) Registerbaserad forskning</w:t>
      </w:r>
    </w:p>
    <w:p w14:paraId="3CD2170C" w14:textId="77777777" w:rsidR="006E4E11" w:rsidRDefault="006E4E11">
      <w:pPr>
        <w:pStyle w:val="RKnormal"/>
      </w:pPr>
    </w:p>
    <w:p w14:paraId="62CB0CBC" w14:textId="77777777" w:rsidR="003B09FA" w:rsidRDefault="003B09FA" w:rsidP="003B09FA">
      <w:pPr>
        <w:pStyle w:val="RKnormal"/>
      </w:pPr>
      <w:r>
        <w:t>Christer Nylander har frågat mig hur jag och regeringen har tänkt gå vidare med de förslag som presenterats i Registerforskningsutredningen.</w:t>
      </w:r>
    </w:p>
    <w:p w14:paraId="22B47F49" w14:textId="77777777" w:rsidR="003B09FA" w:rsidRDefault="003B09FA">
      <w:pPr>
        <w:pStyle w:val="RKnormal"/>
      </w:pPr>
    </w:p>
    <w:p w14:paraId="0183D815" w14:textId="16767AE5" w:rsidR="003D6E90" w:rsidRDefault="003B09FA">
      <w:pPr>
        <w:pStyle w:val="RKnormal"/>
      </w:pPr>
      <w:r w:rsidRPr="003B09FA">
        <w:t>De svenska registren med personuppgifter utgör en potential för världsledande forskning.</w:t>
      </w:r>
      <w:r w:rsidR="003D6E90">
        <w:t xml:space="preserve"> Våra </w:t>
      </w:r>
      <w:r w:rsidR="003D6E90" w:rsidRPr="003D6E90">
        <w:t>specifika svenska fördelar som vår folkbokföring, biobanker, våra epidemiologiska register och våra kvalitetsregister</w:t>
      </w:r>
      <w:r w:rsidR="00597C90">
        <w:t>,</w:t>
      </w:r>
      <w:r w:rsidR="003D6E90" w:rsidRPr="003D6E90">
        <w:t xml:space="preserve"> </w:t>
      </w:r>
      <w:r w:rsidR="003D6E90">
        <w:t>skapar särskilda</w:t>
      </w:r>
      <w:r w:rsidR="003D6E90" w:rsidRPr="003D6E90">
        <w:t xml:space="preserve"> konkurrensfördelar </w:t>
      </w:r>
      <w:r w:rsidR="00BD18C0">
        <w:t>i internationell jämförelse</w:t>
      </w:r>
      <w:r w:rsidR="003D6E90">
        <w:t xml:space="preserve">. Samtidigt måste </w:t>
      </w:r>
      <w:r w:rsidR="006D19F5">
        <w:t xml:space="preserve">vi säkra </w:t>
      </w:r>
      <w:r w:rsidR="003D6E90">
        <w:t>f</w:t>
      </w:r>
      <w:r w:rsidR="003D6E90" w:rsidRPr="003D6E90">
        <w:t xml:space="preserve">örutsättningarna för att bättre utnyttja dessa svenska styrkeområden </w:t>
      </w:r>
      <w:r w:rsidR="003D6E90">
        <w:t>genom klarare regelverk och</w:t>
      </w:r>
      <w:r w:rsidR="003D6E90" w:rsidRPr="003D6E90">
        <w:t xml:space="preserve"> effektivisering av tillstånd</w:t>
      </w:r>
      <w:r w:rsidR="003D6E90">
        <w:t xml:space="preserve">. </w:t>
      </w:r>
    </w:p>
    <w:p w14:paraId="3A0558D3" w14:textId="77777777" w:rsidR="003D6E90" w:rsidRDefault="003D6E90">
      <w:pPr>
        <w:pStyle w:val="RKnormal"/>
      </w:pPr>
    </w:p>
    <w:p w14:paraId="7A2D5D28" w14:textId="77777777" w:rsidR="003D6E90" w:rsidRDefault="003D6E90">
      <w:pPr>
        <w:pStyle w:val="RKnormal"/>
      </w:pPr>
      <w:r w:rsidRPr="003D6E90">
        <w:t xml:space="preserve">Utredningen om </w:t>
      </w:r>
      <w:proofErr w:type="spellStart"/>
      <w:r w:rsidRPr="003D6E90">
        <w:t>etikprövningsorganisationen</w:t>
      </w:r>
      <w:proofErr w:type="spellEnd"/>
      <w:r w:rsidRPr="003D6E90">
        <w:t xml:space="preserve"> </w:t>
      </w:r>
      <w:r>
        <w:t xml:space="preserve">(U </w:t>
      </w:r>
      <w:proofErr w:type="gramStart"/>
      <w:r>
        <w:t>2014:J</w:t>
      </w:r>
      <w:proofErr w:type="gramEnd"/>
      <w:r>
        <w:t xml:space="preserve">) </w:t>
      </w:r>
      <w:r w:rsidRPr="003D6E90">
        <w:t>har i uppdrag att se över systemet för etikprövning av forskning som avser människor</w:t>
      </w:r>
      <w:r w:rsidR="006D19F5">
        <w:t>. Målet är att</w:t>
      </w:r>
      <w:r w:rsidRPr="003D6E90">
        <w:t xml:space="preserve"> skapa en samlad organisation som effektivare och snabbare kan hantera det öka</w:t>
      </w:r>
      <w:r>
        <w:t>n</w:t>
      </w:r>
      <w:r w:rsidRPr="003D6E90">
        <w:t>de antalet ansökningarna</w:t>
      </w:r>
      <w:r w:rsidR="006D19F5">
        <w:t>, och göra det på ett</w:t>
      </w:r>
      <w:r w:rsidRPr="003D6E90">
        <w:t xml:space="preserve"> som är </w:t>
      </w:r>
      <w:r w:rsidR="006D19F5" w:rsidRPr="003D6E90">
        <w:t>enhetligt</w:t>
      </w:r>
      <w:r w:rsidRPr="003D6E90">
        <w:t xml:space="preserve"> över landet.</w:t>
      </w:r>
      <w:r>
        <w:t xml:space="preserve"> Uppdraget ska slutredovisas </w:t>
      </w:r>
      <w:r w:rsidR="007A28EA">
        <w:t>senast den 31 </w:t>
      </w:r>
      <w:r w:rsidRPr="003D6E90">
        <w:t>december 2015.</w:t>
      </w:r>
      <w:r>
        <w:t xml:space="preserve"> </w:t>
      </w:r>
    </w:p>
    <w:p w14:paraId="395BD047" w14:textId="77777777" w:rsidR="003D6E90" w:rsidRDefault="003D6E90">
      <w:pPr>
        <w:pStyle w:val="RKnormal"/>
      </w:pPr>
    </w:p>
    <w:p w14:paraId="1251FA4E" w14:textId="77777777" w:rsidR="007A28EA" w:rsidRDefault="007A28EA" w:rsidP="007A28EA">
      <w:pPr>
        <w:pStyle w:val="RKnormal"/>
      </w:pPr>
      <w:r w:rsidRPr="007A28EA">
        <w:t>I januari 2012 lämnade Europeiska kommissionen ett förslag till en ny dataskyddsförordning som om den träder i kraft kommer att bli direkt tillämplig i medlemsstaterna. Den nya förordningen kommer att ersätta det nuvarande dataskyddsdirektivet och d</w:t>
      </w:r>
      <w:r>
        <w:t xml:space="preserve">ärmed även personuppgifts-lagen. </w:t>
      </w:r>
      <w:r w:rsidR="003D6E90" w:rsidRPr="003D6E90">
        <w:t xml:space="preserve">Under hösten 2015 inleddes </w:t>
      </w:r>
      <w:proofErr w:type="spellStart"/>
      <w:r w:rsidR="003D6E90" w:rsidRPr="003D6E90">
        <w:t>trilogförhandlingar</w:t>
      </w:r>
      <w:proofErr w:type="spellEnd"/>
      <w:r w:rsidR="003D6E90" w:rsidRPr="003D6E90">
        <w:t xml:space="preserve"> om </w:t>
      </w:r>
      <w:proofErr w:type="spellStart"/>
      <w:r w:rsidR="003D6E90" w:rsidRPr="003D6E90">
        <w:t>dataskydds</w:t>
      </w:r>
      <w:r w:rsidR="00BD18C0">
        <w:softHyphen/>
      </w:r>
      <w:r w:rsidR="003D6E90" w:rsidRPr="003D6E90">
        <w:t>förordning</w:t>
      </w:r>
      <w:r>
        <w:t>en</w:t>
      </w:r>
      <w:proofErr w:type="spellEnd"/>
      <w:r w:rsidR="003D6E90" w:rsidRPr="003D6E90">
        <w:t>.</w:t>
      </w:r>
      <w:r>
        <w:t xml:space="preserve">  Det är viktigt att resultatet av</w:t>
      </w:r>
      <w:r w:rsidRPr="007A28EA">
        <w:t xml:space="preserve"> förhandlingarna </w:t>
      </w:r>
      <w:r>
        <w:t xml:space="preserve">leder till en reglering som </w:t>
      </w:r>
      <w:r w:rsidR="006D19F5">
        <w:t xml:space="preserve">väl </w:t>
      </w:r>
      <w:r>
        <w:t>balanserar</w:t>
      </w:r>
      <w:r w:rsidRPr="007A28EA">
        <w:t xml:space="preserve"> integritetsskyddsaspekterna </w:t>
      </w:r>
      <w:r w:rsidR="006D19F5">
        <w:t>med</w:t>
      </w:r>
      <w:r w:rsidR="006D19F5" w:rsidRPr="007A28EA">
        <w:t xml:space="preserve"> </w:t>
      </w:r>
      <w:r w:rsidRPr="007A28EA">
        <w:t>intresset av att forskning ska kunna bedrivas på ett etiskt och effektivt sätt</w:t>
      </w:r>
      <w:r>
        <w:t xml:space="preserve">. </w:t>
      </w:r>
      <w:proofErr w:type="spellStart"/>
      <w:r>
        <w:t>Trilogförhandlingarna</w:t>
      </w:r>
      <w:proofErr w:type="spellEnd"/>
      <w:r>
        <w:t xml:space="preserve"> förväntas avslutas innan årets slut. </w:t>
      </w:r>
    </w:p>
    <w:p w14:paraId="6DFC32E3" w14:textId="77777777" w:rsidR="007A28EA" w:rsidRDefault="007A28EA" w:rsidP="007A28EA">
      <w:pPr>
        <w:pStyle w:val="RKnormal"/>
      </w:pPr>
    </w:p>
    <w:p w14:paraId="7F392346" w14:textId="07DDE0C0" w:rsidR="00BD18C0" w:rsidRDefault="007A28EA" w:rsidP="00BD18C0">
      <w:pPr>
        <w:pStyle w:val="RKnormal"/>
      </w:pPr>
      <w:r>
        <w:t>Vidare</w:t>
      </w:r>
      <w:r w:rsidR="00BD18C0">
        <w:t xml:space="preserve"> har en särskild</w:t>
      </w:r>
      <w:r>
        <w:t xml:space="preserve"> utredare haft i uppdrag att </w:t>
      </w:r>
      <w:r w:rsidR="00BD18C0">
        <w:t>se över den mycket omfattande registerlagstiftning som tillsammans</w:t>
      </w:r>
      <w:r w:rsidR="002C49FF">
        <w:t xml:space="preserve"> med</w:t>
      </w:r>
      <w:r w:rsidR="00BD18C0">
        <w:t xml:space="preserve"> personuppgifts</w:t>
      </w:r>
      <w:r w:rsidR="002C49FF">
        <w:softHyphen/>
      </w:r>
      <w:r w:rsidR="00BD18C0">
        <w:t xml:space="preserve">lagen och annan lagstiftning reglerar hur statliga och kommunala myndigheter ska behandla personuppgifter. Registerlagstiftningen omfattar ett stort antal sektorsövergripande och myndighetsspecifika </w:t>
      </w:r>
      <w:r w:rsidR="00BD18C0">
        <w:lastRenderedPageBreak/>
        <w:t xml:space="preserve">lagar och förordningar som vuxit fram under årens lopp. </w:t>
      </w:r>
      <w:proofErr w:type="spellStart"/>
      <w:r w:rsidR="00BD18C0">
        <w:t>Informationshanterings</w:t>
      </w:r>
      <w:r w:rsidR="00BD18C0">
        <w:softHyphen/>
        <w:t>utredningen</w:t>
      </w:r>
      <w:proofErr w:type="spellEnd"/>
      <w:r w:rsidR="00116AEE">
        <w:t xml:space="preserve"> (</w:t>
      </w:r>
      <w:r w:rsidR="00116AEE" w:rsidRPr="00116AEE">
        <w:t>Ju 2011:11</w:t>
      </w:r>
      <w:r w:rsidR="00116AEE">
        <w:t>)</w:t>
      </w:r>
      <w:r w:rsidR="00BD18C0">
        <w:t xml:space="preserve"> föreslår i sitt slutbetänkande att dagens regler reformeras och huvudsakligen ersätts av en ny lag – myndighetsdatalagen – med generella bestämmelser för myndigheters behandling av personuppgifter. Förslaget har remitterats. </w:t>
      </w:r>
    </w:p>
    <w:p w14:paraId="4E0B3B86" w14:textId="77777777" w:rsidR="00BD18C0" w:rsidRDefault="00BD18C0" w:rsidP="00BD18C0">
      <w:pPr>
        <w:pStyle w:val="RKnormal"/>
      </w:pPr>
    </w:p>
    <w:p w14:paraId="1FF770B4" w14:textId="3FB2F9FB" w:rsidR="00BD18C0" w:rsidRDefault="006D19F5" w:rsidP="00BD18C0">
      <w:pPr>
        <w:pStyle w:val="RKnormal"/>
      </w:pPr>
      <w:r>
        <w:t>Beredningen</w:t>
      </w:r>
      <w:r w:rsidR="00BD18C0">
        <w:t xml:space="preserve"> av Registerforskningsutredningens betänkande </w:t>
      </w:r>
      <w:r>
        <w:t xml:space="preserve">pågår och </w:t>
      </w:r>
      <w:r w:rsidR="00597C90">
        <w:t xml:space="preserve">vi </w:t>
      </w:r>
      <w:r w:rsidR="00BD18C0">
        <w:t>behöver beakta ovan nämnda utredningar och lagstiftningsärenden</w:t>
      </w:r>
      <w:r>
        <w:t xml:space="preserve"> för att vi ska nå ett bra resultat</w:t>
      </w:r>
      <w:r w:rsidR="00BD18C0">
        <w:t xml:space="preserve">. </w:t>
      </w:r>
    </w:p>
    <w:p w14:paraId="72AB67E1" w14:textId="77777777" w:rsidR="007A28EA" w:rsidRDefault="007A28EA" w:rsidP="007A28EA">
      <w:pPr>
        <w:pStyle w:val="RKnormal"/>
      </w:pPr>
    </w:p>
    <w:p w14:paraId="4BE2699D" w14:textId="77777777" w:rsidR="003B09FA" w:rsidRDefault="003B09FA">
      <w:pPr>
        <w:pStyle w:val="RKnormal"/>
      </w:pPr>
      <w:r>
        <w:t>Stockholm den 25 november 2015</w:t>
      </w:r>
    </w:p>
    <w:p w14:paraId="47FA8713" w14:textId="77777777" w:rsidR="003B09FA" w:rsidRDefault="003B09FA">
      <w:pPr>
        <w:pStyle w:val="RKnormal"/>
      </w:pPr>
    </w:p>
    <w:p w14:paraId="60EDC978" w14:textId="78337E4F" w:rsidR="00664F68" w:rsidRDefault="00664F68">
      <w:pPr>
        <w:pStyle w:val="RKnormal"/>
      </w:pPr>
    </w:p>
    <w:p w14:paraId="0218459E" w14:textId="77777777" w:rsidR="00664F68" w:rsidRDefault="00664F68">
      <w:pPr>
        <w:pStyle w:val="RKnormal"/>
      </w:pPr>
    </w:p>
    <w:p w14:paraId="711CB1FA" w14:textId="77777777" w:rsidR="003B09FA" w:rsidRDefault="003B09FA">
      <w:pPr>
        <w:pStyle w:val="RKnormal"/>
      </w:pPr>
    </w:p>
    <w:p w14:paraId="74E4A7FF" w14:textId="77777777" w:rsidR="003B09FA" w:rsidRDefault="003B09FA">
      <w:pPr>
        <w:pStyle w:val="RKnormal"/>
      </w:pPr>
      <w:r>
        <w:t>Helene Hellmark Knutsson</w:t>
      </w:r>
    </w:p>
    <w:sectPr w:rsidR="003B09F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7B76C" w14:textId="77777777" w:rsidR="003B09FA" w:rsidRDefault="003B09FA">
      <w:r>
        <w:separator/>
      </w:r>
    </w:p>
  </w:endnote>
  <w:endnote w:type="continuationSeparator" w:id="0">
    <w:p w14:paraId="114D8BD7" w14:textId="77777777" w:rsidR="003B09FA" w:rsidRDefault="003B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DDC4C" w14:textId="77777777" w:rsidR="003B09FA" w:rsidRDefault="003B09FA">
      <w:r>
        <w:separator/>
      </w:r>
    </w:p>
  </w:footnote>
  <w:footnote w:type="continuationSeparator" w:id="0">
    <w:p w14:paraId="4D87DDA5" w14:textId="77777777" w:rsidR="003B09FA" w:rsidRDefault="003B0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6010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7640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9274E1" w14:textId="77777777">
      <w:trPr>
        <w:cantSplit/>
      </w:trPr>
      <w:tc>
        <w:tcPr>
          <w:tcW w:w="3119" w:type="dxa"/>
        </w:tcPr>
        <w:p w14:paraId="39D1541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E92B5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D43A80A" w14:textId="77777777" w:rsidR="00E80146" w:rsidRDefault="00E80146">
          <w:pPr>
            <w:pStyle w:val="Sidhuvud"/>
            <w:ind w:right="360"/>
          </w:pPr>
        </w:p>
      </w:tc>
    </w:tr>
  </w:tbl>
  <w:p w14:paraId="089AAF2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FCF7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410B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62766B" w14:textId="77777777">
      <w:trPr>
        <w:cantSplit/>
      </w:trPr>
      <w:tc>
        <w:tcPr>
          <w:tcW w:w="3119" w:type="dxa"/>
        </w:tcPr>
        <w:p w14:paraId="5C67760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28BEC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2C4512" w14:textId="77777777" w:rsidR="00E80146" w:rsidRDefault="00E80146">
          <w:pPr>
            <w:pStyle w:val="Sidhuvud"/>
            <w:ind w:right="360"/>
          </w:pPr>
        </w:p>
      </w:tc>
    </w:tr>
  </w:tbl>
  <w:p w14:paraId="1365A72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E2D0F" w14:textId="77777777" w:rsidR="003B09FA" w:rsidRDefault="006D19F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3C6FF4D" wp14:editId="243CF24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135A0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70FC7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91E6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40C55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9FA"/>
    <w:rsid w:val="00051BF1"/>
    <w:rsid w:val="0006606A"/>
    <w:rsid w:val="00116AEE"/>
    <w:rsid w:val="00150384"/>
    <w:rsid w:val="00160901"/>
    <w:rsid w:val="001805B7"/>
    <w:rsid w:val="001F50BF"/>
    <w:rsid w:val="002C49FF"/>
    <w:rsid w:val="00367B1C"/>
    <w:rsid w:val="003B09FA"/>
    <w:rsid w:val="003C339E"/>
    <w:rsid w:val="003D6E90"/>
    <w:rsid w:val="004A328D"/>
    <w:rsid w:val="00550B0B"/>
    <w:rsid w:val="0058762B"/>
    <w:rsid w:val="00597C90"/>
    <w:rsid w:val="006410BD"/>
    <w:rsid w:val="0064443F"/>
    <w:rsid w:val="00664F68"/>
    <w:rsid w:val="006D19F5"/>
    <w:rsid w:val="006E4E11"/>
    <w:rsid w:val="007242A3"/>
    <w:rsid w:val="00767FF2"/>
    <w:rsid w:val="007760C6"/>
    <w:rsid w:val="00776403"/>
    <w:rsid w:val="007A28EA"/>
    <w:rsid w:val="007A6855"/>
    <w:rsid w:val="00874CB1"/>
    <w:rsid w:val="0092027A"/>
    <w:rsid w:val="00955E31"/>
    <w:rsid w:val="00992E72"/>
    <w:rsid w:val="00AF26D1"/>
    <w:rsid w:val="00B24B6F"/>
    <w:rsid w:val="00B64D0F"/>
    <w:rsid w:val="00BD18C0"/>
    <w:rsid w:val="00C64494"/>
    <w:rsid w:val="00D133D7"/>
    <w:rsid w:val="00E80146"/>
    <w:rsid w:val="00E904D0"/>
    <w:rsid w:val="00EC25F9"/>
    <w:rsid w:val="00ED583F"/>
    <w:rsid w:val="00EF314E"/>
    <w:rsid w:val="00FE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5992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6A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6AE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D19F5"/>
    <w:rPr>
      <w:sz w:val="16"/>
      <w:szCs w:val="16"/>
    </w:rPr>
  </w:style>
  <w:style w:type="paragraph" w:styleId="Kommentarer">
    <w:name w:val="annotation text"/>
    <w:basedOn w:val="Normal"/>
    <w:link w:val="KommentarerChar"/>
    <w:rsid w:val="006D19F5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D19F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D19F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D19F5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6A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6AE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D19F5"/>
    <w:rPr>
      <w:sz w:val="16"/>
      <w:szCs w:val="16"/>
    </w:rPr>
  </w:style>
  <w:style w:type="paragraph" w:styleId="Kommentarer">
    <w:name w:val="annotation text"/>
    <w:basedOn w:val="Normal"/>
    <w:link w:val="KommentarerChar"/>
    <w:rsid w:val="006D19F5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D19F5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D19F5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D19F5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42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1d8592a3-1d06-427f-8350-38f17a6d4727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F2BC18-8135-4110-A260-FD36B57E9344}"/>
</file>

<file path=customXml/itemProps2.xml><?xml version="1.0" encoding="utf-8"?>
<ds:datastoreItem xmlns:ds="http://schemas.openxmlformats.org/officeDocument/2006/customXml" ds:itemID="{5D5520C2-DB49-4696-8FB1-C58B97EDBFB0}"/>
</file>

<file path=customXml/itemProps3.xml><?xml version="1.0" encoding="utf-8"?>
<ds:datastoreItem xmlns:ds="http://schemas.openxmlformats.org/officeDocument/2006/customXml" ds:itemID="{CBAE3BD3-DB96-4F7D-A648-EC43BDAF009C}"/>
</file>

<file path=customXml/itemProps4.xml><?xml version="1.0" encoding="utf-8"?>
<ds:datastoreItem xmlns:ds="http://schemas.openxmlformats.org/officeDocument/2006/customXml" ds:itemID="{5D5520C2-DB49-4696-8FB1-C58B97EDBFB0}"/>
</file>

<file path=customXml/itemProps5.xml><?xml version="1.0" encoding="utf-8"?>
<ds:datastoreItem xmlns:ds="http://schemas.openxmlformats.org/officeDocument/2006/customXml" ds:itemID="{2A6692EB-12B7-4ADA-8659-B1EC98A2F599}"/>
</file>

<file path=customXml/itemProps6.xml><?xml version="1.0" encoding="utf-8"?>
<ds:datastoreItem xmlns:ds="http://schemas.openxmlformats.org/officeDocument/2006/customXml" ds:itemID="{5D5520C2-DB49-4696-8FB1-C58B97EDBF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Wästfelt</dc:creator>
  <cp:lastModifiedBy>Maria Wästfelt</cp:lastModifiedBy>
  <cp:revision>2</cp:revision>
  <cp:lastPrinted>2015-11-24T14:57:00Z</cp:lastPrinted>
  <dcterms:created xsi:type="dcterms:W3CDTF">2015-11-24T14:57:00Z</dcterms:created>
  <dcterms:modified xsi:type="dcterms:W3CDTF">2015-11-24T14:57:00Z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7ccb263b-b847-4592-9569-dc3677ceb71d</vt:lpwstr>
  </property>
</Properties>
</file>