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09F7" w:rsidRPr="00BC2969" w:rsidRDefault="003E09F7">
      <w:pPr>
        <w:pStyle w:val="Hemstlrubrik"/>
      </w:pPr>
      <w:r w:rsidRPr="00BC2969">
        <w:t>Förslag till riksdagsbeslut</w:t>
      </w:r>
    </w:p>
    <w:p w:rsidR="003E09F7" w:rsidRPr="00BC2969" w:rsidRDefault="003E09F7">
      <w:pPr>
        <w:pStyle w:val="Hemstlatt"/>
        <w:ind w:left="0"/>
      </w:pPr>
      <w:r w:rsidRPr="00BC2969">
        <w:t>Riksdagen tillkännager för regeringen som sin mening vad som anförs i motionen om behovet av konkreta åtgärder mot smittspri</w:t>
      </w:r>
      <w:r w:rsidRPr="00BC2969">
        <w:t>d</w:t>
      </w:r>
      <w:r w:rsidRPr="00BC2969">
        <w:t>ning av hiv, klamydia, syfilis och gonorré.</w:t>
      </w:r>
    </w:p>
    <w:p w:rsidR="003E09F7" w:rsidRPr="00BC2969" w:rsidRDefault="003E09F7">
      <w:pPr>
        <w:pStyle w:val="Rubrik1"/>
      </w:pPr>
      <w:r w:rsidRPr="00BC2969">
        <w:t>Motivering</w:t>
      </w:r>
    </w:p>
    <w:p w:rsidR="003E09F7" w:rsidRPr="00BC2969" w:rsidRDefault="003E09F7">
      <w:r w:rsidRPr="00BC2969">
        <w:t>Abort beskrivs i följande meningar: ”Att förebygga graviditeter är mer ko</w:t>
      </w:r>
      <w:r w:rsidRPr="00BC2969">
        <w:t>m</w:t>
      </w:r>
      <w:r w:rsidRPr="00BC2969">
        <w:t>plext än att förebygga sexuellt överförbara sjukdomar. En graviditet som inledningsvis upplevs som oönskad fortsätter inte alltid att vara det, utan en del kvinnor ändrar sig och bestämmer sig för att fullfölja graviditeten.” M</w:t>
      </w:r>
      <w:r w:rsidRPr="00BC2969">
        <w:t>e</w:t>
      </w:r>
      <w:r w:rsidRPr="00BC2969">
        <w:t>ningen är djupt oroande, då den är ett brott mot den enighet som hittills fu</w:t>
      </w:r>
      <w:r w:rsidRPr="00BC2969">
        <w:t>n</w:t>
      </w:r>
      <w:r w:rsidRPr="00BC2969">
        <w:t>nits i synen på kvinnors rätt till legal och säker abort. Efter att ha noterat r</w:t>
      </w:r>
      <w:r w:rsidRPr="00BC2969">
        <w:t>e</w:t>
      </w:r>
      <w:r w:rsidRPr="00BC2969">
        <w:t>geringens talande tystnad sedan valet 2006 i frågan om synen på abort, väljer regeringen nu som nästa steg att använda formul</w:t>
      </w:r>
      <w:r w:rsidRPr="00BC2969">
        <w:t>eringar som ifrågasätter kvinnans egna val. Meningen bör utgå till föremål för ett tydligt ställningst</w:t>
      </w:r>
      <w:r w:rsidRPr="00BC2969">
        <w:t>a</w:t>
      </w:r>
      <w:r w:rsidRPr="00BC2969">
        <w:t>gande för kvinnors rättigheter, för ett tydligt ställningstagande för kvinnors rätt till abort. Att regeringen inte redovisar vad som döljer sig bakom orden ”oönskad abort”, inte håller samman det förebyggande arbetet mot hiv och sexuellt överförbara sjukdomar eller inte är öppen för samverkan med parl</w:t>
      </w:r>
      <w:r w:rsidRPr="00BC2969">
        <w:t>a</w:t>
      </w:r>
      <w:r w:rsidRPr="00BC2969">
        <w:t>mentariker i arbete utifrån detta begrepp förstärker oron för en ny inriktning i synen på abort.</w:t>
      </w:r>
    </w:p>
    <w:p w:rsidR="003E09F7" w:rsidRPr="00BC2969" w:rsidRDefault="003E09F7">
      <w:pPr>
        <w:pStyle w:val="Normaltindrag"/>
      </w:pPr>
      <w:r w:rsidRPr="00BC2969">
        <w:t>Enligt S</w:t>
      </w:r>
      <w:r w:rsidRPr="00BC2969">
        <w:t>mittskyddsinstitutet ökade hiv med 70 % 2007, och klamydia</w:t>
      </w:r>
      <w:r w:rsidRPr="00BC2969">
        <w:softHyphen/>
        <w:t>siffrorna stiger kraftigt. Samtidigt har gonorré och syfilis blivit vanligare. Sa</w:t>
      </w:r>
      <w:r w:rsidRPr="00BC2969">
        <w:t>m</w:t>
      </w:r>
      <w:r w:rsidRPr="00BC2969">
        <w:t>mantaget ser vi i dag en alltmer oroande utveckling av sexuellt överförda smittosamma sjukdomar. Vi har också en ökning av antalet graviditeter bland tonåringar. Mer ansvar läggs på skola och ungdomsmottagningar liksom skolhälsovården. Men dessa funktioner finns inte alltid till för den enskilda eleven på dess egen skola. Samtal om sexualitet och samlevnad kommer for</w:t>
      </w:r>
      <w:r w:rsidRPr="00BC2969">
        <w:t>t</w:t>
      </w:r>
      <w:r w:rsidRPr="00BC2969">
        <w:lastRenderedPageBreak/>
        <w:t>f</w:t>
      </w:r>
      <w:r w:rsidRPr="00BC2969">
        <w:t>arande inte till stånd med en skolsköterska eller kurator. Ungdomar behöver tillgång till samtal, preventiva åtgärder inklusive informationskampanjer. Målgruppsanpassade insatser om hur man skyddar sig har vi erfarenheter av sedan 1990-talet, då hiv var något relativt nytt i Sverige. De informationssat</w:t>
      </w:r>
      <w:r w:rsidRPr="00BC2969">
        <w:t>s</w:t>
      </w:r>
      <w:r w:rsidRPr="00BC2969">
        <w:t>ningar som då genomfördes ökade benägenheten att använda kondom, som förhindrar smittspridning, men även är ett preventivmedel. Utöver detta b</w:t>
      </w:r>
      <w:r w:rsidRPr="00BC2969">
        <w:t>e</w:t>
      </w:r>
      <w:r w:rsidRPr="00BC2969">
        <w:t>höver den grundläggande upplysningen utvecklas och förstärkas. In</w:t>
      </w:r>
      <w:r w:rsidRPr="00BC2969">
        <w:t>te minst sex- och samlevnadsundervisningen i skolorna behöver upprustas för att möta de ungas vardag med dessa frågeställningar. Om inte förbättrade förutsät</w:t>
      </w:r>
      <w:r w:rsidRPr="00BC2969">
        <w:t>t</w:t>
      </w:r>
      <w:r w:rsidRPr="00BC2969">
        <w:t>ningar ges, kommer vi inte att kunna leva upp till målområde 8 Sexualitet och reproduktiv hälsa i Folkhälsopropositionen. Möjligheten att avsätta erforde</w:t>
      </w:r>
      <w:r w:rsidRPr="00BC2969">
        <w:t>r</w:t>
      </w:r>
      <w:r w:rsidRPr="00BC2969">
        <w:t>liga medel i vårpropositionen 2008 bör tas till vara av regeringen.</w:t>
      </w:r>
    </w:p>
    <w:p w:rsidR="003E09F7" w:rsidRPr="00BC2969" w:rsidRDefault="003E09F7">
      <w:pPr>
        <w:pStyle w:val="Normaltindrag"/>
      </w:pPr>
      <w:r w:rsidRPr="00BC2969">
        <w:t>Att klarlägga och smittspåra klamydia är tidskrävande för ungdomsmo</w:t>
      </w:r>
      <w:r w:rsidRPr="00BC2969">
        <w:t>t</w:t>
      </w:r>
      <w:r w:rsidRPr="00BC2969">
        <w:t>tagningar. Beräkningar visar en tidsåtgång på 2,5 timmar på varje patient med ett po</w:t>
      </w:r>
      <w:r w:rsidRPr="00BC2969">
        <w:rPr>
          <w:spacing w:val="-2"/>
        </w:rPr>
        <w:t xml:space="preserve">sitivt provsvar för klamydia. Med 500 positiva provsvar får vi 1 250 </w:t>
      </w:r>
      <w:r w:rsidRPr="00BC2969">
        <w:t>ti</w:t>
      </w:r>
      <w:r w:rsidRPr="00BC2969">
        <w:t>m</w:t>
      </w:r>
      <w:r w:rsidRPr="00BC2969">
        <w:t>mar på ett år. Många blir också oroliga och behöver mer stöd än förme</w:t>
      </w:r>
      <w:r w:rsidRPr="00BC2969">
        <w:t>d</w:t>
      </w:r>
      <w:r w:rsidRPr="00BC2969">
        <w:t>lande av fakta efter ett positivt provsvar. Det är ett viktigt arbete, men alltmer tid går åt för smittspårning, medan samtal med den unge tvingas stå tillbaka. Den ökade arbetsbelastningen med smittspårning behöver mötas med förstär</w:t>
      </w:r>
      <w:r w:rsidRPr="00BC2969">
        <w:t>k</w:t>
      </w:r>
      <w:r w:rsidRPr="00BC2969">
        <w:t>ningar av resurserna. Samverkan mellan nationell, r</w:t>
      </w:r>
      <w:r w:rsidRPr="00BC2969">
        <w:t>egional och lokal nivå är välkommet liksom sammanställning av information, men otillräckligt. Rege</w:t>
      </w:r>
      <w:r w:rsidRPr="00BC2969">
        <w:t>r</w:t>
      </w:r>
      <w:r w:rsidRPr="00BC2969">
        <w:t>ingen har gett Socialstyrelsen i uppdrag att kartlägga sex- och samlevnad</w:t>
      </w:r>
      <w:r w:rsidRPr="00BC2969">
        <w:t>s</w:t>
      </w:r>
      <w:r w:rsidRPr="00BC2969">
        <w:t>mottagningars arbete riktat till vuxna samt klarlägga kunskap, attityd och beteende i olika befolkningsgrupper som är av vikt för att arbetet mot sexuellt överförbara sjukdomar ska lyckas. Mer av ansvar läggs över till skolan och ungdomsmottagningar. Sammantaget skjuter regeringen ansvaret ifrån sig och tar inga konkreta initiativ. Och d</w:t>
      </w:r>
      <w:r w:rsidRPr="00BC2969">
        <w:t>et avsätts inga pengar för förväntat arbete. Möjligheten att avsätta erforderliga medel i vårpropositionen 2008 bör tas till vara av regeringen. Anslaget ligger fortfarande enligt Folkhälsopropositionen kvar på 145 miljoner kronor, vilket i praktiken innebär en minskning av til</w:t>
      </w:r>
      <w:r w:rsidRPr="00BC2969">
        <w:t>l</w:t>
      </w:r>
      <w:r w:rsidRPr="00BC2969">
        <w:t>delade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969">
        <w:trPr>
          <w:cantSplit/>
        </w:trPr>
        <w:tc>
          <w:tcPr>
            <w:tcW w:w="3046" w:type="dxa"/>
          </w:tcPr>
          <w:p w:rsidR="003E09F7" w:rsidRPr="00BC2969" w:rsidRDefault="003E09F7">
            <w:pPr>
              <w:pStyle w:val="UnderskriftDatum"/>
              <w:spacing w:before="240"/>
            </w:pPr>
            <w:r w:rsidRPr="00BC2969">
              <w:t>Stockholm den 2 april 2008</w:t>
            </w:r>
          </w:p>
        </w:tc>
        <w:tc>
          <w:tcPr>
            <w:tcW w:w="3047" w:type="dxa"/>
          </w:tcPr>
          <w:p w:rsidR="003E09F7" w:rsidRPr="00BC2969" w:rsidRDefault="003E09F7">
            <w:pPr>
              <w:pStyle w:val="Underskrifter"/>
              <w:spacing w:before="240"/>
            </w:pPr>
          </w:p>
        </w:tc>
      </w:tr>
      <w:tr w:rsidR="00000000" w:rsidRPr="00BC2969">
        <w:trPr>
          <w:cantSplit/>
        </w:trPr>
        <w:tc>
          <w:tcPr>
            <w:tcW w:w="3046" w:type="dxa"/>
          </w:tcPr>
          <w:p w:rsidR="003E09F7" w:rsidRPr="00BC2969" w:rsidRDefault="003E09F7">
            <w:pPr>
              <w:pStyle w:val="Underskrifter"/>
            </w:pPr>
            <w:r w:rsidRPr="00BC2969">
              <w:t>Carina Hägg (s)</w:t>
            </w:r>
          </w:p>
        </w:tc>
        <w:tc>
          <w:tcPr>
            <w:tcW w:w="3046" w:type="dxa"/>
          </w:tcPr>
          <w:p w:rsidR="003E09F7" w:rsidRPr="00BC2969" w:rsidRDefault="003E09F7">
            <w:pPr>
              <w:pStyle w:val="Underskrifter"/>
            </w:pPr>
            <w:r w:rsidRPr="00BC2969">
              <w:t>Anneli Särnblad (s)</w:t>
            </w:r>
          </w:p>
        </w:tc>
      </w:tr>
    </w:tbl>
    <w:p w:rsidR="003E09F7" w:rsidRPr="00BC2969" w:rsidRDefault="003E09F7">
      <w:pPr>
        <w:pStyle w:val="Normaltindrag"/>
      </w:pPr>
    </w:p>
    <w:sectPr w:rsidR="003E09F7" w:rsidRPr="00BC29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9F7" w:rsidRPr="00BC2969" w:rsidRDefault="003E09F7">
      <w:r w:rsidRPr="00BC2969">
        <w:separator/>
      </w:r>
    </w:p>
  </w:endnote>
  <w:endnote w:type="continuationSeparator" w:id="0">
    <w:p w:rsidR="003E09F7" w:rsidRPr="00BC2969" w:rsidRDefault="003E09F7">
      <w:r w:rsidRPr="00BC29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BC2969">
    <w:pPr>
      <w:pStyle w:val="Sidfot"/>
    </w:pPr>
    <w:r w:rsidRPr="00BC29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668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F7" w:rsidRDefault="003E09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09F7" w:rsidRDefault="003E09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BC2969">
    <w:pPr>
      <w:pStyle w:val="Sidfot"/>
    </w:pPr>
    <w:r w:rsidRPr="00BC29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061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F7" w:rsidRDefault="003E09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09F7" w:rsidRDefault="003E09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BC2969">
    <w:pPr>
      <w:pStyle w:val="Sidfot"/>
    </w:pPr>
    <w:r w:rsidRPr="00BC29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249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F7" w:rsidRDefault="003E0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09F7" w:rsidRDefault="003E0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9F7" w:rsidRPr="00BC2969" w:rsidRDefault="003E09F7">
      <w:r w:rsidRPr="00BC2969">
        <w:separator/>
      </w:r>
    </w:p>
  </w:footnote>
  <w:footnote w:type="continuationSeparator" w:id="0">
    <w:p w:rsidR="003E09F7" w:rsidRPr="00BC2969" w:rsidRDefault="003E09F7">
      <w:r w:rsidRPr="00BC29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BC2969">
    <w:pPr>
      <w:pStyle w:val="Sidhuvud"/>
    </w:pPr>
    <w:r w:rsidRPr="00BC29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595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F7" w:rsidRDefault="003E0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09F7" w:rsidRDefault="003E09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BC2969">
    <w:pPr>
      <w:pStyle w:val="Sidhuvud"/>
    </w:pPr>
    <w:r w:rsidRPr="00BC29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194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9F7" w:rsidRDefault="003E0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09F7" w:rsidRDefault="003E09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F7" w:rsidRPr="00BC2969" w:rsidRDefault="003E09F7">
    <w:pPr>
      <w:pStyle w:val="FSHNormal"/>
      <w:tabs>
        <w:tab w:val="right" w:pos="5840"/>
      </w:tabs>
    </w:pPr>
    <w:r w:rsidRPr="00BC2969">
      <w:br/>
    </w:r>
    <w:r w:rsidRPr="00BC2969">
      <w:fldChar w:fldCharType="begin" w:fldLock="1"/>
    </w:r>
    <w:r w:rsidRPr="00BC2969">
      <w:instrText xml:space="preserve"> DOCPROPERTY</w:instrText>
    </w:r>
    <w:r w:rsidRPr="00BC2969">
      <w:rPr>
        <w:sz w:val="18"/>
      </w:rPr>
      <w:instrText xml:space="preserve"> "YearUser" *\charformat </w:instrText>
    </w:r>
    <w:r w:rsidRPr="00BC2969">
      <w:fldChar w:fldCharType="separate"/>
    </w:r>
    <w:r w:rsidRPr="00BC2969">
      <w:t>2007/08</w:t>
    </w:r>
    <w:r w:rsidRPr="00BC2969">
      <w:fldChar w:fldCharType="end"/>
    </w:r>
    <w:r w:rsidRPr="00BC2969">
      <w:t xml:space="preserve"> </w:t>
    </w:r>
    <w:r w:rsidRPr="00BC2969">
      <w:tab/>
      <w:t xml:space="preserve">mnr: </w:t>
    </w:r>
    <w:r w:rsidRPr="00BC2969">
      <w:fldChar w:fldCharType="begin" w:fldLock="1"/>
    </w:r>
    <w:r w:rsidRPr="00BC2969">
      <w:instrText xml:space="preserve"> DOCPROPERTY</w:instrText>
    </w:r>
    <w:r w:rsidRPr="00BC2969">
      <w:rPr>
        <w:sz w:val="18"/>
      </w:rPr>
      <w:instrText xml:space="preserve"> "Motionsnummer" *\charformat </w:instrText>
    </w:r>
    <w:r w:rsidRPr="00BC2969">
      <w:fldChar w:fldCharType="separate"/>
    </w:r>
    <w:r w:rsidRPr="00BC2969">
      <w:t>So19</w:t>
    </w:r>
    <w:r w:rsidRPr="00BC2969">
      <w:fldChar w:fldCharType="end"/>
    </w:r>
    <w:r w:rsidRPr="00BC2969">
      <w:br/>
    </w:r>
    <w:r w:rsidRPr="00BC2969">
      <w:fldChar w:fldCharType="begin" w:fldLock="1"/>
    </w:r>
    <w:r w:rsidRPr="00BC2969">
      <w:instrText xml:space="preserve"> DOCPROPERTY</w:instrText>
    </w:r>
    <w:r w:rsidRPr="00BC2969">
      <w:rPr>
        <w:sz w:val="18"/>
      </w:rPr>
      <w:instrText xml:space="preserve"> "Samling" *\charformat </w:instrText>
    </w:r>
    <w:r w:rsidRPr="00BC2969">
      <w:fldChar w:fldCharType="end"/>
    </w:r>
    <w:r w:rsidRPr="00BC2969">
      <w:tab/>
      <w:t xml:space="preserve">pnr: </w:t>
    </w:r>
    <w:r w:rsidRPr="00BC2969">
      <w:fldChar w:fldCharType="begin" w:fldLock="1"/>
    </w:r>
    <w:r w:rsidRPr="00BC2969">
      <w:instrText xml:space="preserve"> DOCPROPERTY</w:instrText>
    </w:r>
    <w:r w:rsidRPr="00BC2969">
      <w:rPr>
        <w:sz w:val="18"/>
      </w:rPr>
      <w:instrText xml:space="preserve"> "Partinummer" *\charformat </w:instrText>
    </w:r>
    <w:r w:rsidRPr="00BC2969">
      <w:fldChar w:fldCharType="separate"/>
    </w:r>
    <w:r w:rsidRPr="00BC2969">
      <w:t>s45267</w:t>
    </w:r>
    <w:r w:rsidRPr="00BC2969">
      <w:fldChar w:fldCharType="end"/>
    </w:r>
  </w:p>
  <w:p w:rsidR="003E09F7" w:rsidRPr="00BC2969" w:rsidRDefault="003E09F7">
    <w:pPr>
      <w:pStyle w:val="FSHRub1"/>
    </w:pPr>
    <w:r w:rsidRPr="00BC2969">
      <w:t>Motion till riksdagen</w:t>
    </w:r>
    <w:r w:rsidRPr="00BC2969">
      <w:br/>
    </w:r>
    <w:r w:rsidRPr="00BC2969">
      <w:fldChar w:fldCharType="begin" w:fldLock="1"/>
    </w:r>
    <w:r w:rsidRPr="00BC2969">
      <w:instrText xml:space="preserve"> DOCPROPERTY "YearUser" *\charformat </w:instrText>
    </w:r>
    <w:r w:rsidRPr="00BC2969">
      <w:fldChar w:fldCharType="separate"/>
    </w:r>
    <w:r w:rsidRPr="00BC2969">
      <w:t>2007/08</w:t>
    </w:r>
    <w:r w:rsidRPr="00BC2969">
      <w:fldChar w:fldCharType="end"/>
    </w:r>
    <w:r w:rsidRPr="00BC2969">
      <w:t>:</w:t>
    </w:r>
    <w:r w:rsidRPr="00BC2969">
      <w:fldChar w:fldCharType="begin" w:fldLock="1"/>
    </w:r>
    <w:r w:rsidRPr="00BC2969">
      <w:instrText xml:space="preserve"> DOCPROPERTY "Motionsnummer" *\charformat </w:instrText>
    </w:r>
    <w:r w:rsidRPr="00BC2969">
      <w:fldChar w:fldCharType="separate"/>
    </w:r>
    <w:r w:rsidRPr="00BC2969">
      <w:t>So19</w:t>
    </w:r>
    <w:r w:rsidRPr="00BC2969">
      <w:fldChar w:fldCharType="end"/>
    </w:r>
  </w:p>
  <w:p w:rsidR="003E09F7" w:rsidRPr="00BC2969" w:rsidRDefault="003E09F7">
    <w:pPr>
      <w:pStyle w:val="FSHNormalS5"/>
    </w:pPr>
    <w:r w:rsidRPr="00BC2969">
      <w:fldChar w:fldCharType="begin" w:fldLock="1"/>
    </w:r>
    <w:r w:rsidRPr="00BC2969">
      <w:instrText xml:space="preserve"> DOCPROPERTY "MotionarText" *\charformat </w:instrText>
    </w:r>
    <w:r w:rsidRPr="00BC2969">
      <w:fldChar w:fldCharType="separate"/>
    </w:r>
    <w:r w:rsidRPr="00BC2969">
      <w:t>av Carina Hägg och Anneli Särnblad (s)</w:t>
    </w:r>
    <w:r w:rsidRPr="00BC2969">
      <w:fldChar w:fldCharType="end"/>
    </w:r>
    <w:r w:rsidRPr="00BC2969">
      <w:br/>
    </w:r>
    <w:r w:rsidRPr="00BC2969">
      <w:fldChar w:fldCharType="begin" w:fldLock="1"/>
    </w:r>
    <w:r w:rsidRPr="00BC2969">
      <w:instrText xml:space="preserve"> DOCPROPERTY "SvarFrasKort" *\charformat </w:instrText>
    </w:r>
    <w:r w:rsidRPr="00BC2969">
      <w:fldChar w:fldCharType="separate"/>
    </w:r>
    <w:r w:rsidRPr="00BC2969">
      <w:t>med anledning av prop. 2007/08:110</w:t>
    </w:r>
    <w:r w:rsidRPr="00BC2969">
      <w:fldChar w:fldCharType="end"/>
    </w:r>
  </w:p>
  <w:p w:rsidR="003E09F7" w:rsidRPr="00BC2969" w:rsidRDefault="003E09F7">
    <w:pPr>
      <w:pStyle w:val="FSHTitel"/>
    </w:pPr>
    <w:r w:rsidRPr="00BC2969">
      <w:fldChar w:fldCharType="begin" w:fldLock="1"/>
    </w:r>
    <w:r w:rsidRPr="00BC2969">
      <w:instrText xml:space="preserve"> DOCPROPERTY</w:instrText>
    </w:r>
    <w:r w:rsidRPr="00BC2969">
      <w:rPr>
        <w:sz w:val="18"/>
      </w:rPr>
      <w:instrText xml:space="preserve"> "RubrikSvar" *\charformat </w:instrText>
    </w:r>
    <w:r w:rsidRPr="00BC2969">
      <w:fldChar w:fldCharType="separate"/>
    </w:r>
    <w:r w:rsidRPr="00BC2969">
      <w:t>En förnyad folkhälsopolitik</w:t>
    </w:r>
    <w:r w:rsidRPr="00BC2969">
      <w:fldChar w:fldCharType="end"/>
    </w:r>
  </w:p>
  <w:p w:rsidR="003E09F7" w:rsidRPr="00BC2969" w:rsidRDefault="003E09F7">
    <w:pPr>
      <w:pStyle w:val="Normal00"/>
    </w:pPr>
  </w:p>
  <w:p w:rsidR="003E09F7" w:rsidRPr="00BC2969" w:rsidRDefault="003E09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528370">
    <w:abstractNumId w:val="8"/>
  </w:num>
  <w:num w:numId="2" w16cid:durableId="42103409">
    <w:abstractNumId w:val="9"/>
  </w:num>
  <w:num w:numId="3" w16cid:durableId="964191741">
    <w:abstractNumId w:val="8"/>
  </w:num>
  <w:num w:numId="4" w16cid:durableId="1978608409">
    <w:abstractNumId w:val="9"/>
  </w:num>
  <w:num w:numId="5" w16cid:durableId="408040220">
    <w:abstractNumId w:val="13"/>
  </w:num>
  <w:num w:numId="6" w16cid:durableId="1743915832">
    <w:abstractNumId w:val="10"/>
  </w:num>
  <w:num w:numId="7" w16cid:durableId="54622699">
    <w:abstractNumId w:val="11"/>
  </w:num>
  <w:num w:numId="8" w16cid:durableId="185557361">
    <w:abstractNumId w:val="12"/>
  </w:num>
  <w:num w:numId="9" w16cid:durableId="1988584758">
    <w:abstractNumId w:val="8"/>
  </w:num>
  <w:num w:numId="10" w16cid:durableId="469907150">
    <w:abstractNumId w:val="3"/>
  </w:num>
  <w:num w:numId="11" w16cid:durableId="1048450570">
    <w:abstractNumId w:val="2"/>
  </w:num>
  <w:num w:numId="12" w16cid:durableId="727266781">
    <w:abstractNumId w:val="1"/>
  </w:num>
  <w:num w:numId="13" w16cid:durableId="304552358">
    <w:abstractNumId w:val="0"/>
  </w:num>
  <w:num w:numId="14" w16cid:durableId="1040395438">
    <w:abstractNumId w:val="9"/>
  </w:num>
  <w:num w:numId="15" w16cid:durableId="1401168910">
    <w:abstractNumId w:val="7"/>
  </w:num>
  <w:num w:numId="16" w16cid:durableId="1824277434">
    <w:abstractNumId w:val="6"/>
  </w:num>
  <w:num w:numId="17" w16cid:durableId="101146432">
    <w:abstractNumId w:val="5"/>
  </w:num>
  <w:num w:numId="18" w16cid:durableId="1682662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BE505140-C6B7-4A61-8BC7-AD683366E765},{E33618BE-6E34-4B8F-8F3F-2D6B0B8CA0A8}"/>
  </w:docVars>
  <w:rsids>
    <w:rsidRoot w:val="00A962EC"/>
    <w:rsid w:val="003E09F7"/>
    <w:rsid w:val="00A962EC"/>
    <w:rsid w:val="00BC29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A65B79-3570-4CF7-876D-7FF5BF42C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3567</Characters>
  <Application>Microsoft Office Word</Application>
  <DocSecurity>4</DocSecurity>
  <Lines>62</Lines>
  <Paragraphs>10</Paragraphs>
  <ScaleCrop>false</ScaleCrop>
  <HeadingPairs>
    <vt:vector size="2" baseType="variant">
      <vt:variant>
        <vt:lpstr>Rubrik</vt:lpstr>
      </vt:variant>
      <vt:variant>
        <vt:i4>1</vt:i4>
      </vt:variant>
    </vt:vector>
  </HeadingPairs>
  <TitlesOfParts>
    <vt:vector size="1" baseType="lpstr">
      <vt:lpstr>s45267</vt:lpstr>
    </vt:vector>
  </TitlesOfParts>
  <Company>Riksdagen</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s45267</dc:title>
  <dc:subject>s45267</dc:subject>
  <dc:creator>Riksdagen</dc:creator>
  <cp:keywords>Riksdagen</cp:keywords>
  <dc:description>TKG-ktrl, MSMQ4mb, PersReg-Distribution mm</dc:description>
  <cp:lastModifiedBy>Lars Brink</cp:lastModifiedBy>
  <cp:revision>2</cp:revision>
  <cp:lastPrinted>2008-04-01T13:48:00Z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2007/08:110 En förnyad folkhälsopolitik</vt:lpwstr>
  </property>
  <property fmtid="{D5CDD505-2E9C-101B-9397-08002B2CF9AE}" pid="11" name="SvarFrasKort">
    <vt:lpwstr>med anledning av prop. 2007/08:110</vt:lpwstr>
  </property>
  <property fmtid="{D5CDD505-2E9C-101B-9397-08002B2CF9AE}" pid="12" name="Svar">
    <vt:lpwstr>Proposition</vt:lpwstr>
  </property>
  <property fmtid="{D5CDD505-2E9C-101B-9397-08002B2CF9AE}" pid="13" name="SvarNr">
    <vt:lpwstr>2007/08:110</vt:lpwstr>
  </property>
  <property fmtid="{D5CDD505-2E9C-101B-9397-08002B2CF9AE}" pid="14" name="RubrikSvar">
    <vt:lpwstr>En förnyad folkhälsopolitik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Anneli Särnblad (s)</vt:lpwstr>
  </property>
  <property fmtid="{D5CDD505-2E9C-101B-9397-08002B2CF9AE}" pid="26" name="MotionarLista">
    <vt:lpwstr>Hägg, Carina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20072008000000000115000452670069</vt:lpwstr>
  </property>
  <property fmtid="{D5CDD505-2E9C-101B-9397-08002B2CF9AE}" pid="47" name="datum">
    <vt:lpwstr>080402</vt:lpwstr>
  </property>
  <property fmtid="{D5CDD505-2E9C-101B-9397-08002B2CF9AE}" pid="48" name="avsändar-e-post">
    <vt:lpwstr>liisa.sihvo.murstam@riksdagen.se</vt:lpwstr>
  </property>
  <property fmtid="{D5CDD505-2E9C-101B-9397-08002B2CF9AE}" pid="49" name="id">
    <vt:lpwstr>20072008000000000115000452670069</vt:lpwstr>
  </property>
  <property fmtid="{D5CDD505-2E9C-101B-9397-08002B2CF9AE}" pid="50" name="nummer">
    <vt:lpwstr>19</vt:lpwstr>
  </property>
  <property fmtid="{D5CDD505-2E9C-101B-9397-08002B2CF9AE}" pid="51" name="utskottsbeteckning">
    <vt:lpwstr>So</vt:lpwstr>
  </property>
  <property fmtid="{D5CDD505-2E9C-101B-9397-08002B2CF9AE}" pid="52" name="GlobalUID">
    <vt:lpwstr>{86451F9A-F082-4DBC-8492-E14B3EA3EBE6}</vt:lpwstr>
  </property>
  <property fmtid="{D5CDD505-2E9C-101B-9397-08002B2CF9AE}" pid="53" name="Överföringar">
    <vt:i4>0</vt:i4>
  </property>
  <property fmtid="{D5CDD505-2E9C-101B-9397-08002B2CF9AE}" pid="54" name="Checksum">
    <vt:lpwstr>*0013578854388*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08:50:18.432</vt:lpwstr>
  </property>
  <property fmtid="{D5CDD505-2E9C-101B-9397-08002B2CF9AE}" pid="58" name="urixGuid">
    <vt:lpwstr>{93027999-7BD2-45FB-BBA5-AAFC385F00C8}</vt:lpwstr>
  </property>
</Properties>
</file>