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EA3" w:rsidRPr="0090710F" w:rsidRDefault="00167EA3" w:rsidP="00167EA3">
      <w:pPr>
        <w:pStyle w:val="RubrikSammanf"/>
      </w:pPr>
      <w:bookmarkStart w:id="0" w:name="_Toc120758513"/>
      <w:r w:rsidRPr="0090710F">
        <w:t>Sammanfattning</w:t>
      </w:r>
      <w:bookmarkEnd w:id="0"/>
    </w:p>
    <w:p w:rsidR="006305B0" w:rsidRPr="0090710F" w:rsidRDefault="00B53DC5" w:rsidP="00B53DC5">
      <w:r w:rsidRPr="0090710F">
        <w:t>Flera positiva framsteg har gjorts i många av södra Afrikas lände</w:t>
      </w:r>
      <w:r w:rsidR="006305B0" w:rsidRPr="0090710F">
        <w:t>r under sen</w:t>
      </w:r>
      <w:r w:rsidR="006305B0" w:rsidRPr="0090710F">
        <w:t>a</w:t>
      </w:r>
      <w:r w:rsidR="006305B0" w:rsidRPr="0090710F">
        <w:t xml:space="preserve">re år. Ett exempel </w:t>
      </w:r>
      <w:r w:rsidRPr="0090710F">
        <w:t xml:space="preserve">är att det hållits demokratiska val i Benin, Malawi och Tanzania och den positiva ekonomiska utvecklingen i Kap Verde, Mauritius, Moçambique och Uganda. </w:t>
      </w:r>
      <w:r w:rsidR="006305B0" w:rsidRPr="0090710F">
        <w:t>Ett annat exempel är de minskade antale</w:t>
      </w:r>
      <w:r w:rsidR="00EB395C" w:rsidRPr="0090710F">
        <w:t>n</w:t>
      </w:r>
      <w:r w:rsidR="006305B0" w:rsidRPr="0090710F">
        <w:t xml:space="preserve"> </w:t>
      </w:r>
      <w:r w:rsidR="00167EA3" w:rsidRPr="0090710F">
        <w:t>hiv</w:t>
      </w:r>
      <w:r w:rsidR="006305B0" w:rsidRPr="0090710F">
        <w:t xml:space="preserve">fall i Uganda och Senegal. </w:t>
      </w:r>
    </w:p>
    <w:p w:rsidR="00B53DC5" w:rsidRPr="0090710F" w:rsidRDefault="006305B0" w:rsidP="006305B0">
      <w:pPr>
        <w:pStyle w:val="Normaltindrag"/>
      </w:pPr>
      <w:r w:rsidRPr="0090710F">
        <w:t xml:space="preserve">En </w:t>
      </w:r>
      <w:r w:rsidR="00B53DC5" w:rsidRPr="0090710F">
        <w:t>potentiellt positiv utveckling är att den</w:t>
      </w:r>
      <w:r w:rsidRPr="0090710F">
        <w:t xml:space="preserve"> relativt</w:t>
      </w:r>
      <w:r w:rsidR="00B53DC5" w:rsidRPr="0090710F">
        <w:t xml:space="preserve"> nybildade afrikanska unionen (AU) kan </w:t>
      </w:r>
      <w:r w:rsidRPr="0090710F">
        <w:t>få</w:t>
      </w:r>
      <w:r w:rsidR="00B53DC5" w:rsidRPr="0090710F">
        <w:t xml:space="preserve"> stor betydelse för att hant</w:t>
      </w:r>
      <w:r w:rsidRPr="0090710F">
        <w:t>era många av Afrikas utm</w:t>
      </w:r>
      <w:r w:rsidRPr="0090710F">
        <w:t>a</w:t>
      </w:r>
      <w:r w:rsidRPr="0090710F">
        <w:t>ningar – förhoppningsvis kan det på sik</w:t>
      </w:r>
      <w:r w:rsidR="00167EA3" w:rsidRPr="0090710F">
        <w:t>t betyda lika mycket för Afrika</w:t>
      </w:r>
      <w:r w:rsidRPr="0090710F">
        <w:t xml:space="preserve"> som kol- och stålunionen betytt för Europa. </w:t>
      </w:r>
      <w:r w:rsidR="00B53DC5" w:rsidRPr="0090710F">
        <w:t>En annan mycket positiv nyhet är att Världsbanken och IMF enats om att skriva av skulder på totalt 310 miljarder kronor som världens 18 fattigaste länder dragit på sig. De ledande industrin</w:t>
      </w:r>
      <w:r w:rsidR="00B53DC5" w:rsidRPr="0090710F">
        <w:t>a</w:t>
      </w:r>
      <w:r w:rsidR="00B53DC5" w:rsidRPr="0090710F">
        <w:t>tionerna, G</w:t>
      </w:r>
      <w:r w:rsidR="00167EA3" w:rsidRPr="0090710F">
        <w:t xml:space="preserve"> </w:t>
      </w:r>
      <w:r w:rsidR="00B53DC5" w:rsidRPr="0090710F">
        <w:t xml:space="preserve">8, har lovat att finansiera avskrivningsplanen. </w:t>
      </w:r>
    </w:p>
    <w:p w:rsidR="00C5037C" w:rsidRPr="0090710F" w:rsidRDefault="00B53DC5" w:rsidP="00C5037C">
      <w:pPr>
        <w:pStyle w:val="Normaltindrag"/>
      </w:pPr>
      <w:r w:rsidRPr="0090710F">
        <w:t>Detta till trots – Afrika brottas fortfarande med enorma problem. Nästan hälften av Afrikas befolkning (ca 300 miljoner) lever på under en dollar per dag. Om trenden fortsätter kommer Afrika att vara den enda regionen i vär</w:t>
      </w:r>
      <w:r w:rsidRPr="0090710F">
        <w:t>l</w:t>
      </w:r>
      <w:r w:rsidRPr="0090710F">
        <w:t>den med en större andel fattiga år 2015 än år 1990. De inhemska och utländ</w:t>
      </w:r>
      <w:r w:rsidRPr="0090710F">
        <w:t>s</w:t>
      </w:r>
      <w:r w:rsidRPr="0090710F">
        <w:t>ka investeringar som så väl behövs för att få en ekonomisk utveckling min</w:t>
      </w:r>
      <w:r w:rsidRPr="0090710F">
        <w:t>s</w:t>
      </w:r>
      <w:r w:rsidRPr="0090710F">
        <w:t>kar i regionen. Länderna har hög frekvens av grova våldsbrott som ett resultat av en bristande intern säkerhet</w:t>
      </w:r>
      <w:r w:rsidR="007A2877" w:rsidRPr="0090710F">
        <w:t xml:space="preserve"> och utbredd korruption. </w:t>
      </w:r>
    </w:p>
    <w:p w:rsidR="00C5037C" w:rsidRPr="0090710F" w:rsidRDefault="00C5037C" w:rsidP="00C5037C">
      <w:pPr>
        <w:pStyle w:val="Normaltindrag"/>
      </w:pPr>
      <w:r w:rsidRPr="0090710F">
        <w:t>Hiv/aids-epidemin är en fråga som till stor del kommer att avgöra regi</w:t>
      </w:r>
      <w:r w:rsidRPr="0090710F">
        <w:t>o</w:t>
      </w:r>
      <w:r w:rsidRPr="0090710F">
        <w:t>nens framtid, liksom möjligheten att skapa fred i de många länder som dra</w:t>
      </w:r>
      <w:r w:rsidRPr="0090710F">
        <w:t>b</w:t>
      </w:r>
      <w:r w:rsidRPr="0090710F">
        <w:t>bats av väpnade konflikter och inbördeskrig som härjar på kontinenten.</w:t>
      </w:r>
    </w:p>
    <w:p w:rsidR="00B53DC5" w:rsidRPr="0090710F" w:rsidRDefault="00C5037C" w:rsidP="00C5037C">
      <w:pPr>
        <w:pStyle w:val="Normaltindrag"/>
      </w:pPr>
      <w:r w:rsidRPr="0090710F">
        <w:rPr>
          <w:szCs w:val="24"/>
        </w:rPr>
        <w:t>Kristdemokraterna</w:t>
      </w:r>
      <w:r w:rsidRPr="0090710F">
        <w:t xml:space="preserve"> anser att Afrika måste få ökad prioritet jämfört med andra regioner. Vi ökar därför anslaget till Afrika med 305 miljoner kronor jämfört med regeringen, så att de</w:t>
      </w:r>
      <w:r w:rsidR="00167EA3" w:rsidRPr="0090710F">
        <w:t>t</w:t>
      </w:r>
      <w:r w:rsidRPr="0090710F">
        <w:t xml:space="preserve"> totala anslaget hamnar på 5 miljarder kr</w:t>
      </w:r>
      <w:r w:rsidRPr="0090710F">
        <w:t>o</w:t>
      </w:r>
      <w:r w:rsidRPr="0090710F">
        <w:t>nor.</w:t>
      </w:r>
      <w:r w:rsidR="00B53DC5" w:rsidRPr="0090710F">
        <w:t xml:space="preserve"> </w:t>
      </w:r>
    </w:p>
    <w:p w:rsidR="00167EA3" w:rsidRPr="0090710F" w:rsidRDefault="00167EA3" w:rsidP="00EA2B87">
      <w:pPr>
        <w:pStyle w:val="RubrikInnehllsf"/>
        <w:pageBreakBefore/>
        <w:spacing w:before="0"/>
      </w:pPr>
      <w:bookmarkStart w:id="1" w:name="_Toc120758514"/>
      <w:r w:rsidRPr="0090710F">
        <w:lastRenderedPageBreak/>
        <w:t>Innehållsförteckning</w:t>
      </w:r>
      <w:bookmarkEnd w:id="1"/>
    </w:p>
    <w:p w:rsidR="00EA2B87" w:rsidRPr="0090710F" w:rsidRDefault="00B53DC5" w:rsidP="00EA2B87">
      <w:pPr>
        <w:pStyle w:val="Innehll1"/>
        <w:tabs>
          <w:tab w:val="left" w:pos="285"/>
        </w:tabs>
        <w:spacing w:before="125"/>
        <w:rPr>
          <w:sz w:val="24"/>
          <w:szCs w:val="24"/>
        </w:rPr>
      </w:pPr>
      <w:r w:rsidRPr="0090710F">
        <w:fldChar w:fldCharType="begin" w:fldLock="1"/>
      </w:r>
      <w:r w:rsidRPr="0090710F">
        <w:instrText xml:space="preserve"> TOC \o "1-3" \t "HEMSTL_RUBRIK" </w:instrText>
      </w:r>
      <w:r w:rsidRPr="0090710F">
        <w:fldChar w:fldCharType="separate"/>
      </w:r>
      <w:r w:rsidR="00EA2B87" w:rsidRPr="0090710F">
        <w:t>1</w:t>
      </w:r>
      <w:r w:rsidR="00EA2B87" w:rsidRPr="0090710F">
        <w:rPr>
          <w:sz w:val="24"/>
          <w:szCs w:val="24"/>
        </w:rPr>
        <w:tab/>
      </w:r>
      <w:r w:rsidR="00EA2B87" w:rsidRPr="0090710F">
        <w:t>Sammanfattning</w:t>
      </w:r>
      <w:r w:rsidR="00EA2B87" w:rsidRPr="0090710F">
        <w:tab/>
      </w:r>
      <w:r w:rsidR="00EA2B87" w:rsidRPr="0090710F">
        <w:fldChar w:fldCharType="begin" w:fldLock="1"/>
      </w:r>
      <w:r w:rsidR="00EA2B87" w:rsidRPr="0090710F">
        <w:instrText xml:space="preserve"> PAGEREF _Toc120758513 \h </w:instrText>
      </w:r>
      <w:r w:rsidR="00EA2B87" w:rsidRPr="0090710F">
        <w:fldChar w:fldCharType="separate"/>
      </w:r>
      <w:r w:rsidR="00C15F1D" w:rsidRPr="0090710F">
        <w:t>1</w:t>
      </w:r>
      <w:r w:rsidR="00EA2B87" w:rsidRPr="0090710F">
        <w:fldChar w:fldCharType="end"/>
      </w:r>
    </w:p>
    <w:p w:rsidR="00EA2B87" w:rsidRPr="0090710F" w:rsidRDefault="00EA2B87" w:rsidP="00EA2B87">
      <w:pPr>
        <w:pStyle w:val="Innehll1"/>
        <w:tabs>
          <w:tab w:val="left" w:pos="285"/>
        </w:tabs>
        <w:rPr>
          <w:sz w:val="24"/>
          <w:szCs w:val="24"/>
        </w:rPr>
      </w:pPr>
      <w:r w:rsidRPr="0090710F">
        <w:t>2</w:t>
      </w:r>
      <w:r w:rsidRPr="0090710F">
        <w:rPr>
          <w:sz w:val="24"/>
          <w:szCs w:val="24"/>
        </w:rPr>
        <w:tab/>
      </w:r>
      <w:r w:rsidRPr="0090710F">
        <w:t>Innehållsförteckning</w:t>
      </w:r>
      <w:r w:rsidRPr="0090710F">
        <w:tab/>
      </w:r>
      <w:r w:rsidRPr="0090710F">
        <w:fldChar w:fldCharType="begin" w:fldLock="1"/>
      </w:r>
      <w:r w:rsidRPr="0090710F">
        <w:instrText xml:space="preserve"> PAGEREF _Toc120758514 \h </w:instrText>
      </w:r>
      <w:r w:rsidRPr="0090710F">
        <w:fldChar w:fldCharType="separate"/>
      </w:r>
      <w:r w:rsidR="00C15F1D" w:rsidRPr="0090710F">
        <w:t>2</w:t>
      </w:r>
      <w:r w:rsidRPr="0090710F">
        <w:fldChar w:fldCharType="end"/>
      </w:r>
    </w:p>
    <w:p w:rsidR="00EA2B87" w:rsidRPr="0090710F" w:rsidRDefault="00EA2B87" w:rsidP="00EA2B87">
      <w:pPr>
        <w:pStyle w:val="Innehll1"/>
        <w:tabs>
          <w:tab w:val="left" w:pos="285"/>
        </w:tabs>
        <w:rPr>
          <w:sz w:val="24"/>
          <w:szCs w:val="24"/>
        </w:rPr>
      </w:pPr>
      <w:r w:rsidRPr="0090710F">
        <w:t>3</w:t>
      </w:r>
      <w:r w:rsidRPr="0090710F">
        <w:rPr>
          <w:sz w:val="24"/>
          <w:szCs w:val="24"/>
        </w:rPr>
        <w:tab/>
      </w:r>
      <w:r w:rsidRPr="0090710F">
        <w:t>Förslag till riksdagsbeslut</w:t>
      </w:r>
      <w:r w:rsidRPr="0090710F">
        <w:tab/>
      </w:r>
      <w:r w:rsidRPr="0090710F">
        <w:fldChar w:fldCharType="begin" w:fldLock="1"/>
      </w:r>
      <w:r w:rsidRPr="0090710F">
        <w:instrText xml:space="preserve"> PAGEREF _Toc120758515 \h </w:instrText>
      </w:r>
      <w:r w:rsidRPr="0090710F">
        <w:fldChar w:fldCharType="separate"/>
      </w:r>
      <w:r w:rsidR="00C15F1D" w:rsidRPr="0090710F">
        <w:t>3</w:t>
      </w:r>
      <w:r w:rsidRPr="0090710F">
        <w:fldChar w:fldCharType="end"/>
      </w:r>
    </w:p>
    <w:p w:rsidR="00EA2B87" w:rsidRPr="0090710F" w:rsidRDefault="00EA2B87" w:rsidP="00EA2B87">
      <w:pPr>
        <w:pStyle w:val="Innehll1"/>
        <w:tabs>
          <w:tab w:val="left" w:pos="285"/>
        </w:tabs>
        <w:rPr>
          <w:sz w:val="24"/>
          <w:szCs w:val="24"/>
        </w:rPr>
      </w:pPr>
      <w:r w:rsidRPr="0090710F">
        <w:t>4</w:t>
      </w:r>
      <w:r w:rsidRPr="0090710F">
        <w:rPr>
          <w:sz w:val="24"/>
          <w:szCs w:val="24"/>
        </w:rPr>
        <w:tab/>
      </w:r>
      <w:r w:rsidRPr="0090710F">
        <w:t>Inledning</w:t>
      </w:r>
      <w:r w:rsidRPr="0090710F">
        <w:tab/>
      </w:r>
      <w:r w:rsidRPr="0090710F">
        <w:fldChar w:fldCharType="begin" w:fldLock="1"/>
      </w:r>
      <w:r w:rsidRPr="0090710F">
        <w:instrText xml:space="preserve"> PAGEREF _Toc120758516 \h </w:instrText>
      </w:r>
      <w:r w:rsidRPr="0090710F">
        <w:fldChar w:fldCharType="separate"/>
      </w:r>
      <w:r w:rsidR="00C15F1D" w:rsidRPr="0090710F">
        <w:t>3</w:t>
      </w:r>
      <w:r w:rsidRPr="0090710F">
        <w:fldChar w:fldCharType="end"/>
      </w:r>
    </w:p>
    <w:p w:rsidR="00EA2B87" w:rsidRPr="0090710F" w:rsidRDefault="00EA2B87" w:rsidP="00EA2B87">
      <w:pPr>
        <w:pStyle w:val="Innehll1"/>
        <w:tabs>
          <w:tab w:val="left" w:pos="285"/>
        </w:tabs>
        <w:rPr>
          <w:sz w:val="24"/>
          <w:szCs w:val="24"/>
        </w:rPr>
      </w:pPr>
      <w:r w:rsidRPr="0090710F">
        <w:t>5</w:t>
      </w:r>
      <w:r w:rsidRPr="0090710F">
        <w:rPr>
          <w:sz w:val="24"/>
          <w:szCs w:val="24"/>
        </w:rPr>
        <w:tab/>
      </w:r>
      <w:r w:rsidRPr="0090710F">
        <w:t>Situationen i Afrika söder om Sahara</w:t>
      </w:r>
      <w:r w:rsidRPr="0090710F">
        <w:tab/>
      </w:r>
      <w:r w:rsidRPr="0090710F">
        <w:fldChar w:fldCharType="begin" w:fldLock="1"/>
      </w:r>
      <w:r w:rsidRPr="0090710F">
        <w:instrText xml:space="preserve"> PAGEREF _Toc120758517 \h </w:instrText>
      </w:r>
      <w:r w:rsidRPr="0090710F">
        <w:fldChar w:fldCharType="separate"/>
      </w:r>
      <w:r w:rsidR="00C15F1D" w:rsidRPr="0090710F">
        <w:t>4</w:t>
      </w:r>
      <w:r w:rsidRPr="0090710F">
        <w:fldChar w:fldCharType="end"/>
      </w:r>
    </w:p>
    <w:p w:rsidR="00EA2B87" w:rsidRPr="0090710F" w:rsidRDefault="00EA2B87" w:rsidP="00EA2B87">
      <w:pPr>
        <w:pStyle w:val="Innehll1"/>
        <w:tabs>
          <w:tab w:val="left" w:pos="285"/>
        </w:tabs>
        <w:rPr>
          <w:sz w:val="24"/>
          <w:szCs w:val="24"/>
        </w:rPr>
      </w:pPr>
      <w:r w:rsidRPr="0090710F">
        <w:t>6</w:t>
      </w:r>
      <w:r w:rsidRPr="0090710F">
        <w:rPr>
          <w:sz w:val="24"/>
          <w:szCs w:val="24"/>
        </w:rPr>
        <w:tab/>
      </w:r>
      <w:r w:rsidRPr="0090710F">
        <w:t>Fattigdomsbekämpning</w:t>
      </w:r>
      <w:r w:rsidRPr="0090710F">
        <w:tab/>
      </w:r>
      <w:r w:rsidRPr="0090710F">
        <w:fldChar w:fldCharType="begin" w:fldLock="1"/>
      </w:r>
      <w:r w:rsidRPr="0090710F">
        <w:instrText xml:space="preserve"> PAGEREF _Toc120758518 \h </w:instrText>
      </w:r>
      <w:r w:rsidRPr="0090710F">
        <w:fldChar w:fldCharType="separate"/>
      </w:r>
      <w:r w:rsidR="00C15F1D" w:rsidRPr="0090710F">
        <w:t>4</w:t>
      </w:r>
      <w:r w:rsidRPr="0090710F">
        <w:fldChar w:fldCharType="end"/>
      </w:r>
    </w:p>
    <w:p w:rsidR="00EA2B87" w:rsidRPr="0090710F" w:rsidRDefault="00EA2B87" w:rsidP="00EA2B87">
      <w:pPr>
        <w:pStyle w:val="Innehll2"/>
        <w:tabs>
          <w:tab w:val="left" w:pos="570"/>
        </w:tabs>
        <w:ind w:left="190"/>
        <w:rPr>
          <w:sz w:val="24"/>
          <w:szCs w:val="24"/>
        </w:rPr>
      </w:pPr>
      <w:r w:rsidRPr="0090710F">
        <w:t>6.1</w:t>
      </w:r>
      <w:r w:rsidRPr="0090710F">
        <w:rPr>
          <w:sz w:val="24"/>
          <w:szCs w:val="24"/>
        </w:rPr>
        <w:tab/>
      </w:r>
      <w:r w:rsidRPr="0090710F">
        <w:t>Ett vidgat fattigdomsbegrepp</w:t>
      </w:r>
      <w:r w:rsidRPr="0090710F">
        <w:tab/>
      </w:r>
      <w:r w:rsidRPr="0090710F">
        <w:fldChar w:fldCharType="begin" w:fldLock="1"/>
      </w:r>
      <w:r w:rsidRPr="0090710F">
        <w:instrText xml:space="preserve"> PAGEREF _Toc120758519 \h </w:instrText>
      </w:r>
      <w:r w:rsidRPr="0090710F">
        <w:fldChar w:fldCharType="separate"/>
      </w:r>
      <w:r w:rsidR="00C15F1D" w:rsidRPr="0090710F">
        <w:t>4</w:t>
      </w:r>
      <w:r w:rsidRPr="0090710F">
        <w:fldChar w:fldCharType="end"/>
      </w:r>
    </w:p>
    <w:p w:rsidR="00EA2B87" w:rsidRPr="0090710F" w:rsidRDefault="00EA2B87" w:rsidP="00EA2B87">
      <w:pPr>
        <w:pStyle w:val="Innehll2"/>
        <w:tabs>
          <w:tab w:val="left" w:pos="570"/>
        </w:tabs>
        <w:ind w:left="190"/>
        <w:rPr>
          <w:sz w:val="24"/>
          <w:szCs w:val="24"/>
        </w:rPr>
      </w:pPr>
      <w:r w:rsidRPr="0090710F">
        <w:t>6.2</w:t>
      </w:r>
      <w:r w:rsidRPr="0090710F">
        <w:rPr>
          <w:sz w:val="24"/>
          <w:szCs w:val="24"/>
        </w:rPr>
        <w:tab/>
      </w:r>
      <w:r w:rsidRPr="0090710F">
        <w:t>Målet är att uppnå millenniemålen</w:t>
      </w:r>
      <w:r w:rsidRPr="0090710F">
        <w:tab/>
      </w:r>
      <w:r w:rsidRPr="0090710F">
        <w:fldChar w:fldCharType="begin" w:fldLock="1"/>
      </w:r>
      <w:r w:rsidRPr="0090710F">
        <w:instrText xml:space="preserve"> PAGEREF _Toc120758520 \h </w:instrText>
      </w:r>
      <w:r w:rsidRPr="0090710F">
        <w:fldChar w:fldCharType="separate"/>
      </w:r>
      <w:r w:rsidR="00C15F1D" w:rsidRPr="0090710F">
        <w:t>5</w:t>
      </w:r>
      <w:r w:rsidRPr="0090710F">
        <w:fldChar w:fldCharType="end"/>
      </w:r>
    </w:p>
    <w:p w:rsidR="00EA2B87" w:rsidRPr="0090710F" w:rsidRDefault="00EA2B87" w:rsidP="00EA2B87">
      <w:pPr>
        <w:pStyle w:val="Innehll2"/>
        <w:tabs>
          <w:tab w:val="left" w:pos="570"/>
        </w:tabs>
        <w:ind w:left="190"/>
        <w:rPr>
          <w:sz w:val="24"/>
          <w:szCs w:val="24"/>
        </w:rPr>
      </w:pPr>
      <w:r w:rsidRPr="0090710F">
        <w:t>6.3</w:t>
      </w:r>
      <w:r w:rsidRPr="0090710F">
        <w:rPr>
          <w:sz w:val="24"/>
          <w:szCs w:val="24"/>
        </w:rPr>
        <w:tab/>
      </w:r>
      <w:r w:rsidRPr="0090710F">
        <w:t>Svält</w:t>
      </w:r>
      <w:r w:rsidRPr="0090710F">
        <w:tab/>
      </w:r>
      <w:r w:rsidRPr="0090710F">
        <w:fldChar w:fldCharType="begin" w:fldLock="1"/>
      </w:r>
      <w:r w:rsidRPr="0090710F">
        <w:instrText xml:space="preserve"> PAGEREF _Toc120758521 \h </w:instrText>
      </w:r>
      <w:r w:rsidRPr="0090710F">
        <w:fldChar w:fldCharType="separate"/>
      </w:r>
      <w:r w:rsidR="00C15F1D" w:rsidRPr="0090710F">
        <w:t>6</w:t>
      </w:r>
      <w:r w:rsidRPr="0090710F">
        <w:fldChar w:fldCharType="end"/>
      </w:r>
    </w:p>
    <w:p w:rsidR="00EA2B87" w:rsidRPr="0090710F" w:rsidRDefault="00EA2B87" w:rsidP="00EA2B87">
      <w:pPr>
        <w:pStyle w:val="Innehll1"/>
        <w:tabs>
          <w:tab w:val="left" w:pos="285"/>
        </w:tabs>
        <w:rPr>
          <w:sz w:val="24"/>
          <w:szCs w:val="24"/>
        </w:rPr>
      </w:pPr>
      <w:r w:rsidRPr="0090710F">
        <w:t>7</w:t>
      </w:r>
      <w:r w:rsidRPr="0090710F">
        <w:rPr>
          <w:sz w:val="24"/>
          <w:szCs w:val="24"/>
        </w:rPr>
        <w:tab/>
      </w:r>
      <w:r w:rsidRPr="0090710F">
        <w:t>Afrikanska initiativ</w:t>
      </w:r>
      <w:r w:rsidRPr="0090710F">
        <w:tab/>
      </w:r>
      <w:r w:rsidRPr="0090710F">
        <w:fldChar w:fldCharType="begin" w:fldLock="1"/>
      </w:r>
      <w:r w:rsidRPr="0090710F">
        <w:instrText xml:space="preserve"> PAGEREF _Toc120758522 \h </w:instrText>
      </w:r>
      <w:r w:rsidRPr="0090710F">
        <w:fldChar w:fldCharType="separate"/>
      </w:r>
      <w:r w:rsidR="00C15F1D" w:rsidRPr="0090710F">
        <w:t>7</w:t>
      </w:r>
      <w:r w:rsidRPr="0090710F">
        <w:fldChar w:fldCharType="end"/>
      </w:r>
    </w:p>
    <w:p w:rsidR="00EA2B87" w:rsidRPr="0090710F" w:rsidRDefault="00EA2B87" w:rsidP="00EA2B87">
      <w:pPr>
        <w:pStyle w:val="Innehll2"/>
        <w:tabs>
          <w:tab w:val="left" w:pos="570"/>
        </w:tabs>
        <w:ind w:left="190"/>
      </w:pPr>
      <w:r w:rsidRPr="0090710F">
        <w:t>7.1</w:t>
      </w:r>
      <w:r w:rsidRPr="0090710F">
        <w:tab/>
        <w:t>Den afrikanska unionen (AU)</w:t>
      </w:r>
      <w:r w:rsidRPr="0090710F">
        <w:tab/>
      </w:r>
      <w:r w:rsidRPr="0090710F">
        <w:fldChar w:fldCharType="begin" w:fldLock="1"/>
      </w:r>
      <w:r w:rsidRPr="0090710F">
        <w:instrText xml:space="preserve"> PAGEREF _Toc120758523 \h </w:instrText>
      </w:r>
      <w:r w:rsidRPr="0090710F">
        <w:fldChar w:fldCharType="separate"/>
      </w:r>
      <w:r w:rsidR="00C15F1D" w:rsidRPr="0090710F">
        <w:t>7</w:t>
      </w:r>
      <w:r w:rsidRPr="0090710F">
        <w:fldChar w:fldCharType="end"/>
      </w:r>
    </w:p>
    <w:p w:rsidR="00EA2B87" w:rsidRPr="0090710F" w:rsidRDefault="00EA2B87" w:rsidP="00EA2B87">
      <w:pPr>
        <w:pStyle w:val="Innehll2"/>
        <w:tabs>
          <w:tab w:val="left" w:pos="570"/>
        </w:tabs>
        <w:ind w:left="190"/>
        <w:rPr>
          <w:sz w:val="24"/>
          <w:szCs w:val="24"/>
        </w:rPr>
      </w:pPr>
      <w:r w:rsidRPr="0090710F">
        <w:t>7.2</w:t>
      </w:r>
      <w:r w:rsidRPr="0090710F">
        <w:tab/>
        <w:t>Afrikanska unionen sätts på prov i Darfurregionen</w:t>
      </w:r>
      <w:r w:rsidRPr="0090710F">
        <w:tab/>
      </w:r>
      <w:r w:rsidRPr="0090710F">
        <w:fldChar w:fldCharType="begin" w:fldLock="1"/>
      </w:r>
      <w:r w:rsidRPr="0090710F">
        <w:instrText xml:space="preserve"> PAGEREF _Toc120758524 \h </w:instrText>
      </w:r>
      <w:r w:rsidRPr="0090710F">
        <w:fldChar w:fldCharType="separate"/>
      </w:r>
      <w:r w:rsidR="00C15F1D" w:rsidRPr="0090710F">
        <w:t>8</w:t>
      </w:r>
      <w:r w:rsidRPr="0090710F">
        <w:fldChar w:fldCharType="end"/>
      </w:r>
    </w:p>
    <w:p w:rsidR="00EA2B87" w:rsidRPr="0090710F" w:rsidRDefault="00EA2B87" w:rsidP="00EA2B87">
      <w:pPr>
        <w:pStyle w:val="Innehll1"/>
        <w:tabs>
          <w:tab w:val="left" w:pos="285"/>
        </w:tabs>
      </w:pPr>
      <w:r w:rsidRPr="0090710F">
        <w:t>8</w:t>
      </w:r>
      <w:r w:rsidRPr="0090710F">
        <w:rPr>
          <w:sz w:val="24"/>
          <w:szCs w:val="24"/>
        </w:rPr>
        <w:tab/>
      </w:r>
      <w:r w:rsidRPr="0090710F">
        <w:t>Skuldbördan</w:t>
      </w:r>
      <w:r w:rsidRPr="0090710F">
        <w:tab/>
      </w:r>
      <w:r w:rsidRPr="0090710F">
        <w:fldChar w:fldCharType="begin" w:fldLock="1"/>
      </w:r>
      <w:r w:rsidRPr="0090710F">
        <w:instrText xml:space="preserve"> PAGEREF _Toc120758525 \h </w:instrText>
      </w:r>
      <w:r w:rsidRPr="0090710F">
        <w:fldChar w:fldCharType="separate"/>
      </w:r>
      <w:r w:rsidR="00C15F1D" w:rsidRPr="0090710F">
        <w:t>8</w:t>
      </w:r>
      <w:r w:rsidRPr="0090710F">
        <w:fldChar w:fldCharType="end"/>
      </w:r>
    </w:p>
    <w:p w:rsidR="00EA2B87" w:rsidRPr="0090710F" w:rsidRDefault="00EA2B87" w:rsidP="00EA2B87">
      <w:pPr>
        <w:pStyle w:val="Innehll1"/>
        <w:tabs>
          <w:tab w:val="left" w:pos="285"/>
        </w:tabs>
        <w:rPr>
          <w:sz w:val="24"/>
          <w:szCs w:val="24"/>
        </w:rPr>
      </w:pPr>
      <w:r w:rsidRPr="0090710F">
        <w:t>9</w:t>
      </w:r>
      <w:r w:rsidRPr="0090710F">
        <w:tab/>
        <w:t>Handel och jordbruk</w:t>
      </w:r>
      <w:r w:rsidRPr="0090710F">
        <w:tab/>
      </w:r>
      <w:r w:rsidRPr="0090710F">
        <w:fldChar w:fldCharType="begin" w:fldLock="1"/>
      </w:r>
      <w:r w:rsidRPr="0090710F">
        <w:instrText xml:space="preserve"> PAGEREF _Toc120758526 \h </w:instrText>
      </w:r>
      <w:r w:rsidRPr="0090710F">
        <w:fldChar w:fldCharType="separate"/>
      </w:r>
      <w:r w:rsidR="00C15F1D" w:rsidRPr="0090710F">
        <w:t>9</w:t>
      </w:r>
      <w:r w:rsidRPr="0090710F">
        <w:fldChar w:fldCharType="end"/>
      </w:r>
    </w:p>
    <w:p w:rsidR="00EA2B87" w:rsidRPr="0090710F" w:rsidRDefault="00EA2B87" w:rsidP="00EA2B87">
      <w:pPr>
        <w:pStyle w:val="Innehll2"/>
        <w:tabs>
          <w:tab w:val="left" w:pos="570"/>
        </w:tabs>
        <w:ind w:left="190"/>
      </w:pPr>
      <w:r w:rsidRPr="0090710F">
        <w:t>9.1</w:t>
      </w:r>
      <w:r w:rsidRPr="0090710F">
        <w:tab/>
        <w:t>Det europeiska jordbruket måste ta sitt ansvar</w:t>
      </w:r>
      <w:r w:rsidRPr="0090710F">
        <w:tab/>
      </w:r>
      <w:r w:rsidRPr="0090710F">
        <w:fldChar w:fldCharType="begin" w:fldLock="1"/>
      </w:r>
      <w:r w:rsidRPr="0090710F">
        <w:instrText xml:space="preserve"> PAGEREF _Toc120758527 \h </w:instrText>
      </w:r>
      <w:r w:rsidRPr="0090710F">
        <w:fldChar w:fldCharType="separate"/>
      </w:r>
      <w:r w:rsidR="00C15F1D" w:rsidRPr="0090710F">
        <w:t>9</w:t>
      </w:r>
      <w:r w:rsidRPr="0090710F">
        <w:fldChar w:fldCharType="end"/>
      </w:r>
    </w:p>
    <w:p w:rsidR="00EA2B87" w:rsidRPr="0090710F" w:rsidRDefault="00EA2B87" w:rsidP="00EA2B87">
      <w:pPr>
        <w:pStyle w:val="Innehll2"/>
        <w:tabs>
          <w:tab w:val="left" w:pos="570"/>
        </w:tabs>
        <w:ind w:left="190"/>
      </w:pPr>
      <w:r w:rsidRPr="0090710F">
        <w:t>9.2</w:t>
      </w:r>
      <w:r w:rsidRPr="0090710F">
        <w:tab/>
        <w:t>Markfrågan</w:t>
      </w:r>
      <w:r w:rsidRPr="0090710F">
        <w:tab/>
      </w:r>
      <w:r w:rsidRPr="0090710F">
        <w:fldChar w:fldCharType="begin" w:fldLock="1"/>
      </w:r>
      <w:r w:rsidRPr="0090710F">
        <w:instrText xml:space="preserve"> PAGEREF _Toc120758528 \h </w:instrText>
      </w:r>
      <w:r w:rsidRPr="0090710F">
        <w:fldChar w:fldCharType="separate"/>
      </w:r>
      <w:r w:rsidR="00C15F1D" w:rsidRPr="0090710F">
        <w:t>10</w:t>
      </w:r>
      <w:r w:rsidRPr="0090710F">
        <w:fldChar w:fldCharType="end"/>
      </w:r>
    </w:p>
    <w:p w:rsidR="00EA2B87" w:rsidRPr="0090710F" w:rsidRDefault="00EA2B87" w:rsidP="00EA2B87">
      <w:pPr>
        <w:pStyle w:val="Innehll2"/>
        <w:tabs>
          <w:tab w:val="left" w:pos="570"/>
        </w:tabs>
        <w:ind w:left="190"/>
        <w:rPr>
          <w:sz w:val="24"/>
          <w:szCs w:val="24"/>
        </w:rPr>
      </w:pPr>
      <w:r w:rsidRPr="0090710F">
        <w:t>9.3</w:t>
      </w:r>
      <w:r w:rsidRPr="0090710F">
        <w:tab/>
        <w:t>Vatten</w:t>
      </w:r>
      <w:r w:rsidRPr="0090710F">
        <w:tab/>
      </w:r>
      <w:r w:rsidRPr="0090710F">
        <w:fldChar w:fldCharType="begin" w:fldLock="1"/>
      </w:r>
      <w:r w:rsidRPr="0090710F">
        <w:instrText xml:space="preserve"> PAGEREF _Toc120758529 \h </w:instrText>
      </w:r>
      <w:r w:rsidRPr="0090710F">
        <w:fldChar w:fldCharType="separate"/>
      </w:r>
      <w:r w:rsidR="00C15F1D" w:rsidRPr="0090710F">
        <w:t>11</w:t>
      </w:r>
      <w:r w:rsidRPr="0090710F">
        <w:fldChar w:fldCharType="end"/>
      </w:r>
    </w:p>
    <w:p w:rsidR="00EA2B87" w:rsidRPr="0090710F" w:rsidRDefault="00EA2B87" w:rsidP="00EA2B87">
      <w:pPr>
        <w:pStyle w:val="Innehll1"/>
        <w:tabs>
          <w:tab w:val="left" w:pos="285"/>
        </w:tabs>
      </w:pPr>
      <w:r w:rsidRPr="0090710F">
        <w:t>10</w:t>
      </w:r>
      <w:r w:rsidRPr="0090710F">
        <w:rPr>
          <w:sz w:val="24"/>
          <w:szCs w:val="24"/>
        </w:rPr>
        <w:tab/>
      </w:r>
      <w:r w:rsidRPr="0090710F">
        <w:t>”Braindrain”</w:t>
      </w:r>
      <w:r w:rsidRPr="0090710F">
        <w:tab/>
      </w:r>
      <w:r w:rsidRPr="0090710F">
        <w:fldChar w:fldCharType="begin" w:fldLock="1"/>
      </w:r>
      <w:r w:rsidRPr="0090710F">
        <w:instrText xml:space="preserve"> PAGEREF _Toc120758530 \h </w:instrText>
      </w:r>
      <w:r w:rsidRPr="0090710F">
        <w:fldChar w:fldCharType="separate"/>
      </w:r>
      <w:r w:rsidR="00C15F1D" w:rsidRPr="0090710F">
        <w:t>12</w:t>
      </w:r>
      <w:r w:rsidRPr="0090710F">
        <w:fldChar w:fldCharType="end"/>
      </w:r>
    </w:p>
    <w:p w:rsidR="00EA2B87" w:rsidRPr="0090710F" w:rsidRDefault="00EA2B87" w:rsidP="00EA2B87">
      <w:pPr>
        <w:pStyle w:val="Innehll1"/>
        <w:tabs>
          <w:tab w:val="left" w:pos="285"/>
        </w:tabs>
        <w:rPr>
          <w:sz w:val="24"/>
          <w:szCs w:val="24"/>
        </w:rPr>
      </w:pPr>
      <w:r w:rsidRPr="0090710F">
        <w:t>11</w:t>
      </w:r>
      <w:r w:rsidRPr="0090710F">
        <w:tab/>
        <w:t>Hälsa</w:t>
      </w:r>
      <w:r w:rsidRPr="0090710F">
        <w:tab/>
      </w:r>
      <w:r w:rsidRPr="0090710F">
        <w:fldChar w:fldCharType="begin" w:fldLock="1"/>
      </w:r>
      <w:r w:rsidRPr="0090710F">
        <w:instrText xml:space="preserve"> PAGEREF _Toc120758531 \h </w:instrText>
      </w:r>
      <w:r w:rsidRPr="0090710F">
        <w:fldChar w:fldCharType="separate"/>
      </w:r>
      <w:r w:rsidR="00C15F1D" w:rsidRPr="0090710F">
        <w:t>12</w:t>
      </w:r>
      <w:r w:rsidRPr="0090710F">
        <w:fldChar w:fldCharType="end"/>
      </w:r>
    </w:p>
    <w:p w:rsidR="00EA2B87" w:rsidRPr="0090710F" w:rsidRDefault="00EA2B87" w:rsidP="00EA2B87">
      <w:pPr>
        <w:pStyle w:val="Innehll2"/>
        <w:tabs>
          <w:tab w:val="left" w:pos="570"/>
        </w:tabs>
        <w:ind w:left="190"/>
      </w:pPr>
      <w:r w:rsidRPr="0090710F">
        <w:t>11.1</w:t>
      </w:r>
      <w:r w:rsidRPr="0090710F">
        <w:tab/>
        <w:t>Malaria</w:t>
      </w:r>
      <w:r w:rsidRPr="0090710F">
        <w:tab/>
      </w:r>
      <w:r w:rsidRPr="0090710F">
        <w:fldChar w:fldCharType="begin" w:fldLock="1"/>
      </w:r>
      <w:r w:rsidRPr="0090710F">
        <w:instrText xml:space="preserve"> PAGEREF _Toc120758532 \h </w:instrText>
      </w:r>
      <w:r w:rsidRPr="0090710F">
        <w:fldChar w:fldCharType="separate"/>
      </w:r>
      <w:r w:rsidR="00C15F1D" w:rsidRPr="0090710F">
        <w:t>12</w:t>
      </w:r>
      <w:r w:rsidRPr="0090710F">
        <w:fldChar w:fldCharType="end"/>
      </w:r>
    </w:p>
    <w:p w:rsidR="00EA2B87" w:rsidRPr="0090710F" w:rsidRDefault="00EA2B87" w:rsidP="00EA2B87">
      <w:pPr>
        <w:pStyle w:val="Innehll2"/>
        <w:tabs>
          <w:tab w:val="left" w:pos="570"/>
        </w:tabs>
        <w:ind w:left="190"/>
      </w:pPr>
      <w:r w:rsidRPr="0090710F">
        <w:t>11.2</w:t>
      </w:r>
      <w:r w:rsidRPr="0090710F">
        <w:tab/>
        <w:t>Hiv/aids</w:t>
      </w:r>
      <w:r w:rsidRPr="0090710F">
        <w:tab/>
      </w:r>
      <w:r w:rsidRPr="0090710F">
        <w:fldChar w:fldCharType="begin" w:fldLock="1"/>
      </w:r>
      <w:r w:rsidRPr="0090710F">
        <w:instrText xml:space="preserve"> PAGEREF _Toc120758533 \h </w:instrText>
      </w:r>
      <w:r w:rsidRPr="0090710F">
        <w:fldChar w:fldCharType="separate"/>
      </w:r>
      <w:r w:rsidR="00C15F1D" w:rsidRPr="0090710F">
        <w:t>12</w:t>
      </w:r>
      <w:r w:rsidRPr="0090710F">
        <w:fldChar w:fldCharType="end"/>
      </w:r>
    </w:p>
    <w:p w:rsidR="00EA2B87" w:rsidRPr="0090710F" w:rsidRDefault="00EA2B87" w:rsidP="00EA2B87">
      <w:pPr>
        <w:pStyle w:val="Innehll2"/>
        <w:tabs>
          <w:tab w:val="left" w:pos="570"/>
        </w:tabs>
        <w:ind w:left="190"/>
      </w:pPr>
      <w:r w:rsidRPr="0090710F">
        <w:t>11.3</w:t>
      </w:r>
      <w:r w:rsidRPr="0090710F">
        <w:tab/>
        <w:t>Tuberkulos</w:t>
      </w:r>
      <w:r w:rsidRPr="0090710F">
        <w:tab/>
      </w:r>
      <w:r w:rsidRPr="0090710F">
        <w:fldChar w:fldCharType="begin" w:fldLock="1"/>
      </w:r>
      <w:r w:rsidRPr="0090710F">
        <w:instrText xml:space="preserve"> PAGEREF _Toc120758534 \h </w:instrText>
      </w:r>
      <w:r w:rsidRPr="0090710F">
        <w:fldChar w:fldCharType="separate"/>
      </w:r>
      <w:r w:rsidR="00C15F1D" w:rsidRPr="0090710F">
        <w:t>13</w:t>
      </w:r>
      <w:r w:rsidRPr="0090710F">
        <w:fldChar w:fldCharType="end"/>
      </w:r>
    </w:p>
    <w:p w:rsidR="00EA2B87" w:rsidRPr="0090710F" w:rsidRDefault="00EA2B87" w:rsidP="00EA2B87">
      <w:pPr>
        <w:pStyle w:val="Innehll2"/>
        <w:tabs>
          <w:tab w:val="left" w:pos="570"/>
        </w:tabs>
        <w:ind w:left="190"/>
        <w:rPr>
          <w:sz w:val="24"/>
          <w:szCs w:val="24"/>
        </w:rPr>
      </w:pPr>
      <w:r w:rsidRPr="0090710F">
        <w:t>11.4</w:t>
      </w:r>
      <w:r w:rsidRPr="0090710F">
        <w:tab/>
        <w:t>Tillgång till mediciner</w:t>
      </w:r>
      <w:r w:rsidRPr="0090710F">
        <w:tab/>
      </w:r>
      <w:r w:rsidRPr="0090710F">
        <w:fldChar w:fldCharType="begin" w:fldLock="1"/>
      </w:r>
      <w:r w:rsidRPr="0090710F">
        <w:instrText xml:space="preserve"> PAGEREF _Toc120758535 \h </w:instrText>
      </w:r>
      <w:r w:rsidRPr="0090710F">
        <w:fldChar w:fldCharType="separate"/>
      </w:r>
      <w:r w:rsidR="00C15F1D" w:rsidRPr="0090710F">
        <w:t>14</w:t>
      </w:r>
      <w:r w:rsidRPr="0090710F">
        <w:fldChar w:fldCharType="end"/>
      </w:r>
    </w:p>
    <w:p w:rsidR="00EA2B87" w:rsidRPr="0090710F" w:rsidRDefault="00EA2B87" w:rsidP="00EA2B87">
      <w:pPr>
        <w:pStyle w:val="Innehll1"/>
        <w:tabs>
          <w:tab w:val="left" w:pos="285"/>
        </w:tabs>
        <w:rPr>
          <w:sz w:val="24"/>
          <w:szCs w:val="24"/>
        </w:rPr>
      </w:pPr>
      <w:r w:rsidRPr="0090710F">
        <w:t>12</w:t>
      </w:r>
      <w:r w:rsidRPr="0090710F">
        <w:rPr>
          <w:sz w:val="24"/>
          <w:szCs w:val="24"/>
        </w:rPr>
        <w:tab/>
      </w:r>
      <w:r w:rsidRPr="0090710F">
        <w:t>Väpnade konflikter</w:t>
      </w:r>
      <w:r w:rsidRPr="0090710F">
        <w:tab/>
      </w:r>
      <w:r w:rsidRPr="0090710F">
        <w:fldChar w:fldCharType="begin" w:fldLock="1"/>
      </w:r>
      <w:r w:rsidRPr="0090710F">
        <w:instrText xml:space="preserve"> PAGEREF _Toc120758536 \h </w:instrText>
      </w:r>
      <w:r w:rsidRPr="0090710F">
        <w:fldChar w:fldCharType="separate"/>
      </w:r>
      <w:r w:rsidR="00C15F1D" w:rsidRPr="0090710F">
        <w:t>14</w:t>
      </w:r>
      <w:r w:rsidRPr="0090710F">
        <w:fldChar w:fldCharType="end"/>
      </w:r>
    </w:p>
    <w:p w:rsidR="00EA2B87" w:rsidRPr="0090710F" w:rsidRDefault="00EA2B87" w:rsidP="00EA2B87">
      <w:pPr>
        <w:pStyle w:val="Innehll2"/>
        <w:tabs>
          <w:tab w:val="left" w:pos="570"/>
        </w:tabs>
        <w:ind w:left="190"/>
      </w:pPr>
      <w:r w:rsidRPr="0090710F">
        <w:t>12.1</w:t>
      </w:r>
      <w:r w:rsidRPr="0090710F">
        <w:tab/>
        <w:t>Bristande ledarskap</w:t>
      </w:r>
      <w:r w:rsidRPr="0090710F">
        <w:tab/>
      </w:r>
      <w:r w:rsidRPr="0090710F">
        <w:fldChar w:fldCharType="begin" w:fldLock="1"/>
      </w:r>
      <w:r w:rsidRPr="0090710F">
        <w:instrText xml:space="preserve"> PAGEREF _Toc120758537 \h </w:instrText>
      </w:r>
      <w:r w:rsidRPr="0090710F">
        <w:fldChar w:fldCharType="separate"/>
      </w:r>
      <w:r w:rsidR="00C15F1D" w:rsidRPr="0090710F">
        <w:t>15</w:t>
      </w:r>
      <w:r w:rsidRPr="0090710F">
        <w:fldChar w:fldCharType="end"/>
      </w:r>
    </w:p>
    <w:p w:rsidR="00EA2B87" w:rsidRPr="0090710F" w:rsidRDefault="00EA2B87" w:rsidP="00EA2B87">
      <w:pPr>
        <w:pStyle w:val="Innehll2"/>
        <w:tabs>
          <w:tab w:val="left" w:pos="570"/>
        </w:tabs>
        <w:ind w:left="190"/>
      </w:pPr>
      <w:r w:rsidRPr="0090710F">
        <w:t>12.2</w:t>
      </w:r>
      <w:r w:rsidRPr="0090710F">
        <w:tab/>
        <w:t>Flyktingar</w:t>
      </w:r>
      <w:r w:rsidRPr="0090710F">
        <w:tab/>
      </w:r>
      <w:r w:rsidRPr="0090710F">
        <w:fldChar w:fldCharType="begin" w:fldLock="1"/>
      </w:r>
      <w:r w:rsidRPr="0090710F">
        <w:instrText xml:space="preserve"> PAGEREF _Toc120758538 \h </w:instrText>
      </w:r>
      <w:r w:rsidRPr="0090710F">
        <w:fldChar w:fldCharType="separate"/>
      </w:r>
      <w:r w:rsidR="00C15F1D" w:rsidRPr="0090710F">
        <w:t>15</w:t>
      </w:r>
      <w:r w:rsidRPr="0090710F">
        <w:fldChar w:fldCharType="end"/>
      </w:r>
    </w:p>
    <w:p w:rsidR="00EA2B87" w:rsidRPr="0090710F" w:rsidRDefault="00EA2B87" w:rsidP="00EA2B87">
      <w:pPr>
        <w:pStyle w:val="Innehll2"/>
        <w:tabs>
          <w:tab w:val="left" w:pos="570"/>
        </w:tabs>
        <w:ind w:left="190"/>
        <w:rPr>
          <w:sz w:val="24"/>
          <w:szCs w:val="24"/>
        </w:rPr>
      </w:pPr>
      <w:r w:rsidRPr="0090710F">
        <w:t>12.3</w:t>
      </w:r>
      <w:r w:rsidRPr="0090710F">
        <w:tab/>
        <w:t>Finansiering av krigsmateriel</w:t>
      </w:r>
      <w:r w:rsidRPr="0090710F">
        <w:tab/>
      </w:r>
      <w:r w:rsidRPr="0090710F">
        <w:fldChar w:fldCharType="begin" w:fldLock="1"/>
      </w:r>
      <w:r w:rsidRPr="0090710F">
        <w:instrText xml:space="preserve"> PAGEREF _Toc120758539 \h </w:instrText>
      </w:r>
      <w:r w:rsidRPr="0090710F">
        <w:fldChar w:fldCharType="separate"/>
      </w:r>
      <w:r w:rsidR="00C15F1D" w:rsidRPr="0090710F">
        <w:t>16</w:t>
      </w:r>
      <w:r w:rsidRPr="0090710F">
        <w:fldChar w:fldCharType="end"/>
      </w:r>
    </w:p>
    <w:p w:rsidR="00EA2B87" w:rsidRPr="0090710F" w:rsidRDefault="00EA2B87" w:rsidP="00EA2B87">
      <w:pPr>
        <w:pStyle w:val="Innehll1"/>
        <w:tabs>
          <w:tab w:val="left" w:pos="285"/>
        </w:tabs>
      </w:pPr>
      <w:r w:rsidRPr="0090710F">
        <w:t>13</w:t>
      </w:r>
      <w:r w:rsidRPr="0090710F">
        <w:rPr>
          <w:sz w:val="24"/>
          <w:szCs w:val="24"/>
        </w:rPr>
        <w:tab/>
      </w:r>
      <w:r w:rsidRPr="0090710F">
        <w:t>Kriminalitet – säkerhet</w:t>
      </w:r>
      <w:r w:rsidRPr="0090710F">
        <w:tab/>
      </w:r>
      <w:r w:rsidRPr="0090710F">
        <w:fldChar w:fldCharType="begin" w:fldLock="1"/>
      </w:r>
      <w:r w:rsidRPr="0090710F">
        <w:instrText xml:space="preserve"> PAGEREF _Toc120758540 \h </w:instrText>
      </w:r>
      <w:r w:rsidRPr="0090710F">
        <w:fldChar w:fldCharType="separate"/>
      </w:r>
      <w:r w:rsidR="00C15F1D" w:rsidRPr="0090710F">
        <w:t>16</w:t>
      </w:r>
      <w:r w:rsidRPr="0090710F">
        <w:fldChar w:fldCharType="end"/>
      </w:r>
    </w:p>
    <w:p w:rsidR="00EA2B87" w:rsidRPr="0090710F" w:rsidRDefault="00EA2B87" w:rsidP="00EA2B87">
      <w:pPr>
        <w:pStyle w:val="Innehll1"/>
        <w:tabs>
          <w:tab w:val="left" w:pos="285"/>
        </w:tabs>
        <w:rPr>
          <w:sz w:val="24"/>
          <w:szCs w:val="24"/>
        </w:rPr>
      </w:pPr>
      <w:r w:rsidRPr="0090710F">
        <w:t>14</w:t>
      </w:r>
      <w:r w:rsidRPr="0090710F">
        <w:tab/>
        <w:t>Afrikas positiva utveckling</w:t>
      </w:r>
      <w:r w:rsidRPr="0090710F">
        <w:tab/>
      </w:r>
      <w:r w:rsidRPr="0090710F">
        <w:fldChar w:fldCharType="begin" w:fldLock="1"/>
      </w:r>
      <w:r w:rsidRPr="0090710F">
        <w:instrText xml:space="preserve"> PAGEREF _Toc120758541 \h </w:instrText>
      </w:r>
      <w:r w:rsidRPr="0090710F">
        <w:fldChar w:fldCharType="separate"/>
      </w:r>
      <w:r w:rsidR="00C15F1D" w:rsidRPr="0090710F">
        <w:t>17</w:t>
      </w:r>
      <w:r w:rsidRPr="0090710F">
        <w:fldChar w:fldCharType="end"/>
      </w:r>
    </w:p>
    <w:p w:rsidR="00EA2B87" w:rsidRPr="0090710F" w:rsidRDefault="00EA2B87" w:rsidP="00EA2B87">
      <w:pPr>
        <w:pStyle w:val="Innehll2"/>
        <w:tabs>
          <w:tab w:val="left" w:pos="570"/>
        </w:tabs>
        <w:ind w:left="190"/>
      </w:pPr>
      <w:r w:rsidRPr="0090710F">
        <w:t>14.1</w:t>
      </w:r>
      <w:r w:rsidRPr="0090710F">
        <w:tab/>
        <w:t>Demokratiutveckling</w:t>
      </w:r>
      <w:r w:rsidRPr="0090710F">
        <w:tab/>
      </w:r>
      <w:r w:rsidRPr="0090710F">
        <w:fldChar w:fldCharType="begin" w:fldLock="1"/>
      </w:r>
      <w:r w:rsidRPr="0090710F">
        <w:instrText xml:space="preserve"> PAGEREF _Toc120758542 \h </w:instrText>
      </w:r>
      <w:r w:rsidRPr="0090710F">
        <w:fldChar w:fldCharType="separate"/>
      </w:r>
      <w:r w:rsidR="00C15F1D" w:rsidRPr="0090710F">
        <w:t>17</w:t>
      </w:r>
      <w:r w:rsidRPr="0090710F">
        <w:fldChar w:fldCharType="end"/>
      </w:r>
    </w:p>
    <w:p w:rsidR="00EA2B87" w:rsidRPr="0090710F" w:rsidRDefault="00EA2B87" w:rsidP="00EA2B87">
      <w:pPr>
        <w:pStyle w:val="Innehll2"/>
        <w:tabs>
          <w:tab w:val="left" w:pos="570"/>
        </w:tabs>
        <w:ind w:left="190"/>
      </w:pPr>
      <w:r w:rsidRPr="0090710F">
        <w:t>14.2</w:t>
      </w:r>
      <w:r w:rsidRPr="0090710F">
        <w:tab/>
        <w:t>Utbildning</w:t>
      </w:r>
      <w:r w:rsidRPr="0090710F">
        <w:tab/>
      </w:r>
      <w:r w:rsidRPr="0090710F">
        <w:fldChar w:fldCharType="begin" w:fldLock="1"/>
      </w:r>
      <w:r w:rsidRPr="0090710F">
        <w:instrText xml:space="preserve"> PAGEREF _Toc120758543 \h </w:instrText>
      </w:r>
      <w:r w:rsidRPr="0090710F">
        <w:fldChar w:fldCharType="separate"/>
      </w:r>
      <w:r w:rsidR="00C15F1D" w:rsidRPr="0090710F">
        <w:t>17</w:t>
      </w:r>
      <w:r w:rsidRPr="0090710F">
        <w:fldChar w:fldCharType="end"/>
      </w:r>
    </w:p>
    <w:p w:rsidR="00EA2B87" w:rsidRPr="0090710F" w:rsidRDefault="00EA2B87" w:rsidP="00EA2B87">
      <w:pPr>
        <w:pStyle w:val="Innehll2"/>
        <w:tabs>
          <w:tab w:val="left" w:pos="570"/>
        </w:tabs>
        <w:ind w:left="190"/>
        <w:rPr>
          <w:sz w:val="24"/>
          <w:szCs w:val="24"/>
        </w:rPr>
      </w:pPr>
      <w:r w:rsidRPr="0090710F">
        <w:t>14.3</w:t>
      </w:r>
      <w:r w:rsidRPr="0090710F">
        <w:tab/>
        <w:t>Poliobekämpningen</w:t>
      </w:r>
      <w:r w:rsidRPr="0090710F">
        <w:tab/>
      </w:r>
      <w:r w:rsidRPr="0090710F">
        <w:fldChar w:fldCharType="begin" w:fldLock="1"/>
      </w:r>
      <w:r w:rsidRPr="0090710F">
        <w:instrText xml:space="preserve"> PAGEREF _Toc120758544 \h </w:instrText>
      </w:r>
      <w:r w:rsidRPr="0090710F">
        <w:fldChar w:fldCharType="separate"/>
      </w:r>
      <w:r w:rsidR="00C15F1D" w:rsidRPr="0090710F">
        <w:t>18</w:t>
      </w:r>
      <w:r w:rsidRPr="0090710F">
        <w:fldChar w:fldCharType="end"/>
      </w:r>
    </w:p>
    <w:p w:rsidR="00EA2B87" w:rsidRPr="0090710F" w:rsidRDefault="00EA2B87" w:rsidP="00EA2B87">
      <w:pPr>
        <w:pStyle w:val="Innehll1"/>
        <w:tabs>
          <w:tab w:val="left" w:pos="285"/>
        </w:tabs>
        <w:rPr>
          <w:sz w:val="24"/>
          <w:szCs w:val="24"/>
        </w:rPr>
      </w:pPr>
      <w:r w:rsidRPr="0090710F">
        <w:t>15</w:t>
      </w:r>
      <w:r w:rsidRPr="0090710F">
        <w:rPr>
          <w:sz w:val="24"/>
          <w:szCs w:val="24"/>
        </w:rPr>
        <w:tab/>
      </w:r>
      <w:r w:rsidRPr="0090710F">
        <w:t>Demokratisk samhällsstyrning</w:t>
      </w:r>
      <w:r w:rsidRPr="0090710F">
        <w:tab/>
      </w:r>
      <w:r w:rsidRPr="0090710F">
        <w:fldChar w:fldCharType="begin" w:fldLock="1"/>
      </w:r>
      <w:r w:rsidRPr="0090710F">
        <w:instrText xml:space="preserve"> PAGEREF _Toc120758545 \h </w:instrText>
      </w:r>
      <w:r w:rsidRPr="0090710F">
        <w:fldChar w:fldCharType="separate"/>
      </w:r>
      <w:r w:rsidR="00C15F1D" w:rsidRPr="0090710F">
        <w:t>18</w:t>
      </w:r>
      <w:r w:rsidRPr="0090710F">
        <w:fldChar w:fldCharType="end"/>
      </w:r>
    </w:p>
    <w:p w:rsidR="00EA2B87" w:rsidRPr="0090710F" w:rsidRDefault="00EA2B87" w:rsidP="00EA2B87">
      <w:pPr>
        <w:pStyle w:val="Innehll2"/>
        <w:tabs>
          <w:tab w:val="left" w:pos="570"/>
        </w:tabs>
        <w:ind w:left="190"/>
      </w:pPr>
      <w:r w:rsidRPr="0090710F">
        <w:t>15.1</w:t>
      </w:r>
      <w:r w:rsidRPr="0090710F">
        <w:tab/>
        <w:t>Det civila samhället</w:t>
      </w:r>
      <w:r w:rsidRPr="0090710F">
        <w:tab/>
      </w:r>
      <w:r w:rsidRPr="0090710F">
        <w:fldChar w:fldCharType="begin" w:fldLock="1"/>
      </w:r>
      <w:r w:rsidRPr="0090710F">
        <w:instrText xml:space="preserve"> PAGEREF _Toc120758546 \h </w:instrText>
      </w:r>
      <w:r w:rsidRPr="0090710F">
        <w:fldChar w:fldCharType="separate"/>
      </w:r>
      <w:r w:rsidR="00C15F1D" w:rsidRPr="0090710F">
        <w:t>18</w:t>
      </w:r>
      <w:r w:rsidRPr="0090710F">
        <w:fldChar w:fldCharType="end"/>
      </w:r>
    </w:p>
    <w:p w:rsidR="00EA2B87" w:rsidRPr="0090710F" w:rsidRDefault="00EA2B87" w:rsidP="00EA2B87">
      <w:pPr>
        <w:pStyle w:val="Innehll2"/>
        <w:tabs>
          <w:tab w:val="left" w:pos="570"/>
        </w:tabs>
        <w:ind w:left="190"/>
        <w:rPr>
          <w:sz w:val="24"/>
          <w:szCs w:val="24"/>
        </w:rPr>
      </w:pPr>
      <w:r w:rsidRPr="0090710F">
        <w:t>15.2</w:t>
      </w:r>
      <w:r w:rsidRPr="0090710F">
        <w:tab/>
        <w:t>Det partinära biståndet</w:t>
      </w:r>
      <w:r w:rsidRPr="0090710F">
        <w:tab/>
      </w:r>
      <w:r w:rsidRPr="0090710F">
        <w:fldChar w:fldCharType="begin" w:fldLock="1"/>
      </w:r>
      <w:r w:rsidRPr="0090710F">
        <w:instrText xml:space="preserve"> PAGEREF _Toc120758547 \h </w:instrText>
      </w:r>
      <w:r w:rsidRPr="0090710F">
        <w:fldChar w:fldCharType="separate"/>
      </w:r>
      <w:r w:rsidR="00C15F1D" w:rsidRPr="0090710F">
        <w:t>19</w:t>
      </w:r>
      <w:r w:rsidRPr="0090710F">
        <w:fldChar w:fldCharType="end"/>
      </w:r>
    </w:p>
    <w:p w:rsidR="00EA2B87" w:rsidRPr="0090710F" w:rsidRDefault="00EA2B87" w:rsidP="00EA2B87">
      <w:pPr>
        <w:pStyle w:val="Innehll1"/>
        <w:tabs>
          <w:tab w:val="left" w:pos="285"/>
        </w:tabs>
        <w:rPr>
          <w:sz w:val="24"/>
          <w:szCs w:val="24"/>
        </w:rPr>
      </w:pPr>
      <w:r w:rsidRPr="0090710F">
        <w:t>16</w:t>
      </w:r>
      <w:r w:rsidRPr="0090710F">
        <w:rPr>
          <w:sz w:val="24"/>
          <w:szCs w:val="24"/>
        </w:rPr>
        <w:tab/>
      </w:r>
      <w:r w:rsidRPr="0090710F">
        <w:t>Kvinnor och barn – Afrikas framtid</w:t>
      </w:r>
      <w:r w:rsidRPr="0090710F">
        <w:tab/>
      </w:r>
      <w:r w:rsidRPr="0090710F">
        <w:fldChar w:fldCharType="begin" w:fldLock="1"/>
      </w:r>
      <w:r w:rsidRPr="0090710F">
        <w:instrText xml:space="preserve"> PAGEREF _Toc120758548 \h </w:instrText>
      </w:r>
      <w:r w:rsidRPr="0090710F">
        <w:fldChar w:fldCharType="separate"/>
      </w:r>
      <w:r w:rsidR="00C15F1D" w:rsidRPr="0090710F">
        <w:t>19</w:t>
      </w:r>
      <w:r w:rsidRPr="0090710F">
        <w:fldChar w:fldCharType="end"/>
      </w:r>
    </w:p>
    <w:p w:rsidR="00EA2B87" w:rsidRPr="0090710F" w:rsidRDefault="00EA2B87" w:rsidP="00EA2B87">
      <w:pPr>
        <w:pStyle w:val="Innehll2"/>
        <w:tabs>
          <w:tab w:val="left" w:pos="570"/>
        </w:tabs>
        <w:ind w:left="190"/>
      </w:pPr>
      <w:r w:rsidRPr="0090710F">
        <w:t>16.1</w:t>
      </w:r>
      <w:r w:rsidRPr="0090710F">
        <w:tab/>
        <w:t>Afrikas kvinnor</w:t>
      </w:r>
      <w:r w:rsidRPr="0090710F">
        <w:tab/>
      </w:r>
      <w:r w:rsidRPr="0090710F">
        <w:fldChar w:fldCharType="begin" w:fldLock="1"/>
      </w:r>
      <w:r w:rsidRPr="0090710F">
        <w:instrText xml:space="preserve"> PAGEREF _Toc120758549 \h </w:instrText>
      </w:r>
      <w:r w:rsidRPr="0090710F">
        <w:fldChar w:fldCharType="separate"/>
      </w:r>
      <w:r w:rsidR="00C15F1D" w:rsidRPr="0090710F">
        <w:t>19</w:t>
      </w:r>
      <w:r w:rsidRPr="0090710F">
        <w:fldChar w:fldCharType="end"/>
      </w:r>
    </w:p>
    <w:p w:rsidR="00EA2B87" w:rsidRPr="0090710F" w:rsidRDefault="00EA2B87" w:rsidP="00EA2B87">
      <w:pPr>
        <w:pStyle w:val="Innehll2"/>
        <w:tabs>
          <w:tab w:val="left" w:pos="570"/>
        </w:tabs>
        <w:ind w:left="190"/>
      </w:pPr>
      <w:r w:rsidRPr="0090710F">
        <w:t>16.2</w:t>
      </w:r>
      <w:r w:rsidRPr="0090710F">
        <w:tab/>
        <w:t>Bistånd riktat till kvinnor</w:t>
      </w:r>
      <w:r w:rsidRPr="0090710F">
        <w:tab/>
      </w:r>
      <w:r w:rsidRPr="0090710F">
        <w:fldChar w:fldCharType="begin" w:fldLock="1"/>
      </w:r>
      <w:r w:rsidRPr="0090710F">
        <w:instrText xml:space="preserve"> PAGEREF _Toc120758550 \h </w:instrText>
      </w:r>
      <w:r w:rsidRPr="0090710F">
        <w:fldChar w:fldCharType="separate"/>
      </w:r>
      <w:r w:rsidR="00C15F1D" w:rsidRPr="0090710F">
        <w:t>20</w:t>
      </w:r>
      <w:r w:rsidRPr="0090710F">
        <w:fldChar w:fldCharType="end"/>
      </w:r>
    </w:p>
    <w:p w:rsidR="00EA2B87" w:rsidRPr="0090710F" w:rsidRDefault="00EA2B87" w:rsidP="00EA2B87">
      <w:pPr>
        <w:pStyle w:val="Innehll2"/>
        <w:tabs>
          <w:tab w:val="left" w:pos="570"/>
        </w:tabs>
        <w:ind w:left="190"/>
        <w:rPr>
          <w:sz w:val="24"/>
          <w:szCs w:val="24"/>
        </w:rPr>
      </w:pPr>
      <w:r w:rsidRPr="0090710F">
        <w:t>16.3</w:t>
      </w:r>
      <w:r w:rsidRPr="0090710F">
        <w:tab/>
        <w:t>Barnen</w:t>
      </w:r>
      <w:r w:rsidRPr="0090710F">
        <w:tab/>
      </w:r>
      <w:r w:rsidRPr="0090710F">
        <w:fldChar w:fldCharType="begin" w:fldLock="1"/>
      </w:r>
      <w:r w:rsidRPr="0090710F">
        <w:instrText xml:space="preserve"> PAGEREF _Toc120758551 \h </w:instrText>
      </w:r>
      <w:r w:rsidRPr="0090710F">
        <w:fldChar w:fldCharType="separate"/>
      </w:r>
      <w:r w:rsidR="00C15F1D" w:rsidRPr="0090710F">
        <w:t>20</w:t>
      </w:r>
      <w:r w:rsidRPr="0090710F">
        <w:fldChar w:fldCharType="end"/>
      </w:r>
    </w:p>
    <w:p w:rsidR="00B53DC5" w:rsidRPr="0090710F" w:rsidRDefault="00B53DC5" w:rsidP="00167EA3">
      <w:pPr>
        <w:pStyle w:val="Hemstlrubrik"/>
        <w:pageBreakBefore/>
        <w:spacing w:before="0"/>
      </w:pPr>
      <w:r w:rsidRPr="0090710F">
        <w:fldChar w:fldCharType="end"/>
      </w:r>
      <w:bookmarkStart w:id="2" w:name="_Toc120758515"/>
      <w:r w:rsidRPr="0090710F">
        <w:t>Förslag till riksdagsbeslut</w:t>
      </w:r>
      <w:bookmarkEnd w:id="2"/>
    </w:p>
    <w:p w:rsidR="00B53DC5" w:rsidRPr="0090710F" w:rsidRDefault="00B53DC5" w:rsidP="00B53DC5">
      <w:pPr>
        <w:pStyle w:val="Hemstlatt"/>
      </w:pPr>
      <w:r w:rsidRPr="0090710F">
        <w:t xml:space="preserve">Riksdagen tillkännager för regeringen som sin mening vad i motionen anförs om att regeringen bör stödja UNDP:s presenterade </w:t>
      </w:r>
      <w:r w:rsidR="00CA417F" w:rsidRPr="0090710F">
        <w:t>”</w:t>
      </w:r>
      <w:r w:rsidR="000D01AB" w:rsidRPr="0090710F">
        <w:t>millen</w:t>
      </w:r>
      <w:r w:rsidR="001D393B" w:rsidRPr="0090710F">
        <w:t>n</w:t>
      </w:r>
      <w:r w:rsidR="000D01AB" w:rsidRPr="0090710F">
        <w:t>iemål</w:t>
      </w:r>
      <w:r w:rsidR="00CA417F" w:rsidRPr="0090710F">
        <w:t>”</w:t>
      </w:r>
      <w:r w:rsidRPr="0090710F">
        <w:t xml:space="preserve"> med syfte att huvudsakligen inrikta fattigdomsbekämpningen på de hö</w:t>
      </w:r>
      <w:r w:rsidRPr="0090710F">
        <w:t>g</w:t>
      </w:r>
      <w:r w:rsidRPr="0090710F">
        <w:t xml:space="preserve">prioriterade länderna för att nå </w:t>
      </w:r>
      <w:r w:rsidR="00EA2B87" w:rsidRPr="0090710F">
        <w:t>millenniemålen</w:t>
      </w:r>
      <w:r w:rsidRPr="0090710F">
        <w:t xml:space="preserve"> för de länder som är i störst behov av hjälp.</w:t>
      </w:r>
    </w:p>
    <w:p w:rsidR="00B53DC5" w:rsidRPr="0090710F" w:rsidRDefault="00B53DC5" w:rsidP="00B53DC5">
      <w:pPr>
        <w:pStyle w:val="Hemstlatt"/>
      </w:pPr>
      <w:r w:rsidRPr="0090710F">
        <w:t>Riksdagen tillkännager för regeringen som sin mening vad i motionen anförs om att regeringen inom ramen för EU skall uppmuntra till en fö</w:t>
      </w:r>
      <w:r w:rsidRPr="0090710F">
        <w:t>r</w:t>
      </w:r>
      <w:r w:rsidRPr="0090710F">
        <w:t xml:space="preserve">djupad dialog med Afrikanska unionen (AU). </w:t>
      </w:r>
    </w:p>
    <w:p w:rsidR="00B53DC5" w:rsidRPr="0090710F" w:rsidRDefault="00B53DC5" w:rsidP="00B53DC5">
      <w:pPr>
        <w:pStyle w:val="Hemstlatt"/>
      </w:pPr>
      <w:r w:rsidRPr="0090710F">
        <w:t>Riksdagen tillkännager för regeringen som sin mening vad i motionen anförs om att restriktioner för införsel av ekologisk jordbruksproduktion från u-länder till EU</w:t>
      </w:r>
      <w:r w:rsidR="00050C16" w:rsidRPr="0090710F">
        <w:t xml:space="preserve"> bör avskaffas</w:t>
      </w:r>
      <w:r w:rsidRPr="0090710F">
        <w:t>.</w:t>
      </w:r>
    </w:p>
    <w:p w:rsidR="00B53DC5" w:rsidRPr="0090710F" w:rsidRDefault="00B53DC5" w:rsidP="00B53DC5">
      <w:pPr>
        <w:pStyle w:val="Hemstlatt"/>
      </w:pPr>
      <w:r w:rsidRPr="0090710F">
        <w:t>Riksdagen tillkännager för regeringen som sin mening vad i motionen anförs om att inom EU verka för att tullarna mot världens 49 fatti</w:t>
      </w:r>
      <w:r w:rsidR="001D393B" w:rsidRPr="0090710F">
        <w:t>gaste länder tas bort snabbare –</w:t>
      </w:r>
      <w:r w:rsidRPr="0090710F">
        <w:t xml:space="preserve"> även för bananer, ris och socker.</w:t>
      </w:r>
    </w:p>
    <w:p w:rsidR="00B53DC5" w:rsidRPr="0090710F" w:rsidRDefault="00B53DC5" w:rsidP="00B53DC5">
      <w:pPr>
        <w:pStyle w:val="Hemstlatt"/>
      </w:pPr>
      <w:r w:rsidRPr="0090710F">
        <w:t>Riksdagen tillkännager för regeringen som sin mening vad i motionen anförs om att ökat stöd bör gå till utvecklingen av självständiga bondeo</w:t>
      </w:r>
      <w:r w:rsidRPr="0090710F">
        <w:t>r</w:t>
      </w:r>
      <w:r w:rsidRPr="0090710F">
        <w:t xml:space="preserve">ganisationer i Afrika. </w:t>
      </w:r>
    </w:p>
    <w:p w:rsidR="00B53DC5" w:rsidRPr="0090710F" w:rsidRDefault="00B53DC5" w:rsidP="00B53DC5">
      <w:pPr>
        <w:pStyle w:val="Hemstlatt"/>
      </w:pPr>
      <w:r w:rsidRPr="0090710F">
        <w:t>Riksdagen tillkännager för regeringen som sin mening vad i motionen anförs om att uppmuntra samarbeten kring vattenfrågan inom Afrikanska unionen (AU).</w:t>
      </w:r>
    </w:p>
    <w:p w:rsidR="00B53DC5" w:rsidRPr="0090710F" w:rsidRDefault="00B53DC5" w:rsidP="00B53DC5">
      <w:pPr>
        <w:pStyle w:val="Hemstlatt"/>
      </w:pPr>
      <w:r w:rsidRPr="0090710F">
        <w:t xml:space="preserve">Riksdagen tillkännager för regeringen som sin mening vad i motionen anförs om att mer resurser måste tillföras forskningen om sjukdomar i de fattiga länderna. </w:t>
      </w:r>
    </w:p>
    <w:p w:rsidR="00B53DC5" w:rsidRPr="0090710F" w:rsidRDefault="00B53DC5" w:rsidP="00B53DC5">
      <w:pPr>
        <w:pStyle w:val="Hemstlatt"/>
      </w:pPr>
      <w:r w:rsidRPr="0090710F">
        <w:t>Riksdagen tillkännager för regeringen som sin mening vad i motionen anförs om att Sida bör förbättra sina ko</w:t>
      </w:r>
      <w:r w:rsidR="001D393B" w:rsidRPr="0090710F">
        <w:t>nsekvensanalyser vad gäller hi</w:t>
      </w:r>
      <w:r w:rsidR="001D393B" w:rsidRPr="0090710F">
        <w:t>v</w:t>
      </w:r>
      <w:r w:rsidR="001D393B" w:rsidRPr="0090710F">
        <w:t>spridning i de projekt man stöd</w:t>
      </w:r>
      <w:r w:rsidRPr="0090710F">
        <w:t>er i Afrika.</w:t>
      </w:r>
    </w:p>
    <w:p w:rsidR="00B53DC5" w:rsidRPr="0090710F" w:rsidRDefault="00B53DC5" w:rsidP="00B53DC5">
      <w:pPr>
        <w:pStyle w:val="Hemstlatt"/>
      </w:pPr>
      <w:r w:rsidRPr="0090710F">
        <w:t xml:space="preserve">Riksdagen tillkännager för regeringen som sin mening vad i motionen anförs om </w:t>
      </w:r>
      <w:r w:rsidR="00364DAD" w:rsidRPr="0090710F">
        <w:t>att anslaget till det partinära biståndet bör öka</w:t>
      </w:r>
      <w:r w:rsidRPr="0090710F">
        <w:t>.</w:t>
      </w:r>
    </w:p>
    <w:p w:rsidR="00B53DC5" w:rsidRPr="0090710F" w:rsidRDefault="00B53DC5" w:rsidP="00B53DC5">
      <w:pPr>
        <w:pStyle w:val="Hemstlatt"/>
      </w:pPr>
      <w:r w:rsidRPr="0090710F">
        <w:t>Riksdagen tillkännager för regeringen som sin mening vad i motionen anförs om att Sverige bör sätta hård press på konflikthärjade stater i Afr</w:t>
      </w:r>
      <w:r w:rsidRPr="0090710F">
        <w:t>i</w:t>
      </w:r>
      <w:r w:rsidRPr="0090710F">
        <w:t>ka så att barn skyddas från tvångsrekrytering till egna eller andra väpnade trupper.</w:t>
      </w:r>
    </w:p>
    <w:p w:rsidR="00B53DC5" w:rsidRPr="0090710F" w:rsidRDefault="00B53DC5" w:rsidP="00B53DC5">
      <w:pPr>
        <w:pStyle w:val="Rubrik1"/>
      </w:pPr>
      <w:bookmarkStart w:id="3" w:name="_Toc120758516"/>
      <w:r w:rsidRPr="0090710F">
        <w:t>Inledning</w:t>
      </w:r>
      <w:bookmarkEnd w:id="3"/>
    </w:p>
    <w:p w:rsidR="00B53DC5" w:rsidRPr="0090710F" w:rsidRDefault="00B53DC5" w:rsidP="00B53DC5">
      <w:r w:rsidRPr="0090710F">
        <w:t>Afrika är jordens näst största världsdel och består av 54 stater. I den allmänna debatten glöms detta ofta bort och det talas istället om afrikansk historia, afrikansk kultur, afrikansk religion och afrikansk politik (i singularis). Natu</w:t>
      </w:r>
      <w:r w:rsidRPr="0090710F">
        <w:t>r</w:t>
      </w:r>
      <w:r w:rsidRPr="0090710F">
        <w:t>ligtvis finns det vissa likheter mellan länder och inom olika länder, men också stora olikheter. För att en utveckling ska</w:t>
      </w:r>
      <w:r w:rsidR="00167EA3" w:rsidRPr="0090710F">
        <w:t>ll</w:t>
      </w:r>
      <w:r w:rsidRPr="0090710F">
        <w:t xml:space="preserve"> komma till stånd måste varje e</w:t>
      </w:r>
      <w:r w:rsidRPr="0090710F">
        <w:t>n</w:t>
      </w:r>
      <w:r w:rsidRPr="0090710F">
        <w:t xml:space="preserve">skilt land ta vara på sina specifika förutsättningar och möjligheter och arbeta med de problem som finns i landet, samt lära av andra afrikanska länder som har liknande erfarenheter. </w:t>
      </w:r>
    </w:p>
    <w:p w:rsidR="00715F8F" w:rsidRPr="0090710F" w:rsidRDefault="00715F8F" w:rsidP="00715F8F">
      <w:pPr>
        <w:pStyle w:val="Normaltindrag"/>
      </w:pPr>
      <w:r w:rsidRPr="0090710F">
        <w:rPr>
          <w:szCs w:val="24"/>
        </w:rPr>
        <w:t>Kristdemokraterna</w:t>
      </w:r>
      <w:r w:rsidRPr="0090710F">
        <w:t xml:space="preserve"> anser att Afrika måste få ökad prioritet jämfört med andra regioner. Vi ökar anslaget till Afrika med 305 miljoner kronor jämfört med regeringen</w:t>
      </w:r>
      <w:r w:rsidR="00167EA3" w:rsidRPr="0090710F">
        <w:t>s</w:t>
      </w:r>
      <w:r w:rsidRPr="0090710F">
        <w:t xml:space="preserve"> biståndsanslag för år 2006</w:t>
      </w:r>
      <w:r w:rsidR="00167EA3" w:rsidRPr="0090710F">
        <w:t>, så att det</w:t>
      </w:r>
      <w:r w:rsidRPr="0090710F">
        <w:t xml:space="preserve"> totala anslaget hamnar på 5 miljarder kronor. </w:t>
      </w:r>
    </w:p>
    <w:p w:rsidR="00B53DC5" w:rsidRPr="0090710F" w:rsidRDefault="00B53DC5" w:rsidP="00B53DC5">
      <w:pPr>
        <w:pStyle w:val="Rubrik1"/>
      </w:pPr>
      <w:bookmarkStart w:id="4" w:name="_Toc120758517"/>
      <w:r w:rsidRPr="0090710F">
        <w:t>Situationen i Afrika söder om Sahara</w:t>
      </w:r>
      <w:bookmarkEnd w:id="4"/>
    </w:p>
    <w:p w:rsidR="00B53DC5" w:rsidRPr="0090710F" w:rsidRDefault="00B53DC5" w:rsidP="00B53DC5">
      <w:r w:rsidRPr="0090710F">
        <w:t>Afrika söder om Sahara hamnar längst ner på listan över hur utvecklingen i världens fattigare länder ser ut. Halva befolkningen är drabbad av fattigdom i den här regionen. Den privata konsumtionen minskar liksom de inhemska investeringarna. Inflödet av direkta investeringar från utlandet är inte tillräc</w:t>
      </w:r>
      <w:r w:rsidRPr="0090710F">
        <w:t>k</w:t>
      </w:r>
      <w:r w:rsidRPr="0090710F">
        <w:t>ligt stort för att kompensera utbetalningarna på grund av skulderna.</w:t>
      </w:r>
    </w:p>
    <w:p w:rsidR="00B53DC5" w:rsidRPr="0090710F" w:rsidRDefault="00B53DC5" w:rsidP="00B53DC5">
      <w:pPr>
        <w:pStyle w:val="Normaltindrag"/>
      </w:pPr>
      <w:r w:rsidRPr="0090710F">
        <w:t>En ytterligar</w:t>
      </w:r>
      <w:r w:rsidR="00167EA3" w:rsidRPr="0090710F">
        <w:t>e ödesfråga för regionen är hiv</w:t>
      </w:r>
      <w:r w:rsidRPr="0090710F">
        <w:t>epidemin, som här mer än n</w:t>
      </w:r>
      <w:r w:rsidRPr="0090710F">
        <w:t>å</w:t>
      </w:r>
      <w:r w:rsidRPr="0090710F">
        <w:t>gon annanstans håller på att förändra hela samhällsstrukturer. De mediciner som skulle kunna hjälpa de drabbade finn</w:t>
      </w:r>
      <w:r w:rsidR="00167EA3" w:rsidRPr="0090710F">
        <w:t>s inte att tillgå på sjukhusen –</w:t>
      </w:r>
      <w:r w:rsidRPr="0090710F">
        <w:t xml:space="preserve"> ofta för att de är för dyra. Därmed bidrar även vanligare sjukdomar till de höga dödstal som leder till att Afrika mister sin största resurs – sina befolkningar. </w:t>
      </w:r>
    </w:p>
    <w:p w:rsidR="00B53DC5" w:rsidRPr="0090710F" w:rsidRDefault="00B53DC5" w:rsidP="00B53DC5">
      <w:pPr>
        <w:pStyle w:val="Normaltindrag"/>
      </w:pPr>
      <w:r w:rsidRPr="0090710F">
        <w:t>De många konflikter som härjar på kontinenten är infekterade härdar som envist utvecklas vidare. Oansvariga ledare och krigsherrar bidrar till up</w:t>
      </w:r>
      <w:r w:rsidRPr="0090710F">
        <w:t>p</w:t>
      </w:r>
      <w:r w:rsidRPr="0090710F">
        <w:t>komsten och en fortsättning av de rådande situationen. Omvärlden tycks ha blivit immun mot rapporterna om etniska sammanstötningar, flyende männ</w:t>
      </w:r>
      <w:r w:rsidRPr="0090710F">
        <w:t>i</w:t>
      </w:r>
      <w:r w:rsidRPr="0090710F">
        <w:t>skor, lemlästningar, bombningar, systematiskt användande av våldtäkter som vapen och barnsoldater. Våld och krig i Sierra Leone, Sudan, Uganda, Etiop</w:t>
      </w:r>
      <w:r w:rsidRPr="0090710F">
        <w:t>i</w:t>
      </w:r>
      <w:r w:rsidRPr="0090710F">
        <w:t>en, Eritrea, Somalia och Kongo är bara några exempel. I andra länder trappas kriminaliteten upp alltmer och acceptansnivån tycks stiga, särskilt i storst</w:t>
      </w:r>
      <w:r w:rsidRPr="0090710F">
        <w:t>ä</w:t>
      </w:r>
      <w:r w:rsidRPr="0090710F">
        <w:t>derna. I Nigerias huvudstad Lagos har kriminaliteten länge varit stor, inflyt</w:t>
      </w:r>
      <w:r w:rsidRPr="0090710F">
        <w:t>t</w:t>
      </w:r>
      <w:r w:rsidRPr="0090710F">
        <w:t>ningen enorm och ingen vet egentligen hur många invånare som finns där. I Kenyas huvudstad, Nairobi, som är centrum för en stor del av de inhemska och utländska frivilligorganisationerna som arbetar i Östafrika, har kriminal</w:t>
      </w:r>
      <w:r w:rsidRPr="0090710F">
        <w:t>i</w:t>
      </w:r>
      <w:r w:rsidRPr="0090710F">
        <w:t>teten haft en ohyg</w:t>
      </w:r>
      <w:r w:rsidR="00167EA3" w:rsidRPr="0090710F">
        <w:t>glig framväxt de senaste tiotal</w:t>
      </w:r>
      <w:r w:rsidRPr="0090710F">
        <w:t xml:space="preserve"> åren, och det finns inga tec</w:t>
      </w:r>
      <w:r w:rsidRPr="0090710F">
        <w:t>k</w:t>
      </w:r>
      <w:r w:rsidRPr="0090710F">
        <w:t xml:space="preserve">en på att den håller på att avstanna. Den ökade tillgången på lätta vapen som är i omlopp har också ökat riskerna för att brottsoffren mister livet. </w:t>
      </w:r>
    </w:p>
    <w:p w:rsidR="00B53DC5" w:rsidRPr="0090710F" w:rsidRDefault="00B53DC5" w:rsidP="00B53DC5">
      <w:pPr>
        <w:pStyle w:val="Rubrik1"/>
      </w:pPr>
      <w:bookmarkStart w:id="5" w:name="_Toc120758518"/>
      <w:r w:rsidRPr="0090710F">
        <w:t>Fattigdomsbekämpning</w:t>
      </w:r>
      <w:bookmarkEnd w:id="5"/>
      <w:r w:rsidRPr="0090710F">
        <w:t xml:space="preserve"> </w:t>
      </w:r>
    </w:p>
    <w:p w:rsidR="00B53DC5" w:rsidRPr="0090710F" w:rsidRDefault="00B53DC5" w:rsidP="00EA2B87">
      <w:pPr>
        <w:pStyle w:val="Rubrik2"/>
        <w:spacing w:before="240"/>
      </w:pPr>
      <w:bookmarkStart w:id="6" w:name="_Toc120758519"/>
      <w:r w:rsidRPr="0090710F">
        <w:t>Ett vidgat fattigdomsbegrepp</w:t>
      </w:r>
      <w:bookmarkEnd w:id="6"/>
    </w:p>
    <w:p w:rsidR="00B53DC5" w:rsidRPr="0090710F" w:rsidRDefault="00B53DC5" w:rsidP="00B53DC5">
      <w:r w:rsidRPr="0090710F">
        <w:t xml:space="preserve">Fattigdom är inte bara inkomstfattigdom utan består </w:t>
      </w:r>
      <w:r w:rsidR="00167EA3" w:rsidRPr="0090710F">
        <w:t>av en rad samverkande faktorer,</w:t>
      </w:r>
      <w:r w:rsidRPr="0090710F">
        <w:t xml:space="preserve"> t.ex. brist på rent vatten, infrastruktur, sjukvård och utbildning. Fa</w:t>
      </w:r>
      <w:r w:rsidRPr="0090710F">
        <w:t>t</w:t>
      </w:r>
      <w:r w:rsidRPr="0090710F">
        <w:t>tigdomsbekämpningens absoluta mål måste vara att öka varje persons möjli</w:t>
      </w:r>
      <w:r w:rsidRPr="0090710F">
        <w:t>g</w:t>
      </w:r>
      <w:r w:rsidRPr="0090710F">
        <w:t xml:space="preserve">het och kapacitet att välja sin egen utveckling. Det huvudsakliga ansvaret för fattigdomsbekämpningen ligger självklart hos den enskilda statens regering. Idag hörs röster från vitt skilda länder i Afrika, att det nu är de afrikanska staternas tur att själva kräva sina beslutsfattare på </w:t>
      </w:r>
      <w:r w:rsidR="00CA417F" w:rsidRPr="0090710F">
        <w:t>”</w:t>
      </w:r>
      <w:r w:rsidRPr="0090710F">
        <w:t>good governance</w:t>
      </w:r>
      <w:r w:rsidR="00CA417F" w:rsidRPr="0090710F">
        <w:t>”</w:t>
      </w:r>
      <w:r w:rsidRPr="0090710F">
        <w:t>. Med multi- och bilateralt stöd från givarländer kan svaga stater stärkas på djupet, bl.a. genom institutionsbygge, demokratisering, kompetensutveckling och interndemokrati inom politiska partier. De enskilda organisationerna</w:t>
      </w:r>
      <w:r w:rsidR="00167EA3" w:rsidRPr="0090710F">
        <w:t>,</w:t>
      </w:r>
      <w:r w:rsidRPr="0090710F">
        <w:t xml:space="preserve"> som ofta arbetar nära de enskilda medborgarna, måste ha som uppgift att stärka möjligheterna för befolkningen att ställa rimliga och adekvata krav på sina folkvalda. </w:t>
      </w:r>
    </w:p>
    <w:p w:rsidR="00B53DC5" w:rsidRPr="0090710F" w:rsidRDefault="00B53DC5" w:rsidP="00B53DC5">
      <w:pPr>
        <w:pStyle w:val="Normaltindrag"/>
      </w:pPr>
      <w:r w:rsidRPr="0090710F">
        <w:t xml:space="preserve">Före detta kolonialmakters övergrepp och exploatering får inte heller glömmas bort och det ansvar som åligger många länder i väst för att stödja f.d. koloniers återuppbyggnad. Samtidigt med detta måste det rena biståndet kompletteras med samarbete på fler plan, inte minst inom det handelspolitiska området. </w:t>
      </w:r>
    </w:p>
    <w:p w:rsidR="00B53DC5" w:rsidRPr="0090710F" w:rsidRDefault="00B53DC5" w:rsidP="00B53DC5">
      <w:pPr>
        <w:pStyle w:val="Normaltindrag"/>
      </w:pPr>
      <w:r w:rsidRPr="0090710F">
        <w:t>För en verkningsfull fattigdomsbekämpning krävs insatser på en rad olika områden. Fungerande marknader behövs för att den privata sektorn skall kunna bidra till ekonomisk och social tillväxt,</w:t>
      </w:r>
      <w:r w:rsidR="00167EA3" w:rsidRPr="0090710F">
        <w:t xml:space="preserve"> liksom</w:t>
      </w:r>
      <w:r w:rsidRPr="0090710F">
        <w:t xml:space="preserve"> fördelning av tillgångar så att alla grupper i samhället får ta del av tillväxten (som exempelvis o</w:t>
      </w:r>
      <w:r w:rsidRPr="0090710F">
        <w:t>d</w:t>
      </w:r>
      <w:r w:rsidRPr="0090710F">
        <w:t>lingsbar mark, utbildning och rent vatten). Alla delar är viktiga för att fatti</w:t>
      </w:r>
      <w:r w:rsidRPr="0090710F">
        <w:t>g</w:t>
      </w:r>
      <w:r w:rsidRPr="0090710F">
        <w:t>domen skall kunna utplånas långsiktigt. Strategierna för utvecklingssamarb</w:t>
      </w:r>
      <w:r w:rsidRPr="0090710F">
        <w:t>e</w:t>
      </w:r>
      <w:r w:rsidRPr="0090710F">
        <w:t>tet måste utarbetas i dialog med regeringarna så långt detta är möjligt. När risken finns att biståndet inte når till de bäst behövande bör det kanaliseras genom frivilligorganisationer i landet. Bland åtgärder som krävs ingår bl.a. att öka tillgången till krediter, mark, kunskap och teknologi, stödja småföreta</w:t>
      </w:r>
      <w:r w:rsidRPr="0090710F">
        <w:t>g</w:t>
      </w:r>
      <w:r w:rsidRPr="0090710F">
        <w:t>samhet och kooperativ på mikronivå, skapa arbetstillfällen, öka tillgången till rent vatten, bostad, primärvård, grundutbildning och infrastruktur och inte minst skapa förutsättningar för återvändande flyktingar att integreras i sa</w:t>
      </w:r>
      <w:r w:rsidRPr="0090710F">
        <w:t>m</w:t>
      </w:r>
      <w:r w:rsidRPr="0090710F">
        <w:t xml:space="preserve">hället och få en försörjning. För att dessa grundläggande åtgärder skall få bärighet måste demokratin på alla nivåer i samhället stärkas och korruptionen bekämpas. </w:t>
      </w:r>
    </w:p>
    <w:p w:rsidR="00B53DC5" w:rsidRPr="0090710F" w:rsidRDefault="006E5FCD" w:rsidP="0084023F">
      <w:pPr>
        <w:pStyle w:val="Rubrik2"/>
      </w:pPr>
      <w:bookmarkStart w:id="7" w:name="_Toc120758520"/>
      <w:r w:rsidRPr="0090710F">
        <w:t>Målet är</w:t>
      </w:r>
      <w:r w:rsidR="00B53DC5" w:rsidRPr="0090710F">
        <w:t xml:space="preserve"> </w:t>
      </w:r>
      <w:r w:rsidR="00167EA3" w:rsidRPr="0090710F">
        <w:t xml:space="preserve">att </w:t>
      </w:r>
      <w:r w:rsidR="00B53DC5" w:rsidRPr="0090710F">
        <w:t xml:space="preserve">uppnå </w:t>
      </w:r>
      <w:r w:rsidR="00167EA3" w:rsidRPr="0090710F">
        <w:t>millenniemålen</w:t>
      </w:r>
      <w:bookmarkEnd w:id="7"/>
      <w:r w:rsidR="00167EA3" w:rsidRPr="0090710F">
        <w:t xml:space="preserve"> </w:t>
      </w:r>
    </w:p>
    <w:p w:rsidR="00B53DC5" w:rsidRPr="0090710F" w:rsidRDefault="00B53DC5" w:rsidP="00B53DC5">
      <w:r w:rsidRPr="0090710F">
        <w:t xml:space="preserve">Att uppnå de huvudsakliga målen från </w:t>
      </w:r>
      <w:r w:rsidR="00167EA3" w:rsidRPr="0090710F">
        <w:t xml:space="preserve">millenniedeklarationen </w:t>
      </w:r>
      <w:r w:rsidRPr="0090710F">
        <w:t>2000</w:t>
      </w:r>
      <w:r w:rsidR="00167EA3" w:rsidRPr="0090710F">
        <w:t>,</w:t>
      </w:r>
      <w:r w:rsidRPr="0090710F">
        <w:t xml:space="preserve"> som i första hand handlar om att halvera andelen extremt fattiga till år 2015, är för Kristdemokraterna ett absolut krav. Som det nu ser ut kommer målet för Afr</w:t>
      </w:r>
      <w:r w:rsidRPr="0090710F">
        <w:t>i</w:t>
      </w:r>
      <w:r w:rsidRPr="0090710F">
        <w:t>ka söder om Sahara vara uppnått först år 2147. Därför har UNDP pekat på behovet att en handlingsplan som huvudsakligen inriktar sig på de topp</w:t>
      </w:r>
      <w:r w:rsidR="00167EA3" w:rsidRPr="0090710F">
        <w:t>- och högprioriterade länderna –</w:t>
      </w:r>
      <w:r w:rsidRPr="0090710F">
        <w:t xml:space="preserve"> de som är i störst behov av hjälp och stöd. </w:t>
      </w:r>
      <w:r w:rsidR="00700EE5" w:rsidRPr="0090710F">
        <w:t xml:space="preserve">Detta ligger helt </w:t>
      </w:r>
      <w:r w:rsidRPr="0090710F">
        <w:t>i linje med Kristdemokraternas egen strategi för utvecklingspolit</w:t>
      </w:r>
      <w:r w:rsidRPr="0090710F">
        <w:t>i</w:t>
      </w:r>
      <w:r w:rsidRPr="0090710F">
        <w:t>ken. Kristdemokraterna har presenterat ett liknande förslag, nämligen att begränsa antalet samarbetsländer för att effektivisera utvecklings- och b</w:t>
      </w:r>
      <w:r w:rsidRPr="0090710F">
        <w:t>i</w:t>
      </w:r>
      <w:r w:rsidRPr="0090710F">
        <w:t>ståndspolitiken. Grundtanken är densamma som hos UNDP – nämligen att de mest utsatta och fattigaste länderna måste bli föremål för snabb och omfatta</w:t>
      </w:r>
      <w:r w:rsidRPr="0090710F">
        <w:t>n</w:t>
      </w:r>
      <w:r w:rsidRPr="0090710F">
        <w:t xml:space="preserve">de uppmärksamhet och påföljande radikala åtgärder. </w:t>
      </w:r>
    </w:p>
    <w:p w:rsidR="001F4DE4" w:rsidRPr="0090710F" w:rsidRDefault="00766916" w:rsidP="001F4DE4">
      <w:pPr>
        <w:pStyle w:val="Normaltindrag"/>
      </w:pPr>
      <w:r w:rsidRPr="0090710F">
        <w:t>Inom biståndspolitiken råder det idag</w:t>
      </w:r>
      <w:r w:rsidR="001F4DE4" w:rsidRPr="0090710F">
        <w:t xml:space="preserve"> uppenbara </w:t>
      </w:r>
      <w:r w:rsidRPr="0090710F">
        <w:t>brist</w:t>
      </w:r>
      <w:r w:rsidR="001F4DE4" w:rsidRPr="0090710F">
        <w:t>er</w:t>
      </w:r>
      <w:r w:rsidRPr="0090710F">
        <w:t xml:space="preserve"> på ledarskap och</w:t>
      </w:r>
      <w:r w:rsidR="00167EA3" w:rsidRPr="0090710F">
        <w:t xml:space="preserve"> samordning, såväl på nationell</w:t>
      </w:r>
      <w:r w:rsidRPr="0090710F">
        <w:t xml:space="preserve"> och internationell nivå</w:t>
      </w:r>
      <w:r w:rsidR="00167EA3" w:rsidRPr="0090710F">
        <w:t xml:space="preserve"> EU-nivå</w:t>
      </w:r>
      <w:r w:rsidRPr="0090710F">
        <w:t>. Internationellt bistånd är ett av de effektivaste vapnen i kampen mot fattigdom</w:t>
      </w:r>
      <w:r w:rsidR="001F4DE4" w:rsidRPr="0090710F">
        <w:t>, men d</w:t>
      </w:r>
      <w:r w:rsidRPr="0090710F">
        <w:t xml:space="preserve">etta vapen är idag underanvänt och ineffektivt och i behov av en grundläggande reform. </w:t>
      </w:r>
      <w:r w:rsidR="001F4DE4" w:rsidRPr="0090710F">
        <w:t>Det finns ett skriande behov av att göra v</w:t>
      </w:r>
      <w:r w:rsidRPr="0090710F">
        <w:t xml:space="preserve">äldens bistånd mer </w:t>
      </w:r>
      <w:r w:rsidR="001F4DE4" w:rsidRPr="0090710F">
        <w:t>samor</w:t>
      </w:r>
      <w:r w:rsidR="001F4DE4" w:rsidRPr="0090710F">
        <w:t>d</w:t>
      </w:r>
      <w:r w:rsidR="001F4DE4" w:rsidRPr="0090710F">
        <w:t>na</w:t>
      </w:r>
      <w:r w:rsidR="00167EA3" w:rsidRPr="0090710F">
        <w:t>t</w:t>
      </w:r>
      <w:r w:rsidR="001F4DE4" w:rsidRPr="0090710F">
        <w:t xml:space="preserve"> och förutsägbar</w:t>
      </w:r>
      <w:r w:rsidR="00167EA3" w:rsidRPr="0090710F">
        <w:t>t</w:t>
      </w:r>
      <w:r w:rsidR="001F4DE4" w:rsidRPr="0090710F">
        <w:t xml:space="preserve">. </w:t>
      </w:r>
      <w:r w:rsidR="005F649A" w:rsidRPr="0090710F">
        <w:t>T</w:t>
      </w:r>
      <w:r w:rsidR="001F4DE4" w:rsidRPr="0090710F">
        <w:t>ransaktionskostnade</w:t>
      </w:r>
      <w:r w:rsidR="005F649A" w:rsidRPr="0090710F">
        <w:t>rna</w:t>
      </w:r>
      <w:r w:rsidR="001F4DE4" w:rsidRPr="0090710F">
        <w:t xml:space="preserve"> </w:t>
      </w:r>
      <w:r w:rsidR="005F649A" w:rsidRPr="0090710F">
        <w:t>för de länder som betalar b</w:t>
      </w:r>
      <w:r w:rsidR="005F649A" w:rsidRPr="0090710F">
        <w:t>i</w:t>
      </w:r>
      <w:r w:rsidR="005F649A" w:rsidRPr="0090710F">
        <w:t xml:space="preserve">stånd </w:t>
      </w:r>
      <w:r w:rsidR="001F4DE4" w:rsidRPr="0090710F">
        <w:t xml:space="preserve">och </w:t>
      </w:r>
      <w:r w:rsidR="005F649A" w:rsidRPr="0090710F">
        <w:t>administrationskostnaderna för de mottagarländer som ska</w:t>
      </w:r>
      <w:r w:rsidR="00167EA3" w:rsidRPr="0090710F">
        <w:t>ll</w:t>
      </w:r>
      <w:r w:rsidR="005F649A" w:rsidRPr="0090710F">
        <w:t xml:space="preserve"> hantera all bistånd är idag orimligt höga</w:t>
      </w:r>
      <w:r w:rsidR="001F4DE4" w:rsidRPr="0090710F">
        <w:t xml:space="preserve">. </w:t>
      </w:r>
    </w:p>
    <w:p w:rsidR="00766916" w:rsidRPr="0090710F" w:rsidRDefault="001F4DE4" w:rsidP="001F4DE4">
      <w:pPr>
        <w:pStyle w:val="Normaltindrag"/>
      </w:pPr>
      <w:r w:rsidRPr="0090710F">
        <w:t>För att minska tranaktions</w:t>
      </w:r>
      <w:r w:rsidR="005F649A" w:rsidRPr="0090710F">
        <w:t>- och administrations</w:t>
      </w:r>
      <w:r w:rsidRPr="0090710F">
        <w:t>kostnaderna är det nödvä</w:t>
      </w:r>
      <w:r w:rsidRPr="0090710F">
        <w:t>n</w:t>
      </w:r>
      <w:r w:rsidRPr="0090710F">
        <w:t xml:space="preserve">digt att </w:t>
      </w:r>
      <w:r w:rsidR="00167EA3" w:rsidRPr="0090710F">
        <w:t xml:space="preserve">de </w:t>
      </w:r>
      <w:r w:rsidRPr="0090710F">
        <w:t>olika</w:t>
      </w:r>
      <w:r w:rsidR="005F649A" w:rsidRPr="0090710F">
        <w:t xml:space="preserve"> bistånds</w:t>
      </w:r>
      <w:r w:rsidRPr="0090710F">
        <w:t>insatserna samordnas och här kan EU, AU, FN och andra organisationer</w:t>
      </w:r>
      <w:r w:rsidR="005F649A" w:rsidRPr="0090710F">
        <w:t xml:space="preserve"> komma att</w:t>
      </w:r>
      <w:r w:rsidRPr="0090710F">
        <w:t xml:space="preserve"> spela en allt viktigare roll.</w:t>
      </w:r>
    </w:p>
    <w:p w:rsidR="00B53DC5" w:rsidRPr="0090710F" w:rsidRDefault="00B53DC5" w:rsidP="0084023F">
      <w:pPr>
        <w:pStyle w:val="Rubrik2"/>
      </w:pPr>
      <w:bookmarkStart w:id="8" w:name="_Toc120758521"/>
      <w:r w:rsidRPr="0090710F">
        <w:t>Svält</w:t>
      </w:r>
      <w:bookmarkEnd w:id="8"/>
    </w:p>
    <w:p w:rsidR="00B53DC5" w:rsidRPr="0090710F" w:rsidRDefault="00B53DC5" w:rsidP="00B53DC5">
      <w:r w:rsidRPr="0090710F">
        <w:t>Svälten sprider sig över Afrika. Oberäkneliga väderförhållanden har medfört längre och svårare torkperioder med uteblivna skördar som följd. Des</w:t>
      </w:r>
      <w:r w:rsidR="00167EA3" w:rsidRPr="0090710F">
        <w:t>sutom hotar den förödande hiv/</w:t>
      </w:r>
      <w:r w:rsidRPr="0090710F">
        <w:t xml:space="preserve">aidsepidemin en hel generation vuxna i arbetsför </w:t>
      </w:r>
      <w:r w:rsidRPr="0090710F">
        <w:rPr>
          <w:spacing w:val="-2"/>
          <w:szCs w:val="19"/>
        </w:rPr>
        <w:t>ålder och lämnar miljontals barn utan föräldrar. Enligt Röda Korset är o</w:t>
      </w:r>
      <w:r w:rsidRPr="0090710F">
        <w:rPr>
          <w:spacing w:val="-2"/>
          <w:szCs w:val="19"/>
        </w:rPr>
        <w:t>m</w:t>
      </w:r>
      <w:r w:rsidRPr="0090710F">
        <w:rPr>
          <w:spacing w:val="-2"/>
          <w:szCs w:val="19"/>
        </w:rPr>
        <w:t xml:space="preserve">kring </w:t>
      </w:r>
      <w:r w:rsidRPr="0090710F">
        <w:rPr>
          <w:spacing w:val="-1"/>
          <w:szCs w:val="19"/>
        </w:rPr>
        <w:t>30 miljoner människor i behov av hjälp utifrån för att få mat. De värst drabb</w:t>
      </w:r>
      <w:r w:rsidRPr="0090710F">
        <w:rPr>
          <w:spacing w:val="-1"/>
          <w:szCs w:val="19"/>
        </w:rPr>
        <w:t>a</w:t>
      </w:r>
      <w:r w:rsidRPr="0090710F">
        <w:rPr>
          <w:spacing w:val="-1"/>
          <w:szCs w:val="19"/>
        </w:rPr>
        <w:t>de länderna i södra Afrika är Lesotho, Swazilan</w:t>
      </w:r>
      <w:r w:rsidR="00167EA3" w:rsidRPr="0090710F">
        <w:rPr>
          <w:spacing w:val="-1"/>
          <w:szCs w:val="19"/>
        </w:rPr>
        <w:t xml:space="preserve">d, Malawi, </w:t>
      </w:r>
      <w:r w:rsidR="00C825BF" w:rsidRPr="0090710F">
        <w:rPr>
          <w:snapToGrid w:val="0"/>
          <w:spacing w:val="-1"/>
          <w:szCs w:val="19"/>
        </w:rPr>
        <w:t>Moçamb</w:t>
      </w:r>
      <w:r w:rsidR="00C825BF" w:rsidRPr="0090710F">
        <w:rPr>
          <w:snapToGrid w:val="0"/>
          <w:spacing w:val="-1"/>
          <w:szCs w:val="19"/>
        </w:rPr>
        <w:t>i</w:t>
      </w:r>
      <w:r w:rsidR="00C825BF" w:rsidRPr="0090710F">
        <w:rPr>
          <w:snapToGrid w:val="0"/>
          <w:spacing w:val="-1"/>
          <w:szCs w:val="19"/>
        </w:rPr>
        <w:t>que</w:t>
      </w:r>
      <w:r w:rsidRPr="0090710F">
        <w:rPr>
          <w:spacing w:val="-1"/>
          <w:szCs w:val="19"/>
        </w:rPr>
        <w:t>, Zambi</w:t>
      </w:r>
      <w:r w:rsidRPr="0090710F">
        <w:rPr>
          <w:spacing w:val="-2"/>
          <w:szCs w:val="19"/>
        </w:rPr>
        <w:t xml:space="preserve">a och Zimbabwe. På Afrikas horn är det Etiopien som drabbats </w:t>
      </w:r>
      <w:r w:rsidRPr="0090710F">
        <w:t>värst. Mer än hälften av de 13 miljoner människor som hotas av svält och undernä</w:t>
      </w:r>
      <w:r w:rsidRPr="0090710F">
        <w:t>r</w:t>
      </w:r>
      <w:r w:rsidRPr="0090710F">
        <w:t xml:space="preserve">ing i södra Afrika är barn. </w:t>
      </w:r>
    </w:p>
    <w:p w:rsidR="00D662ED" w:rsidRPr="0090710F" w:rsidRDefault="00E06E0C" w:rsidP="00B53DC5">
      <w:pPr>
        <w:pStyle w:val="Normaltindrag"/>
      </w:pPr>
      <w:r w:rsidRPr="0090710F">
        <w:t xml:space="preserve">Det finns en mycket tydlig koppling mellan svält och brist på demokratisk utveckling. </w:t>
      </w:r>
      <w:r w:rsidR="00B53DC5" w:rsidRPr="0090710F">
        <w:t xml:space="preserve">Det enklaste sättet att härleda svälten i stora delar av Afrika är torkan och spridningen av hiv/aids. Men det finns ingen naturlag som säger att efter torka följer svält eller att folk som är sjuka också svälter. Det främsta skälet till svälten i Afrika är istället fattigdomen. Människor svälter därför </w:t>
      </w:r>
      <w:r w:rsidR="00167EA3" w:rsidRPr="0090710F">
        <w:t xml:space="preserve">att </w:t>
      </w:r>
      <w:r w:rsidR="00B53DC5" w:rsidRPr="0090710F">
        <w:t>de saknar ekonomiskt och politiskt inflytande över de beslut som ländernas ledare tar. Beslut som kostar miljoner människor livet. Det finns en mycket tydlig koppling mellan svält och demokratisk utveckling. Inte minst gäller det de krav som Internationella valutafonden och Världsbanken ställer på skul</w:t>
      </w:r>
      <w:r w:rsidR="00B53DC5" w:rsidRPr="0090710F">
        <w:t>d</w:t>
      </w:r>
      <w:r w:rsidR="00B53DC5" w:rsidRPr="0090710F">
        <w:t>satta länder om snabba avregleringar och privatiseringar för att länderna i sin tur ska</w:t>
      </w:r>
      <w:r w:rsidR="00167EA3" w:rsidRPr="0090710F">
        <w:t>ll</w:t>
      </w:r>
      <w:r w:rsidR="00B53DC5" w:rsidRPr="0090710F">
        <w:t xml:space="preserve"> få några skuldavskrivningar på sina lån. Men när staterna släpper på försörjningsgarantierna så skrotas också skyddet av livsmedelsförsörjningen av den egna befolkningen. Det är här den privata sektorn skall gripa in. Men probleme</w:t>
      </w:r>
      <w:r w:rsidR="00167EA3" w:rsidRPr="0090710F">
        <w:t xml:space="preserve">t är att så länge västvärlden </w:t>
      </w:r>
      <w:r w:rsidR="00D662ED" w:rsidRPr="0090710F">
        <w:t>ger export</w:t>
      </w:r>
      <w:r w:rsidR="00B53DC5" w:rsidRPr="0090710F">
        <w:t>subventioner</w:t>
      </w:r>
      <w:r w:rsidR="00D662ED" w:rsidRPr="0090710F">
        <w:t xml:space="preserve"> till</w:t>
      </w:r>
      <w:r w:rsidR="00B53DC5" w:rsidRPr="0090710F">
        <w:t xml:space="preserve"> sitt eget jor</w:t>
      </w:r>
      <w:r w:rsidR="00B53DC5" w:rsidRPr="0090710F">
        <w:t>d</w:t>
      </w:r>
      <w:r w:rsidR="00B53DC5" w:rsidRPr="0090710F">
        <w:t>bruk</w:t>
      </w:r>
      <w:r w:rsidR="00D662ED" w:rsidRPr="0090710F">
        <w:t xml:space="preserve"> och så länge det finns handelstullar för jordbruksprodukter, </w:t>
      </w:r>
      <w:r w:rsidR="00B53DC5" w:rsidRPr="0090710F">
        <w:t>kommer inte privata investerare att utveckla någon produktion</w:t>
      </w:r>
      <w:r w:rsidR="00D662ED" w:rsidRPr="0090710F">
        <w:t>,</w:t>
      </w:r>
      <w:r w:rsidR="00B53DC5" w:rsidRPr="0090710F">
        <w:t xml:space="preserve"> och incitamenten för lä</w:t>
      </w:r>
      <w:r w:rsidR="00B53DC5" w:rsidRPr="0090710F">
        <w:t>n</w:t>
      </w:r>
      <w:r w:rsidR="00B53DC5" w:rsidRPr="0090710F">
        <w:t xml:space="preserve">dernas eget jordbruk minimeras. </w:t>
      </w:r>
      <w:r w:rsidR="00D662ED" w:rsidRPr="0090710F">
        <w:t>Ett annat hinder för privata investeringar är landfrågan. Äganderätten är mycket begränsad och instabil. Dessutom har ofta lokala jordbrukare inte möjlighet att skaffa egen mark. Ytterligare pr</w:t>
      </w:r>
      <w:r w:rsidR="00D662ED" w:rsidRPr="0090710F">
        <w:t>o</w:t>
      </w:r>
      <w:r w:rsidR="00D662ED" w:rsidRPr="0090710F">
        <w:t>blem är ökenspridning, överproduktion som urlakar marken näring och va</w:t>
      </w:r>
      <w:r w:rsidR="00D662ED" w:rsidRPr="0090710F">
        <w:t>t</w:t>
      </w:r>
      <w:r w:rsidR="00D662ED" w:rsidRPr="0090710F">
        <w:t>tenbrist.</w:t>
      </w:r>
    </w:p>
    <w:p w:rsidR="00D662ED" w:rsidRPr="0090710F" w:rsidRDefault="00D662ED" w:rsidP="00B53DC5">
      <w:pPr>
        <w:pStyle w:val="Normaltindrag"/>
      </w:pPr>
      <w:r w:rsidRPr="0090710F">
        <w:t>En annan problematik är kortsiktigheten i livs</w:t>
      </w:r>
      <w:r w:rsidR="00167EA3" w:rsidRPr="0090710F">
        <w:t>medelshjälpen,</w:t>
      </w:r>
      <w:r w:rsidRPr="0090710F">
        <w:t xml:space="preserve"> som är he</w:t>
      </w:r>
      <w:r w:rsidR="00167EA3" w:rsidRPr="0090710F">
        <w:t>lt fokuserad på krissituationer</w:t>
      </w:r>
      <w:r w:rsidRPr="0090710F">
        <w:t xml:space="preserve"> men sällan förebyggande och långsiktig. </w:t>
      </w:r>
    </w:p>
    <w:p w:rsidR="00B53DC5" w:rsidRPr="0090710F" w:rsidRDefault="00B53DC5" w:rsidP="00B53DC5">
      <w:pPr>
        <w:pStyle w:val="Normaltindrag"/>
      </w:pPr>
      <w:r w:rsidRPr="0090710F">
        <w:t>Därmed fortsätter också svälten i Afrikas länder. Svälten är också nära förknippad med konflikter. Bristen på livsmedel har vid flera tillfällen a</w:t>
      </w:r>
      <w:r w:rsidRPr="0090710F">
        <w:t>n</w:t>
      </w:r>
      <w:r w:rsidRPr="0090710F">
        <w:t>vänts som vapen i väpnade konflikter, vilket till varje pris måste undvikas.</w:t>
      </w:r>
      <w:r w:rsidR="00D662ED" w:rsidRPr="0090710F">
        <w:t xml:space="preserve"> </w:t>
      </w:r>
    </w:p>
    <w:p w:rsidR="00B53DC5" w:rsidRPr="0090710F" w:rsidRDefault="00B53DC5" w:rsidP="00B53DC5">
      <w:pPr>
        <w:pStyle w:val="Rubrik1"/>
      </w:pPr>
      <w:bookmarkStart w:id="9" w:name="_Toc120758522"/>
      <w:r w:rsidRPr="0090710F">
        <w:t>Afrikanska initiativ</w:t>
      </w:r>
      <w:bookmarkEnd w:id="9"/>
    </w:p>
    <w:p w:rsidR="00B53DC5" w:rsidRPr="0090710F" w:rsidRDefault="00167EA3" w:rsidP="00EA2B87">
      <w:pPr>
        <w:pStyle w:val="Rubrik2"/>
        <w:spacing w:before="240"/>
      </w:pPr>
      <w:bookmarkStart w:id="10" w:name="_Toc120758523"/>
      <w:r w:rsidRPr="0090710F">
        <w:t>Den afrikanska unionen</w:t>
      </w:r>
      <w:r w:rsidR="00B53DC5" w:rsidRPr="0090710F">
        <w:t xml:space="preserve"> </w:t>
      </w:r>
      <w:r w:rsidRPr="0090710F">
        <w:t>(</w:t>
      </w:r>
      <w:r w:rsidR="00B53DC5" w:rsidRPr="0090710F">
        <w:t>AU</w:t>
      </w:r>
      <w:r w:rsidRPr="0090710F">
        <w:t>)</w:t>
      </w:r>
      <w:bookmarkEnd w:id="10"/>
    </w:p>
    <w:p w:rsidR="00B53DC5" w:rsidRPr="0090710F" w:rsidRDefault="00B53DC5" w:rsidP="00B53DC5">
      <w:r w:rsidRPr="0090710F">
        <w:t>Afrikanska unionen (AU) bildades 2001 och kan sägas vara Afrikas motsv</w:t>
      </w:r>
      <w:r w:rsidRPr="0090710F">
        <w:t>a</w:t>
      </w:r>
      <w:r w:rsidRPr="0090710F">
        <w:t xml:space="preserve">righet till EU. Föregångaren, Organisation för African Unity (OAU), fick utstå mycket kritik för att organisationen var handlingsförlamad och inte ansågs ta itu med kontinentens många inbördeskrig i tillräcklig utsträckning, utan istället koncentrerade sig på ekonomiska och sociala problem. OAU valde bl.a. att inte agera när en miljon tutsier och hutuer mördades i Rwanda 1994, liksom man inte blandade sig </w:t>
      </w:r>
      <w:r w:rsidR="00167EA3" w:rsidRPr="0090710F">
        <w:t xml:space="preserve">i </w:t>
      </w:r>
      <w:r w:rsidRPr="0090710F">
        <w:t>problem</w:t>
      </w:r>
      <w:r w:rsidR="00167EA3" w:rsidRPr="0090710F">
        <w:t>en</w:t>
      </w:r>
      <w:r w:rsidRPr="0090710F">
        <w:t xml:space="preserve"> i bl.a. Malawi och Somalia eller Zimbabwe. </w:t>
      </w:r>
    </w:p>
    <w:p w:rsidR="008B35A0" w:rsidRPr="0090710F" w:rsidRDefault="00B53DC5" w:rsidP="00B53DC5">
      <w:pPr>
        <w:pStyle w:val="Normaltindrag"/>
      </w:pPr>
      <w:r w:rsidRPr="0090710F">
        <w:t>Målet med AU är att skapa större samhörighet mellan de 53 medlemslä</w:t>
      </w:r>
      <w:r w:rsidRPr="0090710F">
        <w:t>n</w:t>
      </w:r>
      <w:r w:rsidRPr="0090710F">
        <w:t>derna (samtliga afrikanska länder utom Marocko) både politiskt, socialt och ekonomiskt och fördjupa det regionala samarbetet och integrationen på pol</w:t>
      </w:r>
      <w:r w:rsidRPr="0090710F">
        <w:t>i</w:t>
      </w:r>
      <w:r w:rsidRPr="0090710F">
        <w:t>tisk och ekonomisk nivå. Förhoppningsvis kommer detta att leda till att bet</w:t>
      </w:r>
      <w:r w:rsidRPr="0090710F">
        <w:t>y</w:t>
      </w:r>
      <w:r w:rsidRPr="0090710F">
        <w:t>delsefulla institutioner kommer att inrättas</w:t>
      </w:r>
      <w:r w:rsidR="008B35A0" w:rsidRPr="0090710F">
        <w:t>. Redan h</w:t>
      </w:r>
      <w:r w:rsidR="00167EA3" w:rsidRPr="0090710F">
        <w:t>ar ett pan</w:t>
      </w:r>
      <w:r w:rsidR="00340906" w:rsidRPr="0090710F">
        <w:t xml:space="preserve">afrikanskt </w:t>
      </w:r>
      <w:r w:rsidR="008B35A0" w:rsidRPr="0090710F">
        <w:t>pa</w:t>
      </w:r>
      <w:r w:rsidR="008B35A0" w:rsidRPr="0090710F">
        <w:t>r</w:t>
      </w:r>
      <w:r w:rsidR="008B35A0" w:rsidRPr="0090710F">
        <w:t>lament, en kommission och ett råd bildats. Kommissionen är, precis som i EU, motor i samarbetet. Det är viktigt att framhålla AU:s samordnande roll gentemot regionala organisationer som ECOWAS och SADC.</w:t>
      </w:r>
    </w:p>
    <w:p w:rsidR="00B53DC5" w:rsidRPr="0090710F" w:rsidRDefault="00B53DC5" w:rsidP="00B53DC5">
      <w:pPr>
        <w:pStyle w:val="Normaltindrag"/>
      </w:pPr>
      <w:r w:rsidRPr="0090710F">
        <w:t>De 53 medlemsländerna har dock fortfarande haft svårigheter med att få organisationen att starta på grund av de många inbördeskrig som fortfarande pågår. I maj 2003 höll AU sitt andr</w:t>
      </w:r>
      <w:r w:rsidR="00167EA3" w:rsidRPr="0090710F">
        <w:t>a ministermöte i Rwanda. Mötet –</w:t>
      </w:r>
      <w:r w:rsidRPr="0090710F">
        <w:t xml:space="preserve"> en ko</w:t>
      </w:r>
      <w:r w:rsidRPr="0090710F">
        <w:t>n</w:t>
      </w:r>
      <w:r w:rsidRPr="0090710F">
        <w:t>f</w:t>
      </w:r>
      <w:r w:rsidR="00167EA3" w:rsidRPr="0090710F">
        <w:t>erens om mänskliga rättigheter –</w:t>
      </w:r>
      <w:r w:rsidRPr="0090710F">
        <w:t xml:space="preserve"> hade som syfte att utvärdera den s.k. Grand Bay-deklarationen och dess rekommendationer för att kartlägga vad som uppnåtts och ta ytterligare steg i positiv riktning för att stärka det regionala systemet för skydd av de mänskliga rättigheterna. </w:t>
      </w:r>
    </w:p>
    <w:p w:rsidR="00D45E00" w:rsidRPr="0090710F" w:rsidRDefault="00167EA3" w:rsidP="00B53DC5">
      <w:pPr>
        <w:pStyle w:val="Normaltindrag"/>
      </w:pPr>
      <w:r w:rsidRPr="0090710F">
        <w:t>Till skillnad från OAU,</w:t>
      </w:r>
      <w:r w:rsidR="00B53DC5" w:rsidRPr="0090710F">
        <w:t xml:space="preserve"> som endast innehöll begränsade bestämmelser om de mänskliga rättigheterna, fäster AU större vikt vid skyddet av de mänskliga rättigheterna. Stadgan uttrycker medlemsstaternas beslutsamhet att främja och skydda de mänskliga rättigheterna och folkens rättigheter, att förstärka och förankra de demokratiska institutionerna och rättssamhället. Dessutom är staterna förpliktigade att verka för jämlikhet mellan könen och social rättvisa, tillförsäkra en balanserad ekonomisk tillväxt samt ta avstånd från straffrihet och maktövertagande på olaglig väg. Stadgan ger också AU rätt att ingripa i ett medlemsland i händelse av allvarliga omständigheter, såsom vid krigsfö</w:t>
      </w:r>
      <w:r w:rsidR="00B53DC5" w:rsidRPr="0090710F">
        <w:t>r</w:t>
      </w:r>
      <w:r w:rsidR="00B53DC5" w:rsidRPr="0090710F">
        <w:t>brytelser, folkmord och brott mot mänskligheten. AU har potentialen att bli en god dialogpartner till omvärlden och underlätta handelssamarbetet. Den stora kris som hiv/aids-epidemin leder till har också tagits upp av AU och här bör en samordning eftersträvas. Trots dessa positiva initiativ är många fortf</w:t>
      </w:r>
      <w:r w:rsidR="00B53DC5" w:rsidRPr="0090710F">
        <w:t>a</w:t>
      </w:r>
      <w:r w:rsidR="00B53DC5" w:rsidRPr="0090710F">
        <w:t>rande skeptiska till att den nya unionen ska</w:t>
      </w:r>
      <w:r w:rsidRPr="0090710F">
        <w:t>ll</w:t>
      </w:r>
      <w:r w:rsidR="00B53DC5" w:rsidRPr="0090710F">
        <w:t xml:space="preserve"> lyckas bättre inom dessa omr</w:t>
      </w:r>
      <w:r w:rsidR="00B53DC5" w:rsidRPr="0090710F">
        <w:t>å</w:t>
      </w:r>
      <w:r w:rsidR="00B53DC5" w:rsidRPr="0090710F">
        <w:t xml:space="preserve">den än föregångaren. </w:t>
      </w:r>
    </w:p>
    <w:p w:rsidR="00B53DC5" w:rsidRPr="0090710F" w:rsidRDefault="00B53DC5" w:rsidP="00B53DC5">
      <w:pPr>
        <w:pStyle w:val="Normaltindrag"/>
      </w:pPr>
      <w:r w:rsidRPr="0090710F">
        <w:t>Kristdemokraterna anser att Sveriges regering ska</w:t>
      </w:r>
      <w:r w:rsidR="00167EA3" w:rsidRPr="0090710F">
        <w:t>ll</w:t>
      </w:r>
      <w:r w:rsidRPr="0090710F">
        <w:t xml:space="preserve"> uppmuntra EU:s organ till en fördjupad dialog med AU vad gäller bl.a. handelsfrågor, hiv/aid</w:t>
      </w:r>
      <w:r w:rsidR="00167EA3" w:rsidRPr="0090710F">
        <w:t>s-insatser och konfliktlösning</w:t>
      </w:r>
      <w:r w:rsidRPr="0090710F">
        <w:t xml:space="preserve"> samt behovet av en modell för etiskt ledarskap i Afrika. </w:t>
      </w:r>
    </w:p>
    <w:p w:rsidR="00B53DC5" w:rsidRPr="0090710F" w:rsidRDefault="00B53DC5" w:rsidP="0084023F">
      <w:pPr>
        <w:pStyle w:val="Rubrik2"/>
      </w:pPr>
      <w:bookmarkStart w:id="11" w:name="_Toc120758524"/>
      <w:r w:rsidRPr="0090710F">
        <w:t xml:space="preserve">Afrikanska </w:t>
      </w:r>
      <w:r w:rsidR="00167EA3" w:rsidRPr="0090710F">
        <w:t xml:space="preserve">unionen </w:t>
      </w:r>
      <w:r w:rsidRPr="0090710F">
        <w:t>sä</w:t>
      </w:r>
      <w:r w:rsidR="00167EA3" w:rsidRPr="0090710F">
        <w:t>tts på prov i Darfur</w:t>
      </w:r>
      <w:r w:rsidRPr="0090710F">
        <w:t>regionen</w:t>
      </w:r>
      <w:bookmarkEnd w:id="11"/>
    </w:p>
    <w:p w:rsidR="00B53DC5" w:rsidRPr="0090710F" w:rsidRDefault="00B53DC5" w:rsidP="00DB182C">
      <w:pPr>
        <w:rPr>
          <w:szCs w:val="24"/>
        </w:rPr>
      </w:pPr>
      <w:r w:rsidRPr="0090710F">
        <w:t>FN:s säkerhetsråd har antagit en resolution som uppmanar AU att sända en stor fredsbevarande styrka för att skydda invånarna och undersöka vilka</w:t>
      </w:r>
      <w:r w:rsidR="00167EA3" w:rsidRPr="0090710F">
        <w:t xml:space="preserve"> öve</w:t>
      </w:r>
      <w:r w:rsidR="00167EA3" w:rsidRPr="0090710F">
        <w:t>r</w:t>
      </w:r>
      <w:r w:rsidR="00167EA3" w:rsidRPr="0090710F">
        <w:t>grepp som begåtts i Darfur</w:t>
      </w:r>
      <w:r w:rsidRPr="0090710F">
        <w:t xml:space="preserve">regionen i Sudan. </w:t>
      </w:r>
    </w:p>
    <w:p w:rsidR="00B53DC5" w:rsidRPr="0090710F" w:rsidRDefault="00B53DC5" w:rsidP="00B53DC5">
      <w:pPr>
        <w:pStyle w:val="Normaltindrag"/>
        <w:rPr>
          <w:color w:val="000000"/>
          <w:szCs w:val="24"/>
        </w:rPr>
      </w:pPr>
      <w:r w:rsidRPr="0090710F">
        <w:rPr>
          <w:szCs w:val="24"/>
        </w:rPr>
        <w:t xml:space="preserve">Idag har AU 1 850 man på plats i Darfur, ett område nästan lika stort som Sverige.  Jan Egeland, chef för FN:s katastrofbistånd, anser att det behövs fem gånger så många. Men trots att AU:s soldater inte är många har de haft en viss positiv inverkan för flyktingarna. Deras närvaro är viktig och verkar inge en viss känsla av säkerhet. Det finns dock </w:t>
      </w:r>
      <w:r w:rsidR="00E7457D" w:rsidRPr="0090710F">
        <w:rPr>
          <w:szCs w:val="24"/>
        </w:rPr>
        <w:t>ännu</w:t>
      </w:r>
      <w:r w:rsidRPr="0090710F">
        <w:rPr>
          <w:szCs w:val="24"/>
        </w:rPr>
        <w:t xml:space="preserve"> stora problem med v</w:t>
      </w:r>
      <w:r w:rsidRPr="0090710F">
        <w:rPr>
          <w:color w:val="000000"/>
          <w:szCs w:val="24"/>
        </w:rPr>
        <w:t>atten och sanitet</w:t>
      </w:r>
      <w:r w:rsidR="00167EA3" w:rsidRPr="0090710F">
        <w:rPr>
          <w:color w:val="000000"/>
          <w:szCs w:val="24"/>
        </w:rPr>
        <w:t>.</w:t>
      </w:r>
      <w:r w:rsidRPr="0090710F">
        <w:rPr>
          <w:color w:val="000000"/>
          <w:szCs w:val="24"/>
        </w:rPr>
        <w:t xml:space="preserve"> </w:t>
      </w:r>
      <w:r w:rsidR="00167EA3" w:rsidRPr="0090710F">
        <w:rPr>
          <w:color w:val="000000"/>
          <w:szCs w:val="24"/>
        </w:rPr>
        <w:t xml:space="preserve">Däremot </w:t>
      </w:r>
      <w:r w:rsidRPr="0090710F">
        <w:rPr>
          <w:color w:val="000000"/>
          <w:szCs w:val="24"/>
        </w:rPr>
        <w:t xml:space="preserve">fungerar matdistributionen relativt väl. </w:t>
      </w:r>
    </w:p>
    <w:p w:rsidR="00D45E00" w:rsidRPr="0090710F" w:rsidRDefault="00D45E00" w:rsidP="00B53DC5">
      <w:pPr>
        <w:pStyle w:val="Normaltindrag"/>
        <w:rPr>
          <w:szCs w:val="24"/>
        </w:rPr>
      </w:pPr>
      <w:r w:rsidRPr="0090710F">
        <w:rPr>
          <w:color w:val="000000"/>
          <w:szCs w:val="24"/>
        </w:rPr>
        <w:t xml:space="preserve">Striderna har nu åter blossat upp och FN har hotat att lämna området. Kristdemokraterna menar att pressen på den </w:t>
      </w:r>
      <w:r w:rsidR="00DB182C" w:rsidRPr="0090710F">
        <w:rPr>
          <w:color w:val="000000"/>
          <w:szCs w:val="24"/>
        </w:rPr>
        <w:t>s</w:t>
      </w:r>
      <w:r w:rsidRPr="0090710F">
        <w:rPr>
          <w:color w:val="000000"/>
          <w:szCs w:val="24"/>
        </w:rPr>
        <w:t xml:space="preserve">udanesiska regeringen måste öka, för att förmå dem att inte förvärra den ytterst allvarliga situationen. </w:t>
      </w:r>
    </w:p>
    <w:p w:rsidR="00B53DC5" w:rsidRPr="0090710F" w:rsidRDefault="00B53DC5" w:rsidP="00B53DC5">
      <w:pPr>
        <w:pStyle w:val="Rubrik1"/>
      </w:pPr>
      <w:bookmarkStart w:id="12" w:name="_Toc120758525"/>
      <w:r w:rsidRPr="0090710F">
        <w:t>Skuldbördan</w:t>
      </w:r>
      <w:bookmarkEnd w:id="12"/>
    </w:p>
    <w:p w:rsidR="00B53DC5" w:rsidRPr="0090710F" w:rsidRDefault="00B53DC5" w:rsidP="00B53DC5">
      <w:r w:rsidRPr="0090710F">
        <w:t>Utlandsskulden för de fattigaste länderna är avsevärt större idag än för 10 eller 20 år sedan. De stora avbetalningar som de afrikanska länderna (fra</w:t>
      </w:r>
      <w:r w:rsidRPr="0090710F">
        <w:t>m</w:t>
      </w:r>
      <w:r w:rsidRPr="0090710F">
        <w:t>förallt i Afrika söder om Sahara) kämpar med skulle istället behövas för att täcka andra akuta behov inom samhället. Det är därför mycket positivt att Världsbanken och IMF enats om att skriva av skulder på 310 miljarder kronor som världens 18 fattigaste länder dragit på sig. De ledande industrinationerna, G</w:t>
      </w:r>
      <w:r w:rsidR="00167EA3" w:rsidRPr="0090710F">
        <w:t xml:space="preserve"> </w:t>
      </w:r>
      <w:r w:rsidRPr="0090710F">
        <w:t xml:space="preserve">8, har lovat att finansiera avskrivningsplanen. Nu återstår att se om löftena infrias. </w:t>
      </w:r>
    </w:p>
    <w:p w:rsidR="009E548A" w:rsidRPr="0090710F" w:rsidRDefault="00B53DC5" w:rsidP="00B53DC5">
      <w:pPr>
        <w:pStyle w:val="Normaltindrag"/>
      </w:pPr>
      <w:r w:rsidRPr="0090710F">
        <w:t>Inflödet av direkta investeringar från utlandet är inte tillräckligt stort för att kompensera utbetalningarna på grund av skulderna. De utländska direktinv</w:t>
      </w:r>
      <w:r w:rsidRPr="0090710F">
        <w:t>e</w:t>
      </w:r>
      <w:r w:rsidRPr="0090710F">
        <w:t>steringarna i Afrika minskade dessutom under slutet av 1990-talet för att istället investeras i medelinkomstländer på andra håll. Radikala skuldavskri</w:t>
      </w:r>
      <w:r w:rsidRPr="0090710F">
        <w:t>v</w:t>
      </w:r>
      <w:r w:rsidRPr="0090710F">
        <w:t>ningar är därför ett måste för många av världens fattigaste länder. För att skriva av skulderna måste villkor och krav ställas på en sund ekonomisk pol</w:t>
      </w:r>
      <w:r w:rsidRPr="0090710F">
        <w:t>i</w:t>
      </w:r>
      <w:r w:rsidRPr="0090710F">
        <w:t xml:space="preserve">tik, en demokratisk utveckling och respekt för mänskliga rättigheter, liksom på tydliga och konkreta handlingsplaner för att bekämpa fattigdomen. Det är viktigt att noggranna analyser görs, så att de länder som kan bli föremål för framtida lån och länder där bistånd fortfarande behövs kan urskiljas. Detta för att undvika att framtida skuldfällor skall drabba enskilda länder. </w:t>
      </w:r>
    </w:p>
    <w:p w:rsidR="00B53DC5" w:rsidRPr="0090710F" w:rsidRDefault="00B53DC5" w:rsidP="00B53DC5">
      <w:pPr>
        <w:pStyle w:val="Normaltindrag"/>
      </w:pPr>
      <w:r w:rsidRPr="0090710F">
        <w:t>Kristdemokraterna anser att Sverige bör vara ett föredöme i det internati</w:t>
      </w:r>
      <w:r w:rsidRPr="0090710F">
        <w:t>o</w:t>
      </w:r>
      <w:r w:rsidRPr="0090710F">
        <w:t>nella samfundet när det gäller skuldavskrivningar och föreslår därför en m</w:t>
      </w:r>
      <w:r w:rsidRPr="0090710F">
        <w:t>o</w:t>
      </w:r>
      <w:r w:rsidRPr="0090710F">
        <w:t>dell för skuldavskrivning som innebär att den skuldsatta statens små steg mot dessa mål ska</w:t>
      </w:r>
      <w:r w:rsidR="00167EA3" w:rsidRPr="0090710F">
        <w:t>ll</w:t>
      </w:r>
      <w:r w:rsidRPr="0090710F">
        <w:t xml:space="preserve"> ge betydligt större steg i skuldavskrivning. Detta för att dessa länder snabbare ska</w:t>
      </w:r>
      <w:r w:rsidR="00167EA3" w:rsidRPr="0090710F">
        <w:t>ll</w:t>
      </w:r>
      <w:r w:rsidRPr="0090710F">
        <w:t xml:space="preserve"> komma upp ur den hopplösa situation som råder bland många fattiga länder och för att verka som morot för länder att bygga upp sunda samhällsstrukturer. </w:t>
      </w:r>
    </w:p>
    <w:p w:rsidR="00B53DC5" w:rsidRPr="0090710F" w:rsidRDefault="00B53DC5" w:rsidP="00B53DC5">
      <w:pPr>
        <w:pStyle w:val="Rubrik1"/>
      </w:pPr>
      <w:bookmarkStart w:id="13" w:name="_Toc120758526"/>
      <w:r w:rsidRPr="0090710F">
        <w:t>Handel och jordbruk</w:t>
      </w:r>
      <w:bookmarkEnd w:id="13"/>
    </w:p>
    <w:p w:rsidR="00B53DC5" w:rsidRPr="0090710F" w:rsidRDefault="00B53DC5" w:rsidP="00B53DC5">
      <w:r w:rsidRPr="0090710F">
        <w:t>Afrikas roll i den globala ekonomin är försvinnande liten. Medan regionens export av tillverkade produkter ökade under 80-talet med hela 30 procent per år, har den minskat under stora delar av 1990-talet. Afrikas andel av den gl</w:t>
      </w:r>
      <w:r w:rsidRPr="0090710F">
        <w:t>o</w:t>
      </w:r>
      <w:r w:rsidRPr="0090710F">
        <w:t>bala handeln var under 1980-talet 5 procent, men har sedan dess minskat. Situationen har förvärrats ytterligare p.g.a. att internationella utvecklingsb</w:t>
      </w:r>
      <w:r w:rsidRPr="0090710F">
        <w:t>i</w:t>
      </w:r>
      <w:r w:rsidRPr="0090710F">
        <w:t>drag till Afrika dramatiskt minskat sedan 1992. Den ekonomiska tillväxten har därför brom</w:t>
      </w:r>
      <w:r w:rsidR="00167EA3" w:rsidRPr="0090710F">
        <w:t>s</w:t>
      </w:r>
      <w:r w:rsidRPr="0090710F">
        <w:t xml:space="preserve">ats upp ännu mer och gjort det ännu svårare att bekämpa fattigdomen. </w:t>
      </w:r>
    </w:p>
    <w:p w:rsidR="00B53DC5" w:rsidRPr="0090710F" w:rsidRDefault="00B53DC5" w:rsidP="0084023F">
      <w:pPr>
        <w:pStyle w:val="Rubrik2"/>
      </w:pPr>
      <w:bookmarkStart w:id="14" w:name="_Toc120758527"/>
      <w:r w:rsidRPr="0090710F">
        <w:t>Det europeiska jordbruket måste ta sitt ansvar</w:t>
      </w:r>
      <w:bookmarkEnd w:id="14"/>
    </w:p>
    <w:p w:rsidR="008163BB" w:rsidRPr="0090710F" w:rsidRDefault="00B53DC5" w:rsidP="00B53DC5">
      <w:r w:rsidRPr="0090710F">
        <w:t>Jordbruket är en av de viktigaste sektorerna för att säkerställa försörjning på både mikro- och makronivå. Det måste löna sig för bönder att sälja sina pr</w:t>
      </w:r>
      <w:r w:rsidRPr="0090710F">
        <w:t>o</w:t>
      </w:r>
      <w:r w:rsidRPr="0090710F">
        <w:t xml:space="preserve">dukter främst inom det egna landet. Idag finns flera skrämmande exempel på att andra kontinenters länder dumpar sin överproduktion i Afrikas länder till mycket låga priser och slår ut de inhemska producenterna. EU är ett sådant negativt exempel. </w:t>
      </w:r>
    </w:p>
    <w:p w:rsidR="008163BB" w:rsidRPr="0090710F" w:rsidRDefault="00167EA3" w:rsidP="008163BB">
      <w:pPr>
        <w:pStyle w:val="Normaltindrag"/>
      </w:pPr>
      <w:r w:rsidRPr="0090710F">
        <w:t>E</w:t>
      </w:r>
      <w:r w:rsidR="00B53DC5" w:rsidRPr="0090710F">
        <w:t xml:space="preserve">U måste ta sitt ansvar och helt avskaffa de protektionistiska tullar som finns mot jordbruksprodukter från Afrika. </w:t>
      </w:r>
      <w:r w:rsidR="008163BB" w:rsidRPr="0090710F">
        <w:t>Dessutom behövs en större koh</w:t>
      </w:r>
      <w:r w:rsidR="008163BB" w:rsidRPr="0090710F">
        <w:t>e</w:t>
      </w:r>
      <w:r w:rsidR="008163BB" w:rsidRPr="0090710F">
        <w:t>rens mellan jordbrukspolitiken och biståndet. Så länge den gemensamma jordbrukspolitiken är så protektionistisk, är EU-biståndet tyvärr en klen tröst.</w:t>
      </w:r>
    </w:p>
    <w:p w:rsidR="00B53DC5" w:rsidRPr="0090710F" w:rsidRDefault="00B53DC5" w:rsidP="008163BB">
      <w:pPr>
        <w:pStyle w:val="Normaltindrag"/>
      </w:pPr>
      <w:r w:rsidRPr="0090710F">
        <w:t>Följderna av unionens omfattande subventioner leder till dumping av pr</w:t>
      </w:r>
      <w:r w:rsidRPr="0090710F">
        <w:t>o</w:t>
      </w:r>
      <w:r w:rsidRPr="0090710F">
        <w:t>duktion på u-landsmarknaderna, vilken i sin tur slår ut deras egen produktion genom att förhindra export till EU. Ett exempel på nu gällande protektionism som bör avvecklas gäller restriktioner för införsel av ekologisk jordbrukspr</w:t>
      </w:r>
      <w:r w:rsidRPr="0090710F">
        <w:t>o</w:t>
      </w:r>
      <w:r w:rsidRPr="0090710F">
        <w:t>duktion från u-länder till EU. En produktion som är alltmer efterfrågad och som betingar ett avsevärt mervärde. Vi är för att exportsubventionerna su</w:t>
      </w:r>
      <w:r w:rsidRPr="0090710F">
        <w:t>c</w:t>
      </w:r>
      <w:r w:rsidRPr="0090710F">
        <w:t>cessivt avvecklas inom den gemensamma jordbrukspolitiken. Målsättningen är en minskad överskottsproduktion och en jordbrukspolitik som tar ett globalt ansvar. Det beslut som fattats om avskaffandet av tullar mot världens 49 fattigaste länder är bra och bör fullföljas i snabb takt, men det är inte ri</w:t>
      </w:r>
      <w:r w:rsidRPr="0090710F">
        <w:t>m</w:t>
      </w:r>
      <w:r w:rsidRPr="0090710F">
        <w:t xml:space="preserve">ligt att bananer, ris och socker undantas från beslutet. </w:t>
      </w:r>
    </w:p>
    <w:p w:rsidR="00B53DC5" w:rsidRPr="0090710F" w:rsidRDefault="00B53DC5" w:rsidP="00B53DC5">
      <w:pPr>
        <w:pStyle w:val="Normaltindrag"/>
      </w:pPr>
      <w:r w:rsidRPr="0090710F">
        <w:t>Den inhemska afrikanska produktionen måste stödjas så att den kan ko</w:t>
      </w:r>
      <w:r w:rsidRPr="0090710F">
        <w:t>n</w:t>
      </w:r>
      <w:r w:rsidRPr="0090710F">
        <w:t xml:space="preserve">kurrera på den internationella marknaden. I längden kommer detta till slut inte bara att gynna länderna i Afrika utan även den övriga världen då köpkraften ökar i takt med att ekonomierna stabiliseras. Det handlar alltså inte bara om att agera utifrån solidaritet med våra medmänniskor utan också utifrån ett upplyst egenintresse. </w:t>
      </w:r>
    </w:p>
    <w:p w:rsidR="00B53DC5" w:rsidRPr="0090710F" w:rsidRDefault="00B53DC5" w:rsidP="00B53DC5">
      <w:pPr>
        <w:pStyle w:val="Normaltindrag"/>
      </w:pPr>
      <w:r w:rsidRPr="0090710F">
        <w:t xml:space="preserve">Den internationella frihandeln har inneburit mycket för att höja välståndet i många delar av världen. I vissa fall kan dock undantag behövas för mindre utvecklade länder vars ekonomier är instabila och för att möjliggöra inhemsk produktions överlevnad. </w:t>
      </w:r>
    </w:p>
    <w:p w:rsidR="00B53DC5" w:rsidRPr="0090710F" w:rsidRDefault="00B53DC5" w:rsidP="00B53DC5">
      <w:pPr>
        <w:pStyle w:val="Normaltindrag"/>
      </w:pPr>
      <w:r w:rsidRPr="0090710F">
        <w:t>En annan sektor som är av avgörande betydelse för många afrikaners ex</w:t>
      </w:r>
      <w:r w:rsidRPr="0090710F">
        <w:t>i</w:t>
      </w:r>
      <w:r w:rsidRPr="0090710F">
        <w:t>stens är den informella sektorn. Den småföretagarverksamhet som trots a</w:t>
      </w:r>
      <w:r w:rsidRPr="0090710F">
        <w:t>v</w:t>
      </w:r>
      <w:r w:rsidRPr="0090710F">
        <w:t>saknad av investeringar eller riktat bistånd har växt upp är den sektor som främst riskerar att drabbas vid avregleringar i ekonomin. Det finns inga gara</w:t>
      </w:r>
      <w:r w:rsidRPr="0090710F">
        <w:t>n</w:t>
      </w:r>
      <w:r w:rsidRPr="0090710F">
        <w:t>tier att denna sektor skulle bli mer exportinriktad i framtiden, utan snarare skulle den missgynnas. Därför är det mycket viktigt att bistånd och investe</w:t>
      </w:r>
      <w:r w:rsidRPr="0090710F">
        <w:t>r</w:t>
      </w:r>
      <w:r w:rsidRPr="0090710F">
        <w:t xml:space="preserve">ingar satsar på att stödja lokal och regional handel under mer organiserade former. </w:t>
      </w:r>
    </w:p>
    <w:p w:rsidR="00B53DC5" w:rsidRPr="0090710F" w:rsidRDefault="009E548A" w:rsidP="00B53DC5">
      <w:pPr>
        <w:pStyle w:val="Normaltindrag"/>
      </w:pPr>
      <w:r w:rsidRPr="0090710F">
        <w:t>Kristdemokraterna anser att b</w:t>
      </w:r>
      <w:r w:rsidR="00B53DC5" w:rsidRPr="0090710F">
        <w:t>iståndet bör bidra till att stärka jordbruket och de lokala företagens överlevnad. Ökade utländska investeringar och större handelsutbyte bidra</w:t>
      </w:r>
      <w:r w:rsidRPr="0090710F">
        <w:t>r</w:t>
      </w:r>
      <w:r w:rsidR="00B53DC5" w:rsidRPr="0090710F">
        <w:t xml:space="preserve"> till en positiv utveckling för Afrika, men särskild hänsyn </w:t>
      </w:r>
      <w:r w:rsidR="00167EA3" w:rsidRPr="0090710F">
        <w:t xml:space="preserve">skall </w:t>
      </w:r>
      <w:r w:rsidR="00B53DC5" w:rsidRPr="0090710F">
        <w:t>tas för att inte utsätta miljön för alltför stora påfrestningar och särskilda insatser måste göras för att säkerställa att befolkningarna får ta del av utvec</w:t>
      </w:r>
      <w:r w:rsidR="00B53DC5" w:rsidRPr="0090710F">
        <w:t>k</w:t>
      </w:r>
      <w:r w:rsidR="00B53DC5" w:rsidRPr="0090710F">
        <w:t xml:space="preserve">lingen. </w:t>
      </w:r>
    </w:p>
    <w:p w:rsidR="00B53DC5" w:rsidRPr="0090710F" w:rsidRDefault="00B53DC5" w:rsidP="00B53DC5">
      <w:pPr>
        <w:pStyle w:val="Normaltindrag"/>
      </w:pPr>
      <w:r w:rsidRPr="0090710F">
        <w:t>På många håll i Afrika idag försvinner oacceptabelt stora delar av de fatt</w:t>
      </w:r>
      <w:r w:rsidRPr="0090710F">
        <w:t>i</w:t>
      </w:r>
      <w:r w:rsidRPr="0090710F">
        <w:t xml:space="preserve">ga jordbrukarnas inkomster in i de korrupta afrikanska regimernas skattkista och det krävs därför ökade insatser till skydd för de afrikanska jordbrukarnas möjlighet att behålla sina förvärvade inkomster. </w:t>
      </w:r>
      <w:r w:rsidR="00F01A09" w:rsidRPr="0090710F">
        <w:t>Kristdemokraterna menar att d</w:t>
      </w:r>
      <w:r w:rsidRPr="0090710F">
        <w:t>en utbredda statskorruptionen måste bekämpas och ökat stöd bör gå till u</w:t>
      </w:r>
      <w:r w:rsidRPr="0090710F">
        <w:t>t</w:t>
      </w:r>
      <w:r w:rsidRPr="0090710F">
        <w:t xml:space="preserve">vecklandet av självständiga bondeorganisationer och utvecklingen av lokala och regionala marknader. </w:t>
      </w:r>
    </w:p>
    <w:p w:rsidR="00B53DC5" w:rsidRPr="0090710F" w:rsidRDefault="00B53DC5" w:rsidP="0084023F">
      <w:pPr>
        <w:pStyle w:val="Rubrik2"/>
      </w:pPr>
      <w:bookmarkStart w:id="15" w:name="_Toc120758528"/>
      <w:r w:rsidRPr="0090710F">
        <w:t>Markfrågan</w:t>
      </w:r>
      <w:bookmarkEnd w:id="15"/>
    </w:p>
    <w:p w:rsidR="00B53DC5" w:rsidRPr="0090710F" w:rsidRDefault="00B53DC5" w:rsidP="00B53DC5">
      <w:r w:rsidRPr="0090710F">
        <w:t>Markfrågan har aktualiserats bl.a. genom den våldsamma utvecklingen i Zi</w:t>
      </w:r>
      <w:r w:rsidRPr="0090710F">
        <w:t>m</w:t>
      </w:r>
      <w:r w:rsidRPr="0090710F">
        <w:t xml:space="preserve">babwe på </w:t>
      </w:r>
      <w:r w:rsidR="00167EA3" w:rsidRPr="0090710F">
        <w:t xml:space="preserve">senare år. Zimbabwe var länge ett </w:t>
      </w:r>
      <w:r w:rsidRPr="0090710F">
        <w:t>av södra Afrikas framgångslä</w:t>
      </w:r>
      <w:r w:rsidRPr="0090710F">
        <w:t>n</w:t>
      </w:r>
      <w:r w:rsidRPr="0090710F">
        <w:t xml:space="preserve">der. Men sedan markkrisen i landet tog sin början 1997 då president Robert Mugabe planerade att ta </w:t>
      </w:r>
      <w:r w:rsidR="00167EA3" w:rsidRPr="0090710F">
        <w:t xml:space="preserve">cirka </w:t>
      </w:r>
      <w:r w:rsidRPr="0090710F">
        <w:t>fyra miljoner hektar mark från vita lantbrukare och ge dem till den svarta befolkningen har landet i princip kollapsat. Mugabe har beslagtagit mark med hjälp av våld och terror och markägarna har hänv</w:t>
      </w:r>
      <w:r w:rsidRPr="0090710F">
        <w:t>i</w:t>
      </w:r>
      <w:r w:rsidRPr="0090710F">
        <w:t>sats till den brittiska staten för kompensation, eftersom orättvisorna uppko</w:t>
      </w:r>
      <w:r w:rsidRPr="0090710F">
        <w:t>m</w:t>
      </w:r>
      <w:r w:rsidRPr="0090710F">
        <w:t>mit under det brittiska kolonialstyret. Storbritannien var villig</w:t>
      </w:r>
      <w:r w:rsidR="00167EA3" w:rsidRPr="0090710F">
        <w:t>t</w:t>
      </w:r>
      <w:r w:rsidRPr="0090710F">
        <w:t xml:space="preserve"> att finansiera en jordreform, men bara om det kom den fattiga delen av befolkningen till del. Istället gick Mugabe sin egen väg och ändrade konstitutionen för att få bort de hinder för beslagtagande av mark som fanns. Enligt de lagar som finns i Zimbabwe skall regeringen stå för kostnaderna av de förbättringar som har gjorts på den mark som beslagtagits. Inget av detta har förverkligats. Istället har Zimbabwes ekonomi havererat och man har blivit tvungen att importera mat till landet på grund av den distribution av mark som regeringen geno</w:t>
      </w:r>
      <w:r w:rsidRPr="0090710F">
        <w:t>m</w:t>
      </w:r>
      <w:r w:rsidRPr="0090710F">
        <w:t>fört. Våld och mord tillhör vardagen vilket har lett till att hela samhället brut</w:t>
      </w:r>
      <w:r w:rsidR="00167EA3" w:rsidRPr="0090710F">
        <w:t>it</w:t>
      </w:r>
      <w:r w:rsidRPr="0090710F">
        <w:t xml:space="preserve"> samman. </w:t>
      </w:r>
    </w:p>
    <w:p w:rsidR="00B53DC5" w:rsidRPr="0090710F" w:rsidRDefault="00B53DC5" w:rsidP="00B53DC5">
      <w:pPr>
        <w:pStyle w:val="Normaltindrag"/>
      </w:pPr>
      <w:r w:rsidRPr="0090710F">
        <w:t>Händelseutvecklingen kombinerat med att landet har upplevt den värsta torrperioden på tjugo år har lett till att minst sex miljoner zimbabweaner b</w:t>
      </w:r>
      <w:r w:rsidRPr="0090710F">
        <w:t>e</w:t>
      </w:r>
      <w:r w:rsidRPr="0090710F">
        <w:t>höver omedelbar nödhjälp, samt att ytterligare tio miljoner i landets södra delar står på randen till svält. Liknande problem vad gäller fördelningen av mark finns i flera andra afrikanska länder, däribland Sydafrika.</w:t>
      </w:r>
    </w:p>
    <w:p w:rsidR="00F01A09" w:rsidRPr="0090710F" w:rsidRDefault="00F01A09" w:rsidP="00B53DC5">
      <w:pPr>
        <w:pStyle w:val="Normaltindrag"/>
      </w:pPr>
      <w:r w:rsidRPr="0090710F">
        <w:t xml:space="preserve">Kristdemokraterna menar att </w:t>
      </w:r>
      <w:r w:rsidR="00167EA3" w:rsidRPr="0090710F">
        <w:t>det är självklart</w:t>
      </w:r>
      <w:r w:rsidR="00A0744E" w:rsidRPr="0090710F">
        <w:t xml:space="preserve"> att</w:t>
      </w:r>
      <w:r w:rsidR="00167EA3" w:rsidRPr="0090710F">
        <w:t xml:space="preserve"> </w:t>
      </w:r>
      <w:r w:rsidRPr="0090710F">
        <w:t>en orättvist fördelad mark måste omfördelas, men detta måste ske under fredliga och juridiskt godtagb</w:t>
      </w:r>
      <w:r w:rsidRPr="0090710F">
        <w:t>a</w:t>
      </w:r>
      <w:r w:rsidRPr="0090710F">
        <w:t>ra former. De personer som mister sin äganderätt skall kompenseras och skall inte med våld fråntas sin mark.</w:t>
      </w:r>
    </w:p>
    <w:p w:rsidR="00B53DC5" w:rsidRPr="0090710F" w:rsidRDefault="00B53DC5" w:rsidP="0084023F">
      <w:pPr>
        <w:pStyle w:val="Rubrik2"/>
      </w:pPr>
      <w:bookmarkStart w:id="16" w:name="_Toc120758529"/>
      <w:r w:rsidRPr="0090710F">
        <w:t>Vatten</w:t>
      </w:r>
      <w:bookmarkEnd w:id="16"/>
    </w:p>
    <w:p w:rsidR="00B53DC5" w:rsidRPr="0090710F" w:rsidRDefault="00B53DC5" w:rsidP="00B53DC5">
      <w:r w:rsidRPr="0090710F">
        <w:t>Tillgång till vatten är avgörande för alla samhällen och ger upphov till disku</w:t>
      </w:r>
      <w:r w:rsidRPr="0090710F">
        <w:t>s</w:t>
      </w:r>
      <w:r w:rsidRPr="0090710F">
        <w:t>sioner mellan grannar och konflikter mellan och inom länder och regioner. Vatten har dock också på sina ställen verkat som ett kitt, då samarbeten kring vattnet har lett till en vidare dialog kring andra ämnen. Afrikas vattentillgång är beroende av nederbörd och varierar betydligt mellan olika regioner. Alltför mycket regn, liksom inget regn alls leder emellanåt till katastrofer på kont</w:t>
      </w:r>
      <w:r w:rsidRPr="0090710F">
        <w:t>i</w:t>
      </w:r>
      <w:r w:rsidRPr="0090710F">
        <w:t>nenten, som exempelvis översvämningarna i Moçambique och torkan på Afrikas horn bär vittne om. I Afrika söder om Sahara har bara 45</w:t>
      </w:r>
      <w:r w:rsidR="004050DF" w:rsidRPr="0090710F">
        <w:t> </w:t>
      </w:r>
      <w:r w:rsidRPr="0090710F">
        <w:t>% av b</w:t>
      </w:r>
      <w:r w:rsidRPr="0090710F">
        <w:t>e</w:t>
      </w:r>
      <w:r w:rsidRPr="0090710F">
        <w:t>folkningen på landsbygden tillgång till rent dricksvatten (jämfört med 85</w:t>
      </w:r>
      <w:r w:rsidR="004050DF" w:rsidRPr="0090710F">
        <w:t> </w:t>
      </w:r>
      <w:r w:rsidRPr="0090710F">
        <w:t>% i urbana områden). Trots den dåliga vattentillgången används endast 5 % av vattnet per år för vattenförsörjning och jordbruk. Trots det blygsamma uttaget är det flera länder som börjar få ett allvarligt vattenunderskott. Samarbeten kring vattenfrågan inom exempelvis AU bör uppmuntras i större utsträckning. Det är av högsta vikt att frågan om tillgång till rent dricksvatten får sin lö</w:t>
      </w:r>
      <w:r w:rsidRPr="0090710F">
        <w:t>s</w:t>
      </w:r>
      <w:r w:rsidRPr="0090710F">
        <w:t xml:space="preserve">ning. Detta gäller särskilt då man beaktar diskussionen kring att privatisera vatten med bl.a. hänvisning till GATS-avtalen. </w:t>
      </w:r>
      <w:r w:rsidR="004050DF" w:rsidRPr="0090710F">
        <w:t>Det är s</w:t>
      </w:r>
      <w:r w:rsidRPr="0090710F">
        <w:t>ärskilt viktigt då til</w:t>
      </w:r>
      <w:r w:rsidRPr="0090710F">
        <w:t>l</w:t>
      </w:r>
      <w:r w:rsidRPr="0090710F">
        <w:t xml:space="preserve">gången på vatten också måste ses ur ett folkhälsoperspektiv. </w:t>
      </w:r>
    </w:p>
    <w:p w:rsidR="00F01A09" w:rsidRPr="0090710F" w:rsidRDefault="00B53DC5" w:rsidP="00B53DC5">
      <w:pPr>
        <w:pStyle w:val="Normaltindrag"/>
      </w:pPr>
      <w:r w:rsidRPr="0090710F">
        <w:t>Frågan om huruvida vatten ska</w:t>
      </w:r>
      <w:r w:rsidR="004050DF" w:rsidRPr="0090710F">
        <w:t>ll skötas av det offentliga</w:t>
      </w:r>
      <w:r w:rsidRPr="0090710F">
        <w:t xml:space="preserve"> eller om vatte</w:t>
      </w:r>
      <w:r w:rsidRPr="0090710F">
        <w:t>n</w:t>
      </w:r>
      <w:r w:rsidRPr="0090710F">
        <w:t xml:space="preserve">försörjningen ska privatiseras är mycket omdiskuterad. </w:t>
      </w:r>
    </w:p>
    <w:p w:rsidR="00B53DC5" w:rsidRPr="0090710F" w:rsidRDefault="00B53DC5" w:rsidP="00B53DC5">
      <w:pPr>
        <w:pStyle w:val="Normaltindrag"/>
      </w:pPr>
      <w:r w:rsidRPr="0090710F">
        <w:t>Kristdemokraterna anser att försiktighetsprincipen måste gälla i hanterin</w:t>
      </w:r>
      <w:r w:rsidRPr="0090710F">
        <w:t>g</w:t>
      </w:r>
      <w:r w:rsidRPr="0090710F">
        <w:t>en av vattenfrågan, så att människor inte står utan vatten om resurserna är så knappa att befolkningen inte kan betala för vattenleveranserna. Den lokala befolkningens demokratiska rättigheter och möjligheter att påverka beslut ska</w:t>
      </w:r>
      <w:r w:rsidR="004050DF" w:rsidRPr="0090710F">
        <w:t>ll</w:t>
      </w:r>
      <w:r w:rsidRPr="0090710F">
        <w:t xml:space="preserve"> stärkas och respekteras för att förhindra att korrumperade makthavare med egna ekonomiska intressen styr vattenresursfrågan.</w:t>
      </w:r>
    </w:p>
    <w:p w:rsidR="00B53DC5" w:rsidRPr="0090710F" w:rsidRDefault="00CA417F" w:rsidP="00B53DC5">
      <w:pPr>
        <w:pStyle w:val="Rubrik1"/>
      </w:pPr>
      <w:bookmarkStart w:id="17" w:name="_Toc120758530"/>
      <w:r w:rsidRPr="0090710F">
        <w:t>”</w:t>
      </w:r>
      <w:r w:rsidR="00B53DC5" w:rsidRPr="0090710F">
        <w:t>Braindrain</w:t>
      </w:r>
      <w:r w:rsidRPr="0090710F">
        <w:t>”</w:t>
      </w:r>
      <w:bookmarkEnd w:id="17"/>
    </w:p>
    <w:p w:rsidR="008163BB" w:rsidRPr="0090710F" w:rsidRDefault="00B53DC5" w:rsidP="00B53DC5">
      <w:r w:rsidRPr="0090710F">
        <w:t>Ett stort problem i Afrika är massflykten av högt utbildade människor till andra delar av världen. I många länder på kontinenten lämnar läkare, advok</w:t>
      </w:r>
      <w:r w:rsidRPr="0090710F">
        <w:t>a</w:t>
      </w:r>
      <w:r w:rsidRPr="0090710F">
        <w:t xml:space="preserve">ter, forskare, ingenjörer, ekonomer och andra högutbildade personer sina länder i uppgivenhet över den till synes hopplösa situationen. Det är ett stort problem att den bäst utbildade delen av befolkningen lämnar fattiga länder för en framtid i rikare delar av världen. </w:t>
      </w:r>
      <w:r w:rsidR="008163BB" w:rsidRPr="0090710F">
        <w:t>Det är viktigt att det skapas förutsättnin</w:t>
      </w:r>
      <w:r w:rsidR="008163BB" w:rsidRPr="0090710F">
        <w:t>g</w:t>
      </w:r>
      <w:r w:rsidR="008163BB" w:rsidRPr="0090710F">
        <w:t>ar för ökade utländska investeringar som skapar nya jobb och kompetensu</w:t>
      </w:r>
      <w:r w:rsidR="008163BB" w:rsidRPr="0090710F">
        <w:t>t</w:t>
      </w:r>
      <w:r w:rsidR="008163BB" w:rsidRPr="0090710F">
        <w:t>veckling.</w:t>
      </w:r>
    </w:p>
    <w:p w:rsidR="00F01A09" w:rsidRPr="0090710F" w:rsidRDefault="00B53DC5" w:rsidP="008163BB">
      <w:pPr>
        <w:pStyle w:val="Normaltindrag"/>
      </w:pPr>
      <w:r w:rsidRPr="0090710F">
        <w:t xml:space="preserve">Denna </w:t>
      </w:r>
      <w:r w:rsidR="00CA417F" w:rsidRPr="0090710F">
        <w:t>”</w:t>
      </w:r>
      <w:r w:rsidRPr="0090710F">
        <w:t>braindrain</w:t>
      </w:r>
      <w:r w:rsidR="00CA417F" w:rsidRPr="0090710F">
        <w:t>”</w:t>
      </w:r>
      <w:r w:rsidRPr="0090710F">
        <w:t xml:space="preserve"> orsakas inte bara av ekonomiska skäl utan kan även bero på politiskt förtryck och leda till utflytt till närliggande länder, såsom bl.a. i fallet Zimbabwe. Internationellt utbyte är en utmärkt metod för att sprida kunskap och information, men det är viktigt att vinsterna av utbytet kommer alla till nytta. </w:t>
      </w:r>
    </w:p>
    <w:p w:rsidR="00B53DC5" w:rsidRPr="0090710F" w:rsidRDefault="00F01A09" w:rsidP="008163BB">
      <w:pPr>
        <w:pStyle w:val="Normaltindrag"/>
      </w:pPr>
      <w:r w:rsidRPr="0090710F">
        <w:t xml:space="preserve">Kristdemokraterna anser </w:t>
      </w:r>
      <w:r w:rsidR="004050DF" w:rsidRPr="0090710F">
        <w:t xml:space="preserve">därför </w:t>
      </w:r>
      <w:r w:rsidRPr="0090710F">
        <w:t>att d</w:t>
      </w:r>
      <w:r w:rsidR="00B53DC5" w:rsidRPr="0090710F">
        <w:t xml:space="preserve">et behövs riktlinjer och program inom utbildningssamarbetet för att locka utbildade medborgare att stanna eller återvända till sina hemländer. Bästa sättet att förhindra </w:t>
      </w:r>
      <w:r w:rsidR="00CA417F" w:rsidRPr="0090710F">
        <w:t>”</w:t>
      </w:r>
      <w:r w:rsidR="00B53DC5" w:rsidRPr="0090710F">
        <w:t>b</w:t>
      </w:r>
      <w:r w:rsidR="004050DF" w:rsidRPr="0090710F">
        <w:t>rain</w:t>
      </w:r>
      <w:r w:rsidR="00B53DC5" w:rsidRPr="0090710F">
        <w:t>drain</w:t>
      </w:r>
      <w:r w:rsidR="00CA417F" w:rsidRPr="0090710F">
        <w:t>”</w:t>
      </w:r>
      <w:r w:rsidR="00B53DC5" w:rsidRPr="0090710F">
        <w:t>-effekter är att demokratin och säkerheten stärks.</w:t>
      </w:r>
    </w:p>
    <w:p w:rsidR="00B53DC5" w:rsidRPr="0090710F" w:rsidRDefault="00B53DC5" w:rsidP="00B53DC5">
      <w:pPr>
        <w:pStyle w:val="Rubrik1"/>
      </w:pPr>
      <w:bookmarkStart w:id="18" w:name="_Toc120758531"/>
      <w:r w:rsidRPr="0090710F">
        <w:t>Hälsa</w:t>
      </w:r>
      <w:bookmarkEnd w:id="18"/>
    </w:p>
    <w:p w:rsidR="00B53DC5" w:rsidRPr="0090710F" w:rsidRDefault="00B53DC5" w:rsidP="00EA2B87">
      <w:pPr>
        <w:pStyle w:val="Rubrik2"/>
        <w:spacing w:before="250"/>
      </w:pPr>
      <w:bookmarkStart w:id="19" w:name="_Toc120758532"/>
      <w:r w:rsidRPr="0090710F">
        <w:t>Malaria</w:t>
      </w:r>
      <w:bookmarkEnd w:id="19"/>
    </w:p>
    <w:p w:rsidR="00B53DC5" w:rsidRPr="0090710F" w:rsidRDefault="00B53DC5" w:rsidP="00B53DC5">
      <w:r w:rsidRPr="0090710F">
        <w:t>Enligt världshälsoorganisationen WHO insjuknar 500 miljoner människor i malaria varje år, varav två miljoner med dödlig utgång. 90</w:t>
      </w:r>
      <w:r w:rsidR="00C92D42" w:rsidRPr="0090710F">
        <w:t> </w:t>
      </w:r>
      <w:r w:rsidRPr="0090710F">
        <w:t xml:space="preserve">% av dessa bor i Afrika söder om Sahara. Enligt bl.a. </w:t>
      </w:r>
      <w:r w:rsidR="00C92D42" w:rsidRPr="0090710F">
        <w:t xml:space="preserve">Unicef </w:t>
      </w:r>
      <w:r w:rsidRPr="0090710F">
        <w:t>kommer de mediciner som man idag använder mot malaria att om några år inte längre vara effektiva. Det är i Afrika som den svåraste formen av malarians fyra varianter finns. Det verkar som om världens regeringar har gett upp och att läkemedelsföretagen inte ser några vinster i att satsa på ett botemedel mot malaria. Vi vet att det finns stora möjligheter till vaccin och mediciner som kan bota malaria, men intresset bland läkemedelsbolagen att forska om utvecklingsländernas epidemier (dä</w:t>
      </w:r>
      <w:r w:rsidRPr="0090710F">
        <w:t>r</w:t>
      </w:r>
      <w:r w:rsidRPr="0090710F">
        <w:t xml:space="preserve">ibland malaria) är litet. Ca </w:t>
      </w:r>
      <w:r w:rsidR="00C92D42" w:rsidRPr="0090710F">
        <w:t xml:space="preserve">1 % </w:t>
      </w:r>
      <w:r w:rsidRPr="0090710F">
        <w:t xml:space="preserve">av nyuppfunna mediciner var direkt avsedda för tropiska sjukdomar. Detta är ohållbart. </w:t>
      </w:r>
      <w:r w:rsidR="00F01A09" w:rsidRPr="0090710F">
        <w:t>Kristdemokraterna menar att ytte</w:t>
      </w:r>
      <w:r w:rsidR="00F01A09" w:rsidRPr="0090710F">
        <w:t>r</w:t>
      </w:r>
      <w:r w:rsidR="00F01A09" w:rsidRPr="0090710F">
        <w:t>ligare</w:t>
      </w:r>
      <w:r w:rsidRPr="0090710F">
        <w:t xml:space="preserve"> satsningar måste tillföras till förmån för bot av svåra epidemiska sju</w:t>
      </w:r>
      <w:r w:rsidRPr="0090710F">
        <w:t>k</w:t>
      </w:r>
      <w:r w:rsidRPr="0090710F">
        <w:t xml:space="preserve">domar i de fattiga länderna. </w:t>
      </w:r>
    </w:p>
    <w:p w:rsidR="00B53DC5" w:rsidRPr="0090710F" w:rsidRDefault="00B53DC5" w:rsidP="001329FC">
      <w:pPr>
        <w:pStyle w:val="Rubrik2"/>
      </w:pPr>
      <w:bookmarkStart w:id="20" w:name="_Toc120758533"/>
      <w:r w:rsidRPr="0090710F">
        <w:t>Hiv/aids</w:t>
      </w:r>
      <w:bookmarkEnd w:id="20"/>
    </w:p>
    <w:p w:rsidR="00B53DC5" w:rsidRPr="0090710F" w:rsidRDefault="00B53DC5" w:rsidP="00B53DC5">
      <w:r w:rsidRPr="0090710F">
        <w:t xml:space="preserve">Antalet hivsmittade i världen fortsätter att öka. Enligt </w:t>
      </w:r>
      <w:r w:rsidR="00C92D42" w:rsidRPr="0090710F">
        <w:t>Unaids är 29,4 miljoner av de hiv</w:t>
      </w:r>
      <w:r w:rsidRPr="0090710F">
        <w:t xml:space="preserve">smittade från afrikanska länder söder om Sahara, vilket gör regionen till den hårdast drabbade i världen. </w:t>
      </w:r>
      <w:r w:rsidR="009E3862" w:rsidRPr="0090710F">
        <w:t xml:space="preserve">I nio länder har </w:t>
      </w:r>
      <w:r w:rsidRPr="0090710F">
        <w:t xml:space="preserve">medellivslängden sjunkit till under 40 på grund av </w:t>
      </w:r>
      <w:r w:rsidR="00C92D42" w:rsidRPr="0090710F">
        <w:t>hiv</w:t>
      </w:r>
      <w:r w:rsidRPr="0090710F">
        <w:t>/</w:t>
      </w:r>
      <w:r w:rsidR="00A0744E" w:rsidRPr="0090710F">
        <w:t>aids</w:t>
      </w:r>
      <w:r w:rsidRPr="0090710F">
        <w:t xml:space="preserve">-epidemin. Mer </w:t>
      </w:r>
      <w:r w:rsidR="006C5538" w:rsidRPr="0090710F">
        <w:t xml:space="preserve">än </w:t>
      </w:r>
      <w:r w:rsidRPr="0090710F">
        <w:t xml:space="preserve">5,3 miljoner lever med hiv i Sydafrika idag, 2,9 miljoner av dessa </w:t>
      </w:r>
      <w:r w:rsidR="00C92D42" w:rsidRPr="0090710F">
        <w:t xml:space="preserve">är </w:t>
      </w:r>
      <w:r w:rsidRPr="0090710F">
        <w:t xml:space="preserve">kvinnor. Sydafrika har därmed det högsta antalet </w:t>
      </w:r>
      <w:r w:rsidR="00C92D42" w:rsidRPr="0090710F">
        <w:t>hiv</w:t>
      </w:r>
      <w:r w:rsidRPr="0090710F">
        <w:t>infekterade i världen.</w:t>
      </w:r>
    </w:p>
    <w:p w:rsidR="00B53DC5" w:rsidRPr="0090710F" w:rsidRDefault="00B53DC5" w:rsidP="00B53DC5">
      <w:pPr>
        <w:pStyle w:val="Normaltindrag"/>
      </w:pPr>
      <w:r w:rsidRPr="0090710F">
        <w:t>T</w:t>
      </w:r>
      <w:r w:rsidR="00C92D42" w:rsidRPr="0090710F">
        <w:t>io miljoner människor mellan 15–</w:t>
      </w:r>
      <w:r w:rsidRPr="0090710F">
        <w:t>24 år och nästan tre m</w:t>
      </w:r>
      <w:r w:rsidR="00C92D42" w:rsidRPr="0090710F">
        <w:t>iljoner barn u</w:t>
      </w:r>
      <w:r w:rsidR="00C92D42" w:rsidRPr="0090710F">
        <w:t>n</w:t>
      </w:r>
      <w:r w:rsidR="00C92D42" w:rsidRPr="0090710F">
        <w:t>der 15 år är hiv</w:t>
      </w:r>
      <w:r w:rsidRPr="0090710F">
        <w:t>smittade i den här regionen. Hiv/aids orsakar död främst bland människor i produktiv ålder, vilket innebär att grundförutsättningen för til</w:t>
      </w:r>
      <w:r w:rsidRPr="0090710F">
        <w:t>l</w:t>
      </w:r>
      <w:r w:rsidRPr="0090710F">
        <w:t>växt och utveckling i länderna drabbas.</w:t>
      </w:r>
    </w:p>
    <w:p w:rsidR="00B53DC5" w:rsidRPr="0090710F" w:rsidRDefault="00B53DC5" w:rsidP="00B53DC5">
      <w:pPr>
        <w:pStyle w:val="Normaltindrag"/>
      </w:pPr>
      <w:r w:rsidRPr="0090710F">
        <w:t xml:space="preserve">I en </w:t>
      </w:r>
      <w:r w:rsidR="00C92D42" w:rsidRPr="0090710F">
        <w:t>Unaids</w:t>
      </w:r>
      <w:r w:rsidRPr="0090710F">
        <w:t>-rapport från 2004 framgår att 37,3</w:t>
      </w:r>
      <w:r w:rsidR="00694097" w:rsidRPr="0090710F">
        <w:t> </w:t>
      </w:r>
      <w:r w:rsidRPr="0090710F">
        <w:t>% av</w:t>
      </w:r>
      <w:r w:rsidR="00694097" w:rsidRPr="0090710F">
        <w:t xml:space="preserve"> befolkningen i Bot</w:t>
      </w:r>
      <w:r w:rsidR="00694097" w:rsidRPr="0090710F">
        <w:t>s</w:t>
      </w:r>
      <w:r w:rsidR="00694097" w:rsidRPr="0090710F">
        <w:t>wana är hiv</w:t>
      </w:r>
      <w:r w:rsidRPr="0090710F">
        <w:t>positiva, i Swaziland 38,8</w:t>
      </w:r>
      <w:r w:rsidR="00694097" w:rsidRPr="0090710F">
        <w:t> </w:t>
      </w:r>
      <w:r w:rsidRPr="0090710F">
        <w:t>%, Lesotho 28,9</w:t>
      </w:r>
      <w:r w:rsidR="00694097" w:rsidRPr="0090710F">
        <w:t> </w:t>
      </w:r>
      <w:r w:rsidRPr="0090710F">
        <w:t>%, Zimbabwe 24,6</w:t>
      </w:r>
      <w:r w:rsidR="00694097" w:rsidRPr="0090710F">
        <w:t> </w:t>
      </w:r>
      <w:r w:rsidRPr="0090710F">
        <w:t>%, Sydafrika 21,5</w:t>
      </w:r>
      <w:r w:rsidR="00694097" w:rsidRPr="0090710F">
        <w:t> </w:t>
      </w:r>
      <w:r w:rsidRPr="0090710F">
        <w:t>% och i Namibia 21,3</w:t>
      </w:r>
      <w:r w:rsidR="00694097" w:rsidRPr="0090710F">
        <w:t> %</w:t>
      </w:r>
      <w:r w:rsidRPr="0090710F">
        <w:t xml:space="preserve">. </w:t>
      </w:r>
    </w:p>
    <w:p w:rsidR="00B53DC5" w:rsidRPr="0090710F" w:rsidRDefault="00B53DC5" w:rsidP="00B53DC5">
      <w:pPr>
        <w:pStyle w:val="Normaltindrag"/>
      </w:pPr>
      <w:r w:rsidRPr="0090710F">
        <w:t>Vid sidan av familjen är den värst drabbade samhällssektorn sjukvården.</w:t>
      </w:r>
      <w:r w:rsidR="00694097" w:rsidRPr="0090710F">
        <w:t xml:space="preserve"> Rädsla för att ta hand om aids</w:t>
      </w:r>
      <w:r w:rsidRPr="0090710F">
        <w:t>sjuka sprider sig bland sjukvårdsanställda. Inom skolväsendet råder också en alarmerande kris då en stor del av lärarna berä</w:t>
      </w:r>
      <w:r w:rsidRPr="0090710F">
        <w:t>k</w:t>
      </w:r>
      <w:r w:rsidRPr="0090710F">
        <w:t xml:space="preserve">nas dö i aids. </w:t>
      </w:r>
    </w:p>
    <w:p w:rsidR="00B53DC5" w:rsidRPr="0090710F" w:rsidRDefault="00B53DC5" w:rsidP="00B53DC5">
      <w:pPr>
        <w:pStyle w:val="Normaltindrag"/>
      </w:pPr>
      <w:r w:rsidRPr="0090710F">
        <w:t xml:space="preserve">Det är viktigt att ständigt arbeta för att bromsmediciner kommer även den värst drabbade kontinenten, Afrika, till del. </w:t>
      </w:r>
    </w:p>
    <w:p w:rsidR="00B53DC5" w:rsidRPr="0090710F" w:rsidRDefault="00B53DC5" w:rsidP="00B53DC5">
      <w:pPr>
        <w:pStyle w:val="Normaltindrag"/>
      </w:pPr>
      <w:r w:rsidRPr="0090710F">
        <w:t>Vi anser att Sida bör ställa som krav på sina samarbetsländer i Afrika att kunna uppvisa program för aidspreventionsarbete. Sida bör också förbättra sina ko</w:t>
      </w:r>
      <w:r w:rsidR="00B313A3" w:rsidRPr="0090710F">
        <w:t>nsekvensanalyser vad gäller hiv</w:t>
      </w:r>
      <w:r w:rsidRPr="0090710F">
        <w:t>spridning i de projekt man stödjer i Afrika. Detta bör ske i kombination med det stöd för stärkande av flickors och kvinnors rättigheter som idag ska</w:t>
      </w:r>
      <w:r w:rsidR="00B313A3" w:rsidRPr="0090710F">
        <w:t>ll</w:t>
      </w:r>
      <w:r w:rsidRPr="0090710F">
        <w:t xml:space="preserve"> finnas i samtliga analyser och rapporter från Sida. </w:t>
      </w:r>
    </w:p>
    <w:p w:rsidR="00B53DC5" w:rsidRPr="0090710F" w:rsidRDefault="00B53DC5" w:rsidP="00B53DC5">
      <w:pPr>
        <w:pStyle w:val="Normaltindrag"/>
      </w:pPr>
      <w:r w:rsidRPr="0090710F">
        <w:t xml:space="preserve">Uganda och Senegal </w:t>
      </w:r>
      <w:r w:rsidR="00B313A3" w:rsidRPr="0090710F">
        <w:t xml:space="preserve">är </w:t>
      </w:r>
      <w:r w:rsidRPr="0090710F">
        <w:t>de två afrikans</w:t>
      </w:r>
      <w:r w:rsidR="00B313A3" w:rsidRPr="0090710F">
        <w:t>ka länder som lyckats hejda hi</w:t>
      </w:r>
      <w:r w:rsidR="00B313A3" w:rsidRPr="0090710F">
        <w:t>v</w:t>
      </w:r>
      <w:r w:rsidRPr="0090710F">
        <w:t>spridningen</w:t>
      </w:r>
      <w:r w:rsidR="00F01A09" w:rsidRPr="0090710F">
        <w:t xml:space="preserve">. </w:t>
      </w:r>
      <w:r w:rsidRPr="0090710F">
        <w:t xml:space="preserve">Minskningen har skett </w:t>
      </w:r>
      <w:r w:rsidR="00F01A09" w:rsidRPr="0090710F">
        <w:t>på grund av</w:t>
      </w:r>
      <w:r w:rsidRPr="0090710F">
        <w:t xml:space="preserve"> nationella preventionspr</w:t>
      </w:r>
      <w:r w:rsidRPr="0090710F">
        <w:t>o</w:t>
      </w:r>
      <w:r w:rsidRPr="0090710F">
        <w:t>gram riktade till alla ålderskategorier. Dessutom har stärkandet av kvinnor och flickors självbestämmande genom mikrokreditlån och andra inkomstg</w:t>
      </w:r>
      <w:r w:rsidRPr="0090710F">
        <w:t>e</w:t>
      </w:r>
      <w:r w:rsidRPr="0090710F">
        <w:t xml:space="preserve">nererande insatser visat sig lyckosamt. </w:t>
      </w:r>
      <w:r w:rsidR="00F01A09" w:rsidRPr="0090710F">
        <w:t xml:space="preserve"> </w:t>
      </w:r>
    </w:p>
    <w:p w:rsidR="00B53DC5" w:rsidRPr="0090710F" w:rsidRDefault="00B53DC5" w:rsidP="001329FC">
      <w:pPr>
        <w:pStyle w:val="Rubrik2"/>
      </w:pPr>
      <w:bookmarkStart w:id="21" w:name="_Toc120758534"/>
      <w:r w:rsidRPr="0090710F">
        <w:t>Tuberkulos</w:t>
      </w:r>
      <w:bookmarkEnd w:id="21"/>
    </w:p>
    <w:p w:rsidR="00F01A09" w:rsidRPr="0090710F" w:rsidRDefault="00B53DC5" w:rsidP="00B53DC5">
      <w:r w:rsidRPr="0090710F">
        <w:t>Upp till tre miljoner människor i världen dör av tuberkulos varje år och i Afrika smittas över en och en halv miljon människor per år. Tuberkulos är d</w:t>
      </w:r>
      <w:r w:rsidR="00CA417F" w:rsidRPr="0090710F">
        <w:t>en sjukdom som dödar flest aids</w:t>
      </w:r>
      <w:r w:rsidRPr="0090710F">
        <w:t>sjuka. Eftersom tuberkulos sprids genom luften är smittorisken hög. Obehandlad tuberkulos leder i hälften av fallen ti</w:t>
      </w:r>
      <w:r w:rsidR="00CA417F" w:rsidRPr="0090710F">
        <w:t>ll att den drabbade dör inom 2–</w:t>
      </w:r>
      <w:r w:rsidRPr="0090710F">
        <w:t>5 år efter smittotillfället. Behandling av tuberk</w:t>
      </w:r>
      <w:r w:rsidRPr="0090710F">
        <w:t>u</w:t>
      </w:r>
      <w:r w:rsidRPr="0090710F">
        <w:t>los måste genomföras under lång tid och kräver att en effektiv och fungerande hälsovård existerar, liksom välutbildad personal och tillgång till mediciner för att minimera risken att bakterien utvecklar resistens mot existerande läkem</w:t>
      </w:r>
      <w:r w:rsidRPr="0090710F">
        <w:t>e</w:t>
      </w:r>
      <w:r w:rsidRPr="0090710F">
        <w:t>del. Enligt WHO är felaktig behandling värre än ingen behandling alls. I samtliga länder där tuberkulos finns har resistens mot flera mediciner obse</w:t>
      </w:r>
      <w:r w:rsidRPr="0090710F">
        <w:t>r</w:t>
      </w:r>
      <w:r w:rsidRPr="0090710F">
        <w:t xml:space="preserve">verats hos patienter. De specialmediciner som krävs för behandling i dessa fall är så dyra att utvecklingsländerna generellt och Afrika speciellt inte har råd att erbjuda behandling för denna form av tuberkulos. Desto mer glädjande är det då att notera det samarbete mellan WHO, Harvard Medical School och Läkare utan gränser som ledde till att priset minskats med 96 % för en av de viktigaste medicinerna som används för behandling av den multiresistenta formen av tuberkulos. </w:t>
      </w:r>
    </w:p>
    <w:p w:rsidR="00B53DC5" w:rsidRPr="0090710F" w:rsidRDefault="00F01A09" w:rsidP="004259B2">
      <w:pPr>
        <w:pStyle w:val="Normaltindrag"/>
      </w:pPr>
      <w:r w:rsidRPr="0090710F">
        <w:t>Kristdemokraterna menar att detta initiativ</w:t>
      </w:r>
      <w:r w:rsidR="00B53DC5" w:rsidRPr="0090710F">
        <w:t xml:space="preserve"> bör följas av fler liknande sa</w:t>
      </w:r>
      <w:r w:rsidR="00B53DC5" w:rsidRPr="0090710F">
        <w:t>m</w:t>
      </w:r>
      <w:r w:rsidR="00B53DC5" w:rsidRPr="0090710F">
        <w:t>arbeten.</w:t>
      </w:r>
    </w:p>
    <w:p w:rsidR="00B53DC5" w:rsidRPr="0090710F" w:rsidRDefault="00B53DC5" w:rsidP="001329FC">
      <w:pPr>
        <w:pStyle w:val="Rubrik2"/>
      </w:pPr>
      <w:bookmarkStart w:id="22" w:name="_Toc120758535"/>
      <w:r w:rsidRPr="0090710F">
        <w:t>Tillgång till mediciner</w:t>
      </w:r>
      <w:bookmarkEnd w:id="22"/>
    </w:p>
    <w:p w:rsidR="00B53DC5" w:rsidRPr="0090710F" w:rsidRDefault="00B53DC5" w:rsidP="00B53DC5">
      <w:r w:rsidRPr="0090710F">
        <w:t>Tillgången till bromsmediciner</w:t>
      </w:r>
      <w:r w:rsidR="00CA417F" w:rsidRPr="0090710F">
        <w:t xml:space="preserve"> för de omkring 30 miljoner hiv</w:t>
      </w:r>
      <w:r w:rsidRPr="0090710F">
        <w:t>smittade som finns i Afrika är avgörande för att bryta den uppgivenhet som breder ut sig bland sjukvårdspersonal, skolpersonal och hela befolkningar och som bidrar till den flykt som sker av välutbildad arbetskraft till andra världsdelar. Til</w:t>
      </w:r>
      <w:r w:rsidRPr="0090710F">
        <w:t>l</w:t>
      </w:r>
      <w:r w:rsidRPr="0090710F">
        <w:t>gång till behandling ökar också sannolikheten f</w:t>
      </w:r>
      <w:r w:rsidR="00CA417F" w:rsidRPr="0090710F">
        <w:t>ör att människor frivilligt hiv</w:t>
      </w:r>
      <w:r w:rsidRPr="0090710F">
        <w:t>testar sig, då man annars inte ser någon mening med att ta reda på om man har en sjukdom man ändå inte kan få hjälp för. Det främsta skälet för att säkra tillgång till behandling är</w:t>
      </w:r>
      <w:r w:rsidR="00CA417F" w:rsidRPr="0090710F">
        <w:t xml:space="preserve"> dock att det bland Afrikas hiv</w:t>
      </w:r>
      <w:r w:rsidRPr="0090710F">
        <w:t>smittade människor är ca fem miljoner som behöver omedelbar behandling för att inte dö. Den forskning som bedrivs för att finna nya mediciner mot sjukdomar som främst drabbar utvecklingsländerna är av obetydlig storlek till skillnad från den tid då västvärlden hade koloniala intressen i dessa länder. För flera svåra sju</w:t>
      </w:r>
      <w:r w:rsidRPr="0090710F">
        <w:t>k</w:t>
      </w:r>
      <w:r w:rsidRPr="0090710F">
        <w:t>domar finns det läkemedel, men dessa håller på att försvinna på grund av kommersiella intressen. Många afrikanska länder får förlita sig på veterinä</w:t>
      </w:r>
      <w:r w:rsidRPr="0090710F">
        <w:t>r</w:t>
      </w:r>
      <w:r w:rsidRPr="0090710F">
        <w:t xml:space="preserve">forskning för att ta del av eventuella positiva sidoeffekter som kan komma människor till del. Av de tusentals nya läkemedel som kom ut de senaste tjugo åren var ca 1 procent direkt avsedda för tropiska sjukdomar. En faktor som dessutom försvårar tillgången till mediciner för de fattiga länderna är det s.k. </w:t>
      </w:r>
      <w:r w:rsidR="00CA417F" w:rsidRPr="0090710F">
        <w:t>Trips</w:t>
      </w:r>
      <w:r w:rsidRPr="0090710F">
        <w:t>avtalet (Trade</w:t>
      </w:r>
      <w:r w:rsidR="00CA417F" w:rsidRPr="0090710F">
        <w:t xml:space="preserve"> </w:t>
      </w:r>
      <w:r w:rsidRPr="0090710F">
        <w:t>Related Aspects of Intellectual Property Rights) från 1995 som fråntog de flesta utvecklingsländerna rätten att tillverka s.k. gen</w:t>
      </w:r>
      <w:r w:rsidRPr="0090710F">
        <w:t>e</w:t>
      </w:r>
      <w:r w:rsidRPr="0090710F">
        <w:t xml:space="preserve">riska (billigare kopior) mediciner. Rättigheten att tillverka kopiorna återtogs i viss mån helt nyligen genom ett avtal i WTO, men fortfarande är medicinerna för dyra för att komma de allra fattigaste till del. </w:t>
      </w:r>
    </w:p>
    <w:p w:rsidR="00B53DC5" w:rsidRPr="0090710F" w:rsidRDefault="00B53DC5" w:rsidP="00B53DC5">
      <w:pPr>
        <w:pStyle w:val="Rubrik1"/>
      </w:pPr>
      <w:bookmarkStart w:id="23" w:name="_Toc120758536"/>
      <w:r w:rsidRPr="0090710F">
        <w:t>Väpnade konflikter</w:t>
      </w:r>
      <w:bookmarkEnd w:id="23"/>
      <w:r w:rsidRPr="0090710F">
        <w:t xml:space="preserve"> </w:t>
      </w:r>
    </w:p>
    <w:p w:rsidR="00B53DC5" w:rsidRPr="0090710F" w:rsidRDefault="00B53DC5" w:rsidP="00B53DC5">
      <w:r w:rsidRPr="0090710F">
        <w:t>Ett av de största hindren för en varaktig social och ekonomisk utveckling för Afrikas länder är de många väpnade konflikter (mestadels inbördeskrig) som rasar på kontinenten. De senaste 30 åren har mer än trettio krig härjat i Afrika. Konsekvenserna av konflikterna har allvarligt underminerat Afrikas satsnin</w:t>
      </w:r>
      <w:r w:rsidRPr="0090710F">
        <w:t>g</w:t>
      </w:r>
      <w:r w:rsidRPr="0090710F">
        <w:t>ar på att skapa en långvarig stabilitet, välstånd och fred för de afrikanska folken. Det har gjorts mycket för att hindra uppkomsten av konflikter, men också för att skapa fred i länder där konflikter redan har blossat upp. FN har tillsammans med afrikanska organisationer genomfört ett antal konfliktför</w:t>
      </w:r>
      <w:r w:rsidRPr="0090710F">
        <w:t>e</w:t>
      </w:r>
      <w:r w:rsidRPr="0090710F">
        <w:t>byggande, fredsskapande och fredsuppbyggande operationer. FN har även antagit en resolution som förbjuder all handel med diamanter, s.k. konfliktd</w:t>
      </w:r>
      <w:r w:rsidRPr="0090710F">
        <w:t>i</w:t>
      </w:r>
      <w:r w:rsidRPr="0090710F">
        <w:t xml:space="preserve">amanter, </w:t>
      </w:r>
      <w:r w:rsidR="008163BB" w:rsidRPr="0090710F">
        <w:t xml:space="preserve">illegal </w:t>
      </w:r>
      <w:r w:rsidR="00CA417F" w:rsidRPr="0090710F">
        <w:t>handel med metaller och med trä</w:t>
      </w:r>
      <w:r w:rsidR="008163BB" w:rsidRPr="0090710F">
        <w:t xml:space="preserve"> </w:t>
      </w:r>
      <w:r w:rsidRPr="0090710F">
        <w:t>som kommer från krig</w:t>
      </w:r>
      <w:r w:rsidRPr="0090710F">
        <w:t>s</w:t>
      </w:r>
      <w:r w:rsidRPr="0090710F">
        <w:t xml:space="preserve">drabbade områden, </w:t>
      </w:r>
      <w:r w:rsidR="008163BB" w:rsidRPr="0090710F">
        <w:t>eftersom</w:t>
      </w:r>
      <w:r w:rsidRPr="0090710F">
        <w:t xml:space="preserve"> dessa ofta används för att finansiera inköp av vapen. </w:t>
      </w:r>
    </w:p>
    <w:p w:rsidR="00B53DC5" w:rsidRPr="0090710F" w:rsidRDefault="00B53DC5" w:rsidP="00B53DC5">
      <w:pPr>
        <w:pStyle w:val="Normaltindrag"/>
      </w:pPr>
      <w:r w:rsidRPr="0090710F">
        <w:t>Bruket av legosoldater är utbrett och omfattande i södra Afrika. Under f</w:t>
      </w:r>
      <w:r w:rsidRPr="0090710F">
        <w:t>ö</w:t>
      </w:r>
      <w:r w:rsidRPr="0090710F">
        <w:t>revändning att vara ett säkerhetsföretag, ofta med öppen och legitim ver</w:t>
      </w:r>
      <w:r w:rsidRPr="0090710F">
        <w:t>k</w:t>
      </w:r>
      <w:r w:rsidRPr="0090710F">
        <w:t>samhet som front, deltar anställda i pågående väpnade konflikter genom d</w:t>
      </w:r>
      <w:r w:rsidRPr="0090710F">
        <w:t>i</w:t>
      </w:r>
      <w:r w:rsidRPr="0090710F">
        <w:t xml:space="preserve">rekt deltagande eller genom att träna och utbilda väpnade styrkor. Den stora svårigheten är att </w:t>
      </w:r>
      <w:r w:rsidR="00CA417F" w:rsidRPr="0090710F">
        <w:t>”</w:t>
      </w:r>
      <w:r w:rsidRPr="0090710F">
        <w:t>komma åt</w:t>
      </w:r>
      <w:r w:rsidR="00CA417F" w:rsidRPr="0090710F">
        <w:t>”</w:t>
      </w:r>
      <w:r w:rsidRPr="0090710F">
        <w:t xml:space="preserve"> dessa krigsmånglare och ställa dem till svars för krigsbrott, då de har kommit att stå utanför hela det regelverk som reglerar krigslagar och </w:t>
      </w:r>
      <w:r w:rsidR="00CA417F" w:rsidRPr="0090710F">
        <w:t>”</w:t>
      </w:r>
      <w:r w:rsidRPr="0090710F">
        <w:t>code of conduct</w:t>
      </w:r>
      <w:r w:rsidR="00CA417F" w:rsidRPr="0090710F">
        <w:t>”</w:t>
      </w:r>
      <w:r w:rsidRPr="0090710F">
        <w:t xml:space="preserve"> under väpnade konflikter.</w:t>
      </w:r>
    </w:p>
    <w:p w:rsidR="00B53DC5" w:rsidRPr="0090710F" w:rsidRDefault="00B53DC5" w:rsidP="00B53DC5">
      <w:pPr>
        <w:pStyle w:val="Normaltindrag"/>
      </w:pPr>
      <w:r w:rsidRPr="0090710F">
        <w:t xml:space="preserve">Enligt African Development Bank påverkar </w:t>
      </w:r>
      <w:r w:rsidR="00CA417F" w:rsidRPr="0090710F">
        <w:t>väpnade konflikter livet för 20 </w:t>
      </w:r>
      <w:r w:rsidRPr="0090710F">
        <w:t>% av befolkningen i Afrika söder om Sahara. O</w:t>
      </w:r>
      <w:r w:rsidR="00465D08" w:rsidRPr="0090710F">
        <w:t>rsakerna är skilda</w:t>
      </w:r>
      <w:r w:rsidRPr="0090710F">
        <w:t xml:space="preserve"> men bidrar gör fördomar och hat knutet till etniska och religiösa skillnader som utnyttjas av ledare för egen vinnings skull, missnöje med regeringar som uppfattas handla mot allmänhetens bästa, </w:t>
      </w:r>
      <w:r w:rsidR="00465D08" w:rsidRPr="0090710F">
        <w:t xml:space="preserve">att </w:t>
      </w:r>
      <w:r w:rsidRPr="0090710F">
        <w:t>regeringen uppfattas gynna en särskild grupp eller grupper i samhället, arbetslöshet som plötsligt förvandlar rekrytering till regeringstrupper eller andra väpnade grupper till ett sysselsät</w:t>
      </w:r>
      <w:r w:rsidRPr="0090710F">
        <w:t>t</w:t>
      </w:r>
      <w:r w:rsidRPr="0090710F">
        <w:t xml:space="preserve">ningsalternativ. </w:t>
      </w:r>
    </w:p>
    <w:p w:rsidR="00B53DC5" w:rsidRPr="0090710F" w:rsidRDefault="006F3ED0" w:rsidP="001329FC">
      <w:pPr>
        <w:pStyle w:val="Rubrik2"/>
      </w:pPr>
      <w:bookmarkStart w:id="24" w:name="_Toc120758537"/>
      <w:r w:rsidRPr="0090710F">
        <w:t>Bristande</w:t>
      </w:r>
      <w:r w:rsidR="00B53DC5" w:rsidRPr="0090710F">
        <w:t xml:space="preserve"> ledarskap</w:t>
      </w:r>
      <w:bookmarkEnd w:id="24"/>
    </w:p>
    <w:p w:rsidR="00B53DC5" w:rsidRPr="0090710F" w:rsidRDefault="00B53DC5" w:rsidP="00B53DC5">
      <w:r w:rsidRPr="0090710F">
        <w:t xml:space="preserve">Konflikterna i Afrika har nästan alltid sin grund i </w:t>
      </w:r>
      <w:r w:rsidR="006F3ED0" w:rsidRPr="0090710F">
        <w:t>bristande</w:t>
      </w:r>
      <w:r w:rsidRPr="0090710F">
        <w:t xml:space="preserve"> ledarskap och koppling till fattigdom. Konflikterna har också sin bakgrund i den ojämna fördelningen av värdefulla naturtillgångar, vilka även missbrukas av den sida i konflikten som har kontroll över dem i form av exportinkomster m.m. vilket hjälper till att finansiera fortsatt krigföring. Demokratins stärkande på alla nivåer i samhället är viktig</w:t>
      </w:r>
      <w:r w:rsidR="00465D08" w:rsidRPr="0090710F">
        <w:t>t</w:t>
      </w:r>
      <w:r w:rsidRPr="0090710F">
        <w:t xml:space="preserve">. </w:t>
      </w:r>
    </w:p>
    <w:p w:rsidR="00B53DC5" w:rsidRPr="0090710F" w:rsidRDefault="00B53DC5" w:rsidP="00B53DC5">
      <w:pPr>
        <w:pStyle w:val="Normaltindrag"/>
      </w:pPr>
      <w:r w:rsidRPr="0090710F">
        <w:t>De väpnade konflikterna förstör infrastruktur, ger människor psykiska och fysiska men, skapar fientlighet mellan olika etniska grupper i befolkningen och traumatiserar hela generationer av unga kvinnor och män. Konflikterna leder också till kapitalflykt, minskar inhemska och utländska investeringar i landet och avleder regeringens ekonomiska satsningar inom områden som leder till allmänhetens bästa och de går istället till militära utgifter. Konfli</w:t>
      </w:r>
      <w:r w:rsidRPr="0090710F">
        <w:t>k</w:t>
      </w:r>
      <w:r w:rsidRPr="0090710F">
        <w:t xml:space="preserve">terna påverkar också det internationella biståndet, som istället för att gå till projekt för långsiktig utveckling går till katastrofhjälp. </w:t>
      </w:r>
    </w:p>
    <w:p w:rsidR="0060414E" w:rsidRPr="0090710F" w:rsidRDefault="004259B2" w:rsidP="00B53DC5">
      <w:pPr>
        <w:pStyle w:val="Normaltindrag"/>
      </w:pPr>
      <w:r w:rsidRPr="0090710F">
        <w:t xml:space="preserve">Kristdemokraterna menar att det är </w:t>
      </w:r>
      <w:r w:rsidR="0060414E" w:rsidRPr="0090710F">
        <w:t xml:space="preserve">viktigt att världssamfundet tar ett ökat ansvar när det gäller </w:t>
      </w:r>
      <w:r w:rsidR="00CA417F" w:rsidRPr="0090710F">
        <w:t>”</w:t>
      </w:r>
      <w:r w:rsidR="00A0744E" w:rsidRPr="0090710F">
        <w:t>post-k</w:t>
      </w:r>
      <w:r w:rsidR="0060414E" w:rsidRPr="0090710F">
        <w:t>onflikt</w:t>
      </w:r>
      <w:r w:rsidR="00CA417F" w:rsidRPr="0090710F">
        <w:t>”</w:t>
      </w:r>
      <w:r w:rsidR="00465D08" w:rsidRPr="0090710F">
        <w:t>-</w:t>
      </w:r>
      <w:r w:rsidR="0060414E" w:rsidRPr="0090710F">
        <w:t>situationer, dvs. avväpning, återup</w:t>
      </w:r>
      <w:r w:rsidR="0060414E" w:rsidRPr="0090710F">
        <w:t>p</w:t>
      </w:r>
      <w:r w:rsidR="0060414E" w:rsidRPr="0090710F">
        <w:t xml:space="preserve">byggnad och efterföljande demokratiseringsprocess med allmänna val. </w:t>
      </w:r>
    </w:p>
    <w:p w:rsidR="00B53DC5" w:rsidRPr="0090710F" w:rsidRDefault="00B53DC5" w:rsidP="001329FC">
      <w:pPr>
        <w:pStyle w:val="Rubrik2"/>
      </w:pPr>
      <w:bookmarkStart w:id="25" w:name="_Toc120758538"/>
      <w:r w:rsidRPr="0090710F">
        <w:t>Flyktingar</w:t>
      </w:r>
      <w:bookmarkEnd w:id="25"/>
    </w:p>
    <w:p w:rsidR="00B53DC5" w:rsidRPr="0090710F" w:rsidRDefault="00B53DC5" w:rsidP="00B53DC5">
      <w:r w:rsidRPr="0090710F">
        <w:t xml:space="preserve">I konflikternas skugga finns ett stort antal flyktingar som lever i flyktingläger, slumområden och s.k. omflyttningsläger. Många flyktingar saknar rättigheter och medborgarskap på de platser de har flytt eller förflyttats till. Rörelsefrihet och arbetstillstånd begränsas, vilket skapar beroende av internationella givare och leder till oerhörda svårigheter </w:t>
      </w:r>
      <w:r w:rsidR="00465D08" w:rsidRPr="0090710F">
        <w:t xml:space="preserve">för flyktingarna </w:t>
      </w:r>
      <w:r w:rsidRPr="0090710F">
        <w:t>att ändra sina liv. Det finns siffror på att upp till 100 miljoner människor i Afrika</w:t>
      </w:r>
      <w:r w:rsidR="00A0744E" w:rsidRPr="0090710F">
        <w:t xml:space="preserve"> lever utan laglig status på grund av</w:t>
      </w:r>
      <w:r w:rsidRPr="0090710F">
        <w:t xml:space="preserve"> politiska och väpnade konflikter och av ekonomiska skäl. Oavsett de exakta siffrorna är det klart att det inte har funnits så många flyktingar i Afr</w:t>
      </w:r>
      <w:r w:rsidRPr="0090710F">
        <w:t>i</w:t>
      </w:r>
      <w:r w:rsidRPr="0090710F">
        <w:t>ka sedan tiden för slavhandeln.</w:t>
      </w:r>
    </w:p>
    <w:p w:rsidR="00B53DC5" w:rsidRPr="0090710F" w:rsidRDefault="00B53DC5" w:rsidP="00B53DC5">
      <w:pPr>
        <w:pStyle w:val="Normaltindrag"/>
      </w:pPr>
      <w:r w:rsidRPr="0090710F">
        <w:t>Medlemsländerna i AU har beslutat om en konvention som skyddar fly</w:t>
      </w:r>
      <w:r w:rsidRPr="0090710F">
        <w:t>k</w:t>
      </w:r>
      <w:r w:rsidRPr="0090710F">
        <w:t>tingar och asylsökande. Regeringarna får inte driva sina befolkningar på flykt och bör betrakta flyktingarna som en tillgång med samma rättigheter som övriga befolkningen.</w:t>
      </w:r>
    </w:p>
    <w:p w:rsidR="00B53DC5" w:rsidRPr="0090710F" w:rsidRDefault="0069094E" w:rsidP="001329FC">
      <w:pPr>
        <w:pStyle w:val="Rubrik2"/>
      </w:pPr>
      <w:bookmarkStart w:id="26" w:name="_Toc120758539"/>
      <w:r w:rsidRPr="0090710F">
        <w:t>Finansiering av krigsmaterie</w:t>
      </w:r>
      <w:r w:rsidR="00B53DC5" w:rsidRPr="0090710F">
        <w:t>l</w:t>
      </w:r>
      <w:bookmarkEnd w:id="26"/>
    </w:p>
    <w:p w:rsidR="004259B2" w:rsidRPr="0090710F" w:rsidRDefault="00B53DC5" w:rsidP="00B53DC5">
      <w:r w:rsidRPr="0090710F">
        <w:t>Stor försiktighet bör iakttas vad gäller handel och investeringar generellt med länder som härjas av konflikter. Exempel på detta är Angola där försäljning av olja under många år försåg regeringsstyrkorna med forts</w:t>
      </w:r>
      <w:r w:rsidR="0069094E" w:rsidRPr="0090710F">
        <w:t>att finansiering av krigsmaterie</w:t>
      </w:r>
      <w:r w:rsidRPr="0090710F">
        <w:t>l. På liknande sätt har diamantexporten delvis haft betydelse för väpnade grupper i Sierra Leone och oljeförsäljningen i Sudan tillåtit regerin</w:t>
      </w:r>
      <w:r w:rsidRPr="0090710F">
        <w:t>g</w:t>
      </w:r>
      <w:r w:rsidRPr="0090710F">
        <w:t>en i Khartoum att fortsätta sina bombningar mot södra delen av landets civi</w:t>
      </w:r>
      <w:r w:rsidRPr="0090710F">
        <w:t>l</w:t>
      </w:r>
      <w:r w:rsidRPr="0090710F">
        <w:t xml:space="preserve">befolkning. </w:t>
      </w:r>
    </w:p>
    <w:p w:rsidR="00B53DC5" w:rsidRPr="0090710F" w:rsidRDefault="00B53DC5" w:rsidP="004259B2">
      <w:pPr>
        <w:pStyle w:val="Normaltindrag"/>
      </w:pPr>
      <w:r w:rsidRPr="0090710F">
        <w:t>Här har omvärlden ett stort ansvar för att åtminstone dämpa effekterna av de många konflikter som finns. Etiska bedömningar av handelsavtal med länder i krig bör avgöra samarbetets vara eller icke vara.</w:t>
      </w:r>
    </w:p>
    <w:p w:rsidR="00B53DC5" w:rsidRPr="0090710F" w:rsidRDefault="0069094E" w:rsidP="00B53DC5">
      <w:pPr>
        <w:pStyle w:val="Rubrik1"/>
      </w:pPr>
      <w:bookmarkStart w:id="27" w:name="_Toc120758540"/>
      <w:r w:rsidRPr="0090710F">
        <w:t>Kriminalitet –</w:t>
      </w:r>
      <w:r w:rsidR="00B53DC5" w:rsidRPr="0090710F">
        <w:t xml:space="preserve"> säkerhet</w:t>
      </w:r>
      <w:bookmarkEnd w:id="27"/>
    </w:p>
    <w:p w:rsidR="004259B2" w:rsidRPr="0090710F" w:rsidRDefault="00B53DC5" w:rsidP="00B53DC5">
      <w:r w:rsidRPr="0090710F">
        <w:t>Den på många håll växande kriminaliteten är ett problem som inte kan ignor</w:t>
      </w:r>
      <w:r w:rsidRPr="0090710F">
        <w:t>e</w:t>
      </w:r>
      <w:r w:rsidRPr="0090710F">
        <w:t>ras. Civilbefolkningens säkerhet måste kunna garanteras av varje regering som strävar efter att bli respekterad. Om denna grundförutsättning för ett fungerande samhälle inte kan uppfyllas riskeras övriga strävanden efter e</w:t>
      </w:r>
      <w:r w:rsidRPr="0090710F">
        <w:t>x</w:t>
      </w:r>
      <w:r w:rsidRPr="0090710F">
        <w:t>empelvis ekonomisk och social utveckling att stjälpas. Brist på säkerhet kop</w:t>
      </w:r>
      <w:r w:rsidRPr="0090710F">
        <w:t>p</w:t>
      </w:r>
      <w:r w:rsidRPr="0090710F">
        <w:t>lat med den</w:t>
      </w:r>
      <w:r w:rsidR="0069094E" w:rsidRPr="0090710F">
        <w:t xml:space="preserve"> alltför utbredda korruptionen – ofta på beslutsfattarnivå –</w:t>
      </w:r>
      <w:r w:rsidRPr="0090710F">
        <w:t xml:space="preserve"> gör att förutsättningarna för en process mot demokratisk samhällsstyrning inklud</w:t>
      </w:r>
      <w:r w:rsidRPr="0090710F">
        <w:t>e</w:t>
      </w:r>
      <w:r w:rsidRPr="0090710F">
        <w:t>rande fattigdomsbekämpning samt ekonomisk och social utveckling är nä</w:t>
      </w:r>
      <w:r w:rsidRPr="0090710F">
        <w:t>r</w:t>
      </w:r>
      <w:r w:rsidRPr="0090710F">
        <w:t>mast obefintliga. I länder där polisen på olika sätt deltar i kriminell verksa</w:t>
      </w:r>
      <w:r w:rsidRPr="0090710F">
        <w:t>m</w:t>
      </w:r>
      <w:r w:rsidRPr="0090710F">
        <w:t>het finns inget skydd för enskilda medborgare. Den osäkerhet som detta sk</w:t>
      </w:r>
      <w:r w:rsidRPr="0090710F">
        <w:t>a</w:t>
      </w:r>
      <w:r w:rsidRPr="0090710F">
        <w:t xml:space="preserve">par är ytterligare en orsak till att de som har möjlighet att lämna landet gör det, och följden blir en </w:t>
      </w:r>
      <w:r w:rsidR="00CA417F" w:rsidRPr="0090710F">
        <w:t>”</w:t>
      </w:r>
      <w:r w:rsidR="0069094E" w:rsidRPr="0090710F">
        <w:t>brain</w:t>
      </w:r>
      <w:r w:rsidRPr="0090710F">
        <w:t>drain</w:t>
      </w:r>
      <w:r w:rsidR="00CA417F" w:rsidRPr="0090710F">
        <w:t>”</w:t>
      </w:r>
      <w:r w:rsidRPr="0090710F">
        <w:t>, som är så fatal för länderna i Afrika. Kriminaliteten hotar att rasera den ekonomi som finns genom att näringsidk</w:t>
      </w:r>
      <w:r w:rsidRPr="0090710F">
        <w:t>a</w:t>
      </w:r>
      <w:r w:rsidRPr="0090710F">
        <w:t>re helt enkelt inte vågar stanna kvar. Människor går inte ut efter mörkrets inbrott och man lever allt mer som isolerade öar i sina hem. Kriminaliteten springer ur de enorma klyftorna mellan rika och fattiga som i de flesta afr</w:t>
      </w:r>
      <w:r w:rsidRPr="0090710F">
        <w:t>i</w:t>
      </w:r>
      <w:r w:rsidRPr="0090710F">
        <w:t>kanska länder är mycket påtaglig</w:t>
      </w:r>
      <w:r w:rsidR="0069094E" w:rsidRPr="0090710F">
        <w:t>a</w:t>
      </w:r>
      <w:r w:rsidRPr="0090710F">
        <w:t>. Situationen skärps ytterligare då männ</w:t>
      </w:r>
      <w:r w:rsidRPr="0090710F">
        <w:t>i</w:t>
      </w:r>
      <w:r w:rsidRPr="0090710F">
        <w:t>skor vet att många av de enorma rikedomar som ett fåtal sitter på inte sällan tillkommit genom missbruk av allmänna medel. Korruption och mutor är i många länder mer regel än undantag och hotar allvarligt all ekonomisk u</w:t>
      </w:r>
      <w:r w:rsidRPr="0090710F">
        <w:t>t</w:t>
      </w:r>
      <w:r w:rsidRPr="0090710F">
        <w:t xml:space="preserve">veckling. </w:t>
      </w:r>
    </w:p>
    <w:p w:rsidR="00B53DC5" w:rsidRPr="0090710F" w:rsidRDefault="00B53DC5" w:rsidP="004259B2">
      <w:pPr>
        <w:pStyle w:val="Normaltindrag"/>
      </w:pPr>
      <w:r w:rsidRPr="0090710F">
        <w:t>Brotts- och korruptionsbekämpning måste vara ett prioriterat område för länderna, liksom ett fungerande rättssystem – allt för att utrota fattigdomen och bidra till demokratiska strukturer.</w:t>
      </w:r>
    </w:p>
    <w:p w:rsidR="00B53DC5" w:rsidRPr="0090710F" w:rsidRDefault="00B53DC5" w:rsidP="00B53DC5">
      <w:pPr>
        <w:pStyle w:val="Rubrik1"/>
      </w:pPr>
      <w:bookmarkStart w:id="28" w:name="_Toc120758541"/>
      <w:r w:rsidRPr="0090710F">
        <w:t>Afrikas positiva utveckling</w:t>
      </w:r>
      <w:bookmarkEnd w:id="28"/>
    </w:p>
    <w:p w:rsidR="00B53DC5" w:rsidRPr="0090710F" w:rsidRDefault="00B53DC5" w:rsidP="00B53DC5">
      <w:r w:rsidRPr="0090710F">
        <w:t xml:space="preserve">Trots alla dystra prognoser går det att skönja en viss positiv utveckling på ett antal håll i Afrika. </w:t>
      </w:r>
    </w:p>
    <w:p w:rsidR="00B53DC5" w:rsidRPr="0090710F" w:rsidRDefault="00B53DC5" w:rsidP="001329FC">
      <w:pPr>
        <w:pStyle w:val="Rubrik2"/>
      </w:pPr>
      <w:bookmarkStart w:id="29" w:name="_Toc120758542"/>
      <w:r w:rsidRPr="0090710F">
        <w:t>Demokratiutveckling</w:t>
      </w:r>
      <w:bookmarkEnd w:id="29"/>
    </w:p>
    <w:p w:rsidR="00B53DC5" w:rsidRPr="0090710F" w:rsidRDefault="00B53DC5" w:rsidP="00B53DC5">
      <w:r w:rsidRPr="0090710F">
        <w:t>Strävanden för att förbättra den politiska situationen görs i många afrikanska länder. Demokratiska val har hållits i flera länder och det civila samhället har växt sig starkare och agerar med allt större självförtroende. MR-orga</w:t>
      </w:r>
      <w:r w:rsidR="00EA2B87" w:rsidRPr="0090710F">
        <w:softHyphen/>
      </w:r>
      <w:r w:rsidRPr="0090710F">
        <w:t>nisationer, kvinnorörelser, bonderörelser, fackföreningar, kyrkor och andra religiösa grupper trycker på underifrån och sätter press på de afrikanska r</w:t>
      </w:r>
      <w:r w:rsidRPr="0090710F">
        <w:t>e</w:t>
      </w:r>
      <w:r w:rsidRPr="0090710F">
        <w:t>geringarna att reformera sina författningar, öka utrymmet för politisk ver</w:t>
      </w:r>
      <w:r w:rsidRPr="0090710F">
        <w:t>k</w:t>
      </w:r>
      <w:r w:rsidRPr="0090710F">
        <w:t>samhet och att tillåta yttrande- och föreningsfriheten. Bildandet av AU är ett tecken på att det också finns en vilja bland afrikanska politiker till en dem</w:t>
      </w:r>
      <w:r w:rsidRPr="0090710F">
        <w:t>o</w:t>
      </w:r>
      <w:r w:rsidRPr="0090710F">
        <w:t xml:space="preserve">kratisk utveckling. Genom att uppmuntra politisk pluralism, fria och rättvisa val, civil kontroll av militären, en framgångsrik privat sektor och skydd av fackföreningar och andra civila samhällsgrupper, försöker många afrikanska ledare att inge hopp och erbjuda möjligheter för den afrikanska befolkningen. Ett exempel är utvecklingen i Kenya som är gynnsam. Stödet till samtliga kenyanska partier, genom samarbete mellan svenska kristdemokrater och demokratiska institut i Nairobi, med villkor om ökat väljaransvar och bättre ömsesidig förståelse, har bidragit till enighet mellan oppositionspartierna och ett regimskifte som redan satt positiva spår i landet. </w:t>
      </w:r>
    </w:p>
    <w:p w:rsidR="00B53DC5" w:rsidRPr="0090710F" w:rsidRDefault="00B53DC5" w:rsidP="001329FC">
      <w:pPr>
        <w:pStyle w:val="Rubrik2"/>
      </w:pPr>
      <w:bookmarkStart w:id="30" w:name="_Toc120758543"/>
      <w:r w:rsidRPr="0090710F">
        <w:t>Utbildning</w:t>
      </w:r>
      <w:bookmarkEnd w:id="30"/>
    </w:p>
    <w:p w:rsidR="00B53DC5" w:rsidRPr="0090710F" w:rsidRDefault="00B53DC5" w:rsidP="00B53DC5">
      <w:r w:rsidRPr="0090710F">
        <w:t>I Malawi, Uganda, Benin, Mali, Niger och Swaziland ökade antalet barn i grundskolan med mellan 20</w:t>
      </w:r>
      <w:r w:rsidR="0069094E" w:rsidRPr="0090710F">
        <w:t xml:space="preserve"> och </w:t>
      </w:r>
      <w:r w:rsidRPr="0090710F">
        <w:t>30 procent under 1990-talet. En politisk enighet råder om att utbildning är en lönsam investering. Det finns inte något skäl till att man inte skulle kunna genomföra grundläggande utbildning för alla i hela regionen. Det kräver inte någon teknologisk revolution utan bara politisk vilja och utvecklingen av en fungerande administration.</w:t>
      </w:r>
      <w:r w:rsidR="007A36C3" w:rsidRPr="0090710F">
        <w:t xml:space="preserve"> Kristdem</w:t>
      </w:r>
      <w:r w:rsidR="007A36C3" w:rsidRPr="0090710F">
        <w:t>o</w:t>
      </w:r>
      <w:r w:rsidR="007A36C3" w:rsidRPr="0090710F">
        <w:t>kraterna menar att e</w:t>
      </w:r>
      <w:r w:rsidR="008364AF" w:rsidRPr="0090710F">
        <w:t>n konkret åtgärd kan vara slopandet av alla skolavgifter för grundskolan.</w:t>
      </w:r>
    </w:p>
    <w:p w:rsidR="00B53DC5" w:rsidRPr="0090710F" w:rsidRDefault="00B53DC5" w:rsidP="001329FC">
      <w:pPr>
        <w:pStyle w:val="Rubrik2"/>
      </w:pPr>
      <w:bookmarkStart w:id="31" w:name="_Toc120758544"/>
      <w:r w:rsidRPr="0090710F">
        <w:t>Poliobekämpningen</w:t>
      </w:r>
      <w:bookmarkEnd w:id="31"/>
    </w:p>
    <w:p w:rsidR="00B53DC5" w:rsidRPr="0090710F" w:rsidRDefault="00B53DC5" w:rsidP="00B53DC5">
      <w:r w:rsidRPr="0090710F">
        <w:t>En annan framgångshistoria är den förhoppningsvis snara utrotningen av sjukdomen polio som framförallt drabbar barn. Bekämpningen av polio tros vara e</w:t>
      </w:r>
      <w:r w:rsidR="0069094E" w:rsidRPr="0090710F">
        <w:t>tt</w:t>
      </w:r>
      <w:r w:rsidRPr="0090710F">
        <w:t xml:space="preserve"> av de få uppsatta </w:t>
      </w:r>
      <w:r w:rsidR="0069094E" w:rsidRPr="0090710F">
        <w:t xml:space="preserve">millenniemål </w:t>
      </w:r>
      <w:r w:rsidRPr="0090710F">
        <w:t>som verkligen uppnåtts. I Västafrika har man startat en vaccinationskampanj som en gång för alla ska</w:t>
      </w:r>
      <w:r w:rsidR="0069094E" w:rsidRPr="0090710F">
        <w:t>ll</w:t>
      </w:r>
      <w:r w:rsidRPr="0090710F">
        <w:t xml:space="preserve"> få bukt med sjukdomen och 60 miljoner afrikanska barn under fem år ska</w:t>
      </w:r>
      <w:r w:rsidR="0069094E" w:rsidRPr="0090710F">
        <w:t>ll</w:t>
      </w:r>
      <w:r w:rsidRPr="0090710F">
        <w:t xml:space="preserve"> vaccin</w:t>
      </w:r>
      <w:r w:rsidRPr="0090710F">
        <w:t>e</w:t>
      </w:r>
      <w:r w:rsidRPr="0090710F">
        <w:t xml:space="preserve">ras på initiativ av bl.a. WHO, </w:t>
      </w:r>
      <w:r w:rsidR="0069094E" w:rsidRPr="0090710F">
        <w:t xml:space="preserve">Unicef </w:t>
      </w:r>
      <w:r w:rsidRPr="0090710F">
        <w:t>och andra aktörer utanför FN-systemet. 1990 rapporterades 250 000 personer lida av polio – år 2003 var den siffran nere på under 800 rapporterade fall.</w:t>
      </w:r>
    </w:p>
    <w:p w:rsidR="00B53DC5" w:rsidRPr="0090710F" w:rsidRDefault="00B53DC5" w:rsidP="00B53DC5">
      <w:pPr>
        <w:pStyle w:val="Rubrik1"/>
      </w:pPr>
      <w:bookmarkStart w:id="32" w:name="_Toc120758545"/>
      <w:r w:rsidRPr="0090710F">
        <w:t>Demokratisk samhällsstyrning</w:t>
      </w:r>
      <w:bookmarkEnd w:id="32"/>
      <w:r w:rsidRPr="0090710F">
        <w:t xml:space="preserve"> </w:t>
      </w:r>
    </w:p>
    <w:p w:rsidR="00B53DC5" w:rsidRPr="0090710F" w:rsidRDefault="00B53DC5" w:rsidP="00B53DC5">
      <w:r w:rsidRPr="0090710F">
        <w:t>Fortfarande är dessvärre demokratin svag i många länder</w:t>
      </w:r>
      <w:r w:rsidR="00A0744E" w:rsidRPr="0090710F">
        <w:t>,</w:t>
      </w:r>
      <w:r w:rsidRPr="0090710F">
        <w:t xml:space="preserve"> vilket bl</w:t>
      </w:r>
      <w:r w:rsidR="0069094E" w:rsidRPr="0090710F">
        <w:t>.</w:t>
      </w:r>
      <w:r w:rsidRPr="0090710F">
        <w:t>a</w:t>
      </w:r>
      <w:r w:rsidR="0069094E" w:rsidRPr="0090710F">
        <w:t>.</w:t>
      </w:r>
      <w:r w:rsidRPr="0090710F">
        <w:t xml:space="preserve"> visar si</w:t>
      </w:r>
      <w:r w:rsidR="0069094E" w:rsidRPr="0090710F">
        <w:t>g i form av lågt valdeltagande –</w:t>
      </w:r>
      <w:r w:rsidRPr="0090710F">
        <w:t xml:space="preserve"> särskilt vid lokala val. Dock är det viktigt att komma ihåg att genomförandet av demokratiska val i många fall är tecken på början</w:t>
      </w:r>
      <w:r w:rsidR="00CF1600" w:rsidRPr="0090710F">
        <w:t xml:space="preserve"> på en demokratiseringsprocess –</w:t>
      </w:r>
      <w:r w:rsidRPr="0090710F">
        <w:t xml:space="preserve"> och inte slutförandet av den. </w:t>
      </w:r>
    </w:p>
    <w:p w:rsidR="00B53DC5" w:rsidRPr="0090710F" w:rsidRDefault="00B53DC5" w:rsidP="00B53DC5">
      <w:pPr>
        <w:pStyle w:val="Normaltindrag"/>
      </w:pPr>
      <w:r w:rsidRPr="0090710F">
        <w:t xml:space="preserve">Många fastslår att demokrati är minst lika viktigt för mänsklig utveckling som ekonomi. För att bekämpa fattigdom krävs inte bara ekonomisk tillväxt utan också utvecklingen av demokratisk makt. </w:t>
      </w:r>
    </w:p>
    <w:p w:rsidR="00B53DC5" w:rsidRPr="0090710F" w:rsidRDefault="00B53DC5" w:rsidP="00B53DC5">
      <w:pPr>
        <w:pStyle w:val="Normaltindrag"/>
      </w:pPr>
      <w:r w:rsidRPr="0090710F">
        <w:t>Demokratiseringen i utvecklingsländerna inleddes i en tid av massfatti</w:t>
      </w:r>
      <w:r w:rsidRPr="0090710F">
        <w:t>g</w:t>
      </w:r>
      <w:r w:rsidRPr="0090710F">
        <w:t xml:space="preserve">dom och omfattande sociala och ekonomiska spänningar och flera länder som började demokratiseras efter 1980 har därefter återgått till mer auktoritärt styre (som t.ex. i Zimbabwe). Många stater har stannat upp någonstans mellan demokrati och diktatur och präglas idag av begränsad politisk frihet och en politik som fungerar dåligt. </w:t>
      </w:r>
    </w:p>
    <w:p w:rsidR="00B53DC5" w:rsidRPr="0090710F" w:rsidRDefault="00B53DC5" w:rsidP="001329FC">
      <w:pPr>
        <w:pStyle w:val="Rubrik2"/>
      </w:pPr>
      <w:bookmarkStart w:id="33" w:name="_Toc120758546"/>
      <w:r w:rsidRPr="0090710F">
        <w:t>Det civila samhället</w:t>
      </w:r>
      <w:bookmarkEnd w:id="33"/>
    </w:p>
    <w:p w:rsidR="007A36C3" w:rsidRPr="0090710F" w:rsidRDefault="00B53DC5" w:rsidP="00B53DC5">
      <w:r w:rsidRPr="0090710F">
        <w:t>I svenskt och internationellt demokratibistånd har man främst fokuserat på stärkande av det civila samhället. Ett starkt civilsamhälle utgör en viktig kraft för att driva utvecklingen, politiskt och socialt, framåt i ett land och bevaka de rättigheter medborgarna skall få åtnjuta. Ökad medvetenhet hos civilsamhället ökar möjligheterna att påverka landets beslutsfattare, så att de verkligen up</w:t>
      </w:r>
      <w:r w:rsidRPr="0090710F">
        <w:t>p</w:t>
      </w:r>
      <w:r w:rsidRPr="0090710F">
        <w:t xml:space="preserve">fyller de löften som givits. </w:t>
      </w:r>
    </w:p>
    <w:p w:rsidR="00B53DC5" w:rsidRPr="0090710F" w:rsidRDefault="007A36C3" w:rsidP="007A36C3">
      <w:pPr>
        <w:pStyle w:val="Normaltindrag"/>
      </w:pPr>
      <w:r w:rsidRPr="0090710F">
        <w:t xml:space="preserve">Kristdemokraterna anser att </w:t>
      </w:r>
      <w:r w:rsidR="00B53DC5" w:rsidRPr="0090710F">
        <w:t>demokratibiståndet</w:t>
      </w:r>
      <w:r w:rsidRPr="0090710F">
        <w:t xml:space="preserve"> ska</w:t>
      </w:r>
      <w:r w:rsidR="00121695" w:rsidRPr="0090710F">
        <w:t>ll</w:t>
      </w:r>
      <w:r w:rsidR="00B53DC5" w:rsidRPr="0090710F">
        <w:t xml:space="preserve"> inriktas på civilsa</w:t>
      </w:r>
      <w:r w:rsidR="00B53DC5" w:rsidRPr="0090710F">
        <w:t>m</w:t>
      </w:r>
      <w:r w:rsidR="00B53DC5" w:rsidRPr="0090710F">
        <w:t>hället för att detta skall ställa rättmätiga krav på staten, samtidigt måste man stärka partiväsendet, de statliga institutionerna, rättsväsendet och andra vikt</w:t>
      </w:r>
      <w:r w:rsidR="00B53DC5" w:rsidRPr="0090710F">
        <w:t>i</w:t>
      </w:r>
      <w:r w:rsidR="00B53DC5" w:rsidRPr="0090710F">
        <w:t xml:space="preserve">ga delar i en modern demokrati. </w:t>
      </w:r>
    </w:p>
    <w:p w:rsidR="00B53DC5" w:rsidRPr="0090710F" w:rsidRDefault="00B53DC5" w:rsidP="001329FC">
      <w:pPr>
        <w:pStyle w:val="Rubrik2"/>
      </w:pPr>
      <w:bookmarkStart w:id="34" w:name="_Toc120758547"/>
      <w:r w:rsidRPr="0090710F">
        <w:t>Det partinära biståndet</w:t>
      </w:r>
      <w:bookmarkEnd w:id="34"/>
    </w:p>
    <w:p w:rsidR="00B53DC5" w:rsidRPr="0090710F" w:rsidRDefault="00B53DC5" w:rsidP="00B53DC5">
      <w:r w:rsidRPr="0090710F">
        <w:t>I uppbyggnaden av ett demokratiskt samhälle behövs demokratiska beslutsfa</w:t>
      </w:r>
      <w:r w:rsidRPr="0090710F">
        <w:t>t</w:t>
      </w:r>
      <w:r w:rsidRPr="0090710F">
        <w:t>tare och demokratiska politiska partier. De svenska riksdagspartierna har under en försöksperiod haft möjlighet att kanalisera biståndsmedel till syste</w:t>
      </w:r>
      <w:r w:rsidRPr="0090710F">
        <w:t>r</w:t>
      </w:r>
      <w:r w:rsidRPr="0090710F">
        <w:t>partier i utvecklingsländer i avsikt att främja och stärka demokratin. Vi är mycket positiva till att det s.k. partinära biståndet permanentats och vi anser att anslaget för denna form av bistånd bör öka. Att bygga en demokrati med ett flerpartisystem kräver politiska erfarenheter och kompetens från traditi</w:t>
      </w:r>
      <w:r w:rsidRPr="0090710F">
        <w:t>o</w:t>
      </w:r>
      <w:r w:rsidRPr="0090710F">
        <w:t xml:space="preserve">nella och stabila demokratier. Det är även viktigt att det partinära biståndet </w:t>
      </w:r>
      <w:r w:rsidR="007A36C3" w:rsidRPr="0090710F">
        <w:t>utgör en större del av det</w:t>
      </w:r>
      <w:r w:rsidRPr="0090710F">
        <w:t xml:space="preserve"> övriga demokratibiståndet, för att mera samordnat stödja demokratiutvecklingen i mottagarländerna. De partinära organisati</w:t>
      </w:r>
      <w:r w:rsidRPr="0090710F">
        <w:t>o</w:t>
      </w:r>
      <w:r w:rsidRPr="0090710F">
        <w:t>nerna kan med fördel engageras och inbjudas i strategiarbetet inom demokr</w:t>
      </w:r>
      <w:r w:rsidRPr="0090710F">
        <w:t>a</w:t>
      </w:r>
      <w:r w:rsidRPr="0090710F">
        <w:t>tibiståndet. Det är även viktigt att samordning sker med andra internationella aktörer såsom OSSE, FN, nationella stiftelser, demokratiinstitut och andra organisationer som verkar för demokratisering och flerpartisystem i utvec</w:t>
      </w:r>
      <w:r w:rsidRPr="0090710F">
        <w:t>k</w:t>
      </w:r>
      <w:r w:rsidRPr="0090710F">
        <w:t xml:space="preserve">lingsländer. </w:t>
      </w:r>
    </w:p>
    <w:p w:rsidR="00B53DC5" w:rsidRPr="0090710F" w:rsidRDefault="00B53DC5" w:rsidP="00B53DC5">
      <w:pPr>
        <w:pStyle w:val="Normaltindrag"/>
      </w:pPr>
      <w:r w:rsidRPr="0090710F">
        <w:t>Ett av de viktigaste ändamålen för en väl fungerande demokrati är att sk</w:t>
      </w:r>
      <w:r w:rsidRPr="0090710F">
        <w:t>a</w:t>
      </w:r>
      <w:r w:rsidRPr="0090710F">
        <w:t>pa kanaler mellan medborgare och de politiska institutionerna. Detta riskerar att misslyckas om det inte finns ett fungerande partiväsende. I takt med att det civila samhället på många ställen nu har stärkts måste beslutsfattarna och de formella institutionerna stärkas för att rörelsen mot ett alltmer demokratiskt samhälle ska</w:t>
      </w:r>
      <w:r w:rsidR="00121695" w:rsidRPr="0090710F">
        <w:t>ll</w:t>
      </w:r>
      <w:r w:rsidRPr="0090710F">
        <w:t xml:space="preserve"> kunna hållas igång.</w:t>
      </w:r>
    </w:p>
    <w:p w:rsidR="00B53DC5" w:rsidRPr="0090710F" w:rsidRDefault="00B53DC5" w:rsidP="00B53DC5">
      <w:pPr>
        <w:pStyle w:val="Normaltindrag"/>
      </w:pPr>
      <w:r w:rsidRPr="0090710F">
        <w:t>Etniciteten har också en framträdande roll. I exempelvis Kenya, visade detta sig i form av partier vars väljarbas togs från den</w:t>
      </w:r>
      <w:r w:rsidR="00121695" w:rsidRPr="0090710F">
        <w:t xml:space="preserve"> etniska grupp som pa</w:t>
      </w:r>
      <w:r w:rsidR="00121695" w:rsidRPr="0090710F">
        <w:t>r</w:t>
      </w:r>
      <w:r w:rsidR="00121695" w:rsidRPr="0090710F">
        <w:t>tiledaren</w:t>
      </w:r>
      <w:r w:rsidRPr="0090710F">
        <w:t xml:space="preserve"> eller majoriteten av partiet tillhör. </w:t>
      </w:r>
    </w:p>
    <w:p w:rsidR="00B53DC5" w:rsidRPr="0090710F" w:rsidRDefault="00B53DC5" w:rsidP="00B53DC5">
      <w:pPr>
        <w:pStyle w:val="Normaltindrag"/>
      </w:pPr>
      <w:r w:rsidRPr="0090710F">
        <w:t>Finansiering är ett annat problem som partierna brottas med. Då staten inte tillhandahåller bidrag får man använda sin fantasi och exempelvis starta frivi</w:t>
      </w:r>
      <w:r w:rsidRPr="0090710F">
        <w:t>l</w:t>
      </w:r>
      <w:r w:rsidRPr="0090710F">
        <w:t>ligorganisationer för att komma i åtnjutande av annat stöd eller söka finansi</w:t>
      </w:r>
      <w:r w:rsidRPr="0090710F">
        <w:t>e</w:t>
      </w:r>
      <w:r w:rsidRPr="0090710F">
        <w:t>ring hos företag, vilket ofta leder till korruption och nepotism och i förlän</w:t>
      </w:r>
      <w:r w:rsidRPr="0090710F">
        <w:t>g</w:t>
      </w:r>
      <w:r w:rsidRPr="0090710F">
        <w:t>ningen till korrupta ministerier. Partier och frivilligorganisationer bör up</w:t>
      </w:r>
      <w:r w:rsidRPr="0090710F">
        <w:t>p</w:t>
      </w:r>
      <w:r w:rsidRPr="0090710F">
        <w:t xml:space="preserve">muntras till att föra en kontinuerlig dialog. </w:t>
      </w:r>
    </w:p>
    <w:p w:rsidR="00B53DC5" w:rsidRPr="0090710F" w:rsidRDefault="00B53DC5" w:rsidP="00B53DC5">
      <w:pPr>
        <w:pStyle w:val="Rubrik1"/>
      </w:pPr>
      <w:bookmarkStart w:id="35" w:name="_Toc120758548"/>
      <w:r w:rsidRPr="0090710F">
        <w:t xml:space="preserve">Kvinnor och </w:t>
      </w:r>
      <w:r w:rsidR="00EA2B87" w:rsidRPr="0090710F">
        <w:t xml:space="preserve">barn </w:t>
      </w:r>
      <w:r w:rsidRPr="0090710F">
        <w:t>– Afrikas framtid</w:t>
      </w:r>
      <w:bookmarkEnd w:id="35"/>
    </w:p>
    <w:p w:rsidR="00B53DC5" w:rsidRPr="0090710F" w:rsidRDefault="00B53DC5" w:rsidP="00EA2B87">
      <w:pPr>
        <w:pStyle w:val="Rubrik2"/>
        <w:spacing w:before="250"/>
      </w:pPr>
      <w:bookmarkStart w:id="36" w:name="_Toc120758549"/>
      <w:r w:rsidRPr="0090710F">
        <w:t>Afrikas kvinnor</w:t>
      </w:r>
      <w:bookmarkEnd w:id="36"/>
    </w:p>
    <w:p w:rsidR="00B53DC5" w:rsidRPr="0090710F" w:rsidRDefault="00B53DC5" w:rsidP="00B53DC5">
      <w:r w:rsidRPr="0090710F">
        <w:t xml:space="preserve">Brott mot kvinnors rättigheter begås dagligen i Afrika, däribland kvinnlig könsstympning, tvångsäktenskap, våld i hemmet och våldtäkt. Övergreppen består av och är ett resultat av kvinnors sociala och ekonomiska ojämlikhet, avsaknad av utbildning, ekonomiska resurser och tillgång till hälsovård. Men även här finns det visst hopp om en mer positiv utveckling inför framtiden. Afrikanska </w:t>
      </w:r>
      <w:r w:rsidR="00EA2B87" w:rsidRPr="0090710F">
        <w:t xml:space="preserve">unionen </w:t>
      </w:r>
      <w:r w:rsidRPr="0090710F">
        <w:t>(AU) antog den 11 juli 2003 ett protokoll om kvinnors rättigheter. Det är ett viktigt steg framåt för att förbättra afrikanska kvinnors situation. De afrikanska regeringarna åtar sig i och med protokollet att elim</w:t>
      </w:r>
      <w:r w:rsidRPr="0090710F">
        <w:t>i</w:t>
      </w:r>
      <w:r w:rsidRPr="0090710F">
        <w:t>nera all form av diskriminering och</w:t>
      </w:r>
      <w:r w:rsidR="00EA2B87" w:rsidRPr="0090710F">
        <w:t xml:space="preserve"> allt våld mot kvinnor i Afrika</w:t>
      </w:r>
      <w:r w:rsidRPr="0090710F">
        <w:t xml:space="preserve"> samt att arbeta för jämställdhet mellan kvinnor och män. </w:t>
      </w:r>
    </w:p>
    <w:p w:rsidR="00B53DC5" w:rsidRPr="0090710F" w:rsidRDefault="00B53DC5" w:rsidP="001329FC">
      <w:pPr>
        <w:pStyle w:val="Rubrik2"/>
      </w:pPr>
      <w:bookmarkStart w:id="37" w:name="_Toc120758550"/>
      <w:r w:rsidRPr="0090710F">
        <w:t>Bistånd riktat till kvinnor</w:t>
      </w:r>
      <w:bookmarkEnd w:id="37"/>
    </w:p>
    <w:p w:rsidR="00B53DC5" w:rsidRPr="0090710F" w:rsidRDefault="00B53DC5" w:rsidP="00B53DC5">
      <w:r w:rsidRPr="0090710F">
        <w:t>I framförallt Afrika söder om Sahara är det främst kvinnor som producerar mat. Ändå är kvinnor den del av befolkningen som har minst tillgång till mark. Nödvändiga jordbruksreformer måste därför genomföras som ger kvi</w:t>
      </w:r>
      <w:r w:rsidRPr="0090710F">
        <w:t>n</w:t>
      </w:r>
      <w:r w:rsidRPr="0090710F">
        <w:t>nor en mer säker tillgång till mark. Kvinnor saknar allt som oftast också ek</w:t>
      </w:r>
      <w:r w:rsidRPr="0090710F">
        <w:t>o</w:t>
      </w:r>
      <w:r w:rsidRPr="0090710F">
        <w:t>nomiska tillgångar, egendom, utbildning, sjukvård och är utsatta för våld och diskriminering på grund av sitt kön. För att effektivisera fattigdomsbekäm</w:t>
      </w:r>
      <w:r w:rsidRPr="0090710F">
        <w:t>p</w:t>
      </w:r>
      <w:r w:rsidRPr="0090710F">
        <w:t>ningen krävs det därför att ökade insatser riktas mot kvinnor och barn. Unde</w:t>
      </w:r>
      <w:r w:rsidRPr="0090710F">
        <w:t>r</w:t>
      </w:r>
      <w:r w:rsidRPr="0090710F">
        <w:t>sökningar pekar på att sådant riktat bistånd dessutom ger bättre samhällsek</w:t>
      </w:r>
      <w:r w:rsidRPr="0090710F">
        <w:t>o</w:t>
      </w:r>
      <w:r w:rsidRPr="0090710F">
        <w:t>nomiska resultat än övrigt bistånd. Biståndet gagnar i allmänhet även fami</w:t>
      </w:r>
      <w:r w:rsidRPr="0090710F">
        <w:t>l</w:t>
      </w:r>
      <w:r w:rsidRPr="0090710F">
        <w:t>jens barn och hushåll och effekterna blir därmed större. Projekt för att förbät</w:t>
      </w:r>
      <w:r w:rsidRPr="0090710F">
        <w:t>t</w:t>
      </w:r>
      <w:r w:rsidRPr="0090710F">
        <w:t>ra tillgången till hushållsvatten är mer framgångsrika om kvinnor är involv</w:t>
      </w:r>
      <w:r w:rsidRPr="0090710F">
        <w:t>e</w:t>
      </w:r>
      <w:r w:rsidRPr="0090710F">
        <w:t>rade i planering och genomförande. Kvinnor i utvecklingsländerna måste också få ökat självbestämmande</w:t>
      </w:r>
      <w:r w:rsidR="00EA2B87" w:rsidRPr="0090710F">
        <w:t>,</w:t>
      </w:r>
      <w:r w:rsidRPr="0090710F">
        <w:t xml:space="preserve"> </w:t>
      </w:r>
      <w:r w:rsidR="00EA2B87" w:rsidRPr="0090710F">
        <w:t>e</w:t>
      </w:r>
      <w:r w:rsidRPr="0090710F">
        <w:t>xempelvis rätten till sin egen kropp och sexualitet och rätten att utbilda sig. Jämställdhetsfrågor är således av avg</w:t>
      </w:r>
      <w:r w:rsidRPr="0090710F">
        <w:t>ö</w:t>
      </w:r>
      <w:r w:rsidRPr="0090710F">
        <w:t xml:space="preserve">rande betydelse för att uppnå effektiv och hållbar utveckling i Afrika såväl som i andra utvecklingsländer. </w:t>
      </w:r>
    </w:p>
    <w:p w:rsidR="00EC7A92" w:rsidRPr="0090710F" w:rsidRDefault="00EC7A92" w:rsidP="00EC7A92">
      <w:pPr>
        <w:pStyle w:val="Normaltindrag"/>
      </w:pPr>
      <w:r w:rsidRPr="0090710F">
        <w:t>Kristdemokraterna föreslår i sitt budgetalternativ att anslagen riktade till kvinnor ska</w:t>
      </w:r>
      <w:r w:rsidR="00EA2B87" w:rsidRPr="0090710F">
        <w:t>ll</w:t>
      </w:r>
      <w:r w:rsidRPr="0090710F">
        <w:t xml:space="preserve"> öka med 200 miljoner kronor, alltså nästan en fördubbling från 2005 års nivåer. </w:t>
      </w:r>
    </w:p>
    <w:p w:rsidR="00B53DC5" w:rsidRPr="0090710F" w:rsidRDefault="00B53DC5" w:rsidP="001329FC">
      <w:pPr>
        <w:pStyle w:val="Rubrik2"/>
      </w:pPr>
      <w:bookmarkStart w:id="38" w:name="_Toc120758551"/>
      <w:r w:rsidRPr="0090710F">
        <w:t>Barnen</w:t>
      </w:r>
      <w:bookmarkEnd w:id="38"/>
    </w:p>
    <w:p w:rsidR="00B53DC5" w:rsidRPr="0090710F" w:rsidRDefault="00B53DC5" w:rsidP="00B53DC5">
      <w:r w:rsidRPr="0090710F">
        <w:t>Fattigdom och krig slår alltid hårdast mot barnen. Det är barn som främst insjuknar i malaria och dör av sjukdomen. Det är barnen som dör i barnsju</w:t>
      </w:r>
      <w:r w:rsidRPr="0090710F">
        <w:t>k</w:t>
      </w:r>
      <w:r w:rsidRPr="0090710F">
        <w:t>domar, diaréer och stelkramp som en följd av undernäring och nedsatt mo</w:t>
      </w:r>
      <w:r w:rsidRPr="0090710F">
        <w:t>t</w:t>
      </w:r>
      <w:r w:rsidRPr="0090710F">
        <w:t xml:space="preserve">ståndskraft. Minornas främsta offer är också barn som inte tänker på att hålla sig till anvisade minröjda stigar och vägar. </w:t>
      </w:r>
    </w:p>
    <w:p w:rsidR="00B53DC5" w:rsidRPr="0090710F" w:rsidRDefault="00B53DC5" w:rsidP="00B53DC5">
      <w:pPr>
        <w:pStyle w:val="Normaltindrag"/>
      </w:pPr>
      <w:r w:rsidRPr="0090710F">
        <w:t>Nyckeln till en god utveckling för Afrikas barn är grundläggande hälso- och sjukvård och en grundutbildning för barnen. Dessa rättigheter måste til</w:t>
      </w:r>
      <w:r w:rsidRPr="0090710F">
        <w:t>l</w:t>
      </w:r>
      <w:r w:rsidRPr="0090710F">
        <w:t xml:space="preserve">godoses. </w:t>
      </w:r>
    </w:p>
    <w:p w:rsidR="00B53DC5" w:rsidRPr="0090710F" w:rsidRDefault="00B53DC5" w:rsidP="00B53DC5">
      <w:pPr>
        <w:pStyle w:val="Normaltindrag"/>
      </w:pPr>
      <w:r w:rsidRPr="0090710F">
        <w:t xml:space="preserve">Fattigdom, inbördeskrig, familjeproblem, hiv/aids och föräldralöshet har tvingat alltför många barn till ett liv på gatan. Barn som lever på gatan är utlämnade och sårbara och far illa. För flickor som lever på gatan är riskerna mycket stora att </w:t>
      </w:r>
      <w:r w:rsidR="00EA2B87" w:rsidRPr="0090710F">
        <w:t>de</w:t>
      </w:r>
      <w:r w:rsidRPr="0090710F">
        <w:t xml:space="preserve"> utnyttjas sexuellt eller hamnar i prostitution. </w:t>
      </w:r>
    </w:p>
    <w:p w:rsidR="00DD6CFB" w:rsidRPr="0090710F" w:rsidRDefault="00B53DC5" w:rsidP="00B53DC5">
      <w:pPr>
        <w:pStyle w:val="Normaltindrag"/>
      </w:pPr>
      <w:r w:rsidRPr="0090710F">
        <w:t>I Afrika återfinns en tred</w:t>
      </w:r>
      <w:r w:rsidR="00EA2B87" w:rsidRPr="0090710F">
        <w:t>jedel av alla barnsoldater. 120 </w:t>
      </w:r>
      <w:r w:rsidRPr="0090710F">
        <w:t>000 barn strider för olika rebellrörelser och regeringsstyrkor främst i Burundi, Etiopien, Kongo-Kinshasa, Rwanda, Sierra Leone, Sudan och Uganda. Barnen utsätts för och tvingas bli redskap för utförande av ofattbart våld, död, stympningar, sexuella övergrepp, psykisk och fysisk terror. Barn tvingas till lojalitet, ibland med hjälp av droger, och kan på grund av sin psykiska och fysiska omognad lätt manipuleras till deltagande i våld som de inte kan ta in eller förstå. Små flic</w:t>
      </w:r>
      <w:r w:rsidRPr="0090710F">
        <w:t>k</w:t>
      </w:r>
      <w:r w:rsidRPr="0090710F">
        <w:t xml:space="preserve">or ges som </w:t>
      </w:r>
      <w:r w:rsidR="00CA417F" w:rsidRPr="0090710F">
        <w:t>”</w:t>
      </w:r>
      <w:r w:rsidRPr="0090710F">
        <w:t>fruar</w:t>
      </w:r>
      <w:r w:rsidR="00CA417F" w:rsidRPr="0090710F">
        <w:t>”</w:t>
      </w:r>
      <w:r w:rsidRPr="0090710F">
        <w:t xml:space="preserve"> till rebelledare och soldater. De psykiska och fysiska men som barnsoldater bär med sig kommer att kräva massiva insatser från frivi</w:t>
      </w:r>
      <w:r w:rsidRPr="0090710F">
        <w:t>l</w:t>
      </w:r>
      <w:r w:rsidRPr="0090710F">
        <w:t xml:space="preserve">ligorganisationer, regeringar inblandade i konflikter och det internationella samfundet för att återföra dem till ett normalt liv. </w:t>
      </w:r>
    </w:p>
    <w:p w:rsidR="00B53DC5" w:rsidRPr="0090710F" w:rsidRDefault="00DD6CFB" w:rsidP="00B53DC5">
      <w:pPr>
        <w:pStyle w:val="Normaltindrag"/>
      </w:pPr>
      <w:r w:rsidRPr="0090710F">
        <w:t xml:space="preserve">Kristdemokraterna anser att det är viktigt att </w:t>
      </w:r>
      <w:r w:rsidR="00B53DC5" w:rsidRPr="0090710F">
        <w:t>insatser inriktas på barnens fysiska och psykiska väl, liksom på samhället för att det senare ska</w:t>
      </w:r>
      <w:r w:rsidR="00EA2B87" w:rsidRPr="0090710F">
        <w:t>ll</w:t>
      </w:r>
      <w:r w:rsidR="00B53DC5" w:rsidRPr="0090710F">
        <w:t xml:space="preserve"> ta emot dem med förståelse, även när man vet vilka fruktansvärda handlingar många har begått.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2B87" w:rsidRPr="0090710F">
        <w:tblPrEx>
          <w:tblCellMar>
            <w:top w:w="0" w:type="dxa"/>
            <w:bottom w:w="0" w:type="dxa"/>
          </w:tblCellMar>
        </w:tblPrEx>
        <w:trPr>
          <w:cantSplit/>
        </w:trPr>
        <w:tc>
          <w:tcPr>
            <w:tcW w:w="3046" w:type="dxa"/>
          </w:tcPr>
          <w:p w:rsidR="00EA2B87" w:rsidRPr="0090710F" w:rsidRDefault="00EA2B87" w:rsidP="00EA2B87">
            <w:pPr>
              <w:pStyle w:val="UnderskriftDatum"/>
              <w:spacing w:before="240"/>
            </w:pPr>
            <w:r w:rsidRPr="0090710F">
              <w:t>Stockholm den 5 oktober 2005</w:t>
            </w:r>
          </w:p>
        </w:tc>
        <w:tc>
          <w:tcPr>
            <w:tcW w:w="3047" w:type="dxa"/>
          </w:tcPr>
          <w:p w:rsidR="00EA2B87" w:rsidRPr="0090710F" w:rsidRDefault="00EA2B87" w:rsidP="00EA2B87">
            <w:pPr>
              <w:pStyle w:val="Underskrifter"/>
              <w:spacing w:before="240"/>
            </w:pPr>
          </w:p>
        </w:tc>
      </w:tr>
      <w:tr w:rsidR="00EA2B87" w:rsidRPr="0090710F">
        <w:tblPrEx>
          <w:tblCellMar>
            <w:top w:w="0" w:type="dxa"/>
            <w:bottom w:w="0" w:type="dxa"/>
          </w:tblCellMar>
        </w:tblPrEx>
        <w:trPr>
          <w:cantSplit/>
        </w:trPr>
        <w:tc>
          <w:tcPr>
            <w:tcW w:w="3046" w:type="dxa"/>
          </w:tcPr>
          <w:p w:rsidR="00EA2B87" w:rsidRPr="0090710F" w:rsidRDefault="00EA2B87" w:rsidP="00EA2B87">
            <w:pPr>
              <w:pStyle w:val="Underskrifter"/>
            </w:pPr>
            <w:r w:rsidRPr="0090710F">
              <w:t>Rosita Runegrund (kd)</w:t>
            </w:r>
          </w:p>
        </w:tc>
        <w:tc>
          <w:tcPr>
            <w:tcW w:w="3047" w:type="dxa"/>
          </w:tcPr>
          <w:p w:rsidR="00EA2B87" w:rsidRPr="0090710F" w:rsidRDefault="00EA2B87" w:rsidP="00EA2B87">
            <w:pPr>
              <w:pStyle w:val="Underskrifter"/>
            </w:pPr>
          </w:p>
        </w:tc>
      </w:tr>
      <w:tr w:rsidR="00EA2B87" w:rsidRPr="0090710F">
        <w:tblPrEx>
          <w:tblCellMar>
            <w:top w:w="0" w:type="dxa"/>
            <w:bottom w:w="0" w:type="dxa"/>
          </w:tblCellMar>
        </w:tblPrEx>
        <w:trPr>
          <w:cantSplit/>
        </w:trPr>
        <w:tc>
          <w:tcPr>
            <w:tcW w:w="3046" w:type="dxa"/>
          </w:tcPr>
          <w:p w:rsidR="00EA2B87" w:rsidRPr="0090710F" w:rsidRDefault="00EA2B87" w:rsidP="00EA2B87">
            <w:pPr>
              <w:pStyle w:val="Underskrifter"/>
            </w:pPr>
            <w:r w:rsidRPr="0090710F">
              <w:t>Holger Gustafsson (kd)</w:t>
            </w:r>
          </w:p>
        </w:tc>
        <w:tc>
          <w:tcPr>
            <w:tcW w:w="3047" w:type="dxa"/>
          </w:tcPr>
          <w:p w:rsidR="00EA2B87" w:rsidRPr="0090710F" w:rsidRDefault="00EA2B87" w:rsidP="00EA2B87">
            <w:pPr>
              <w:pStyle w:val="Underskrifter"/>
            </w:pPr>
            <w:r w:rsidRPr="0090710F">
              <w:t>Alf Svensson (kd)</w:t>
            </w:r>
          </w:p>
        </w:tc>
      </w:tr>
      <w:tr w:rsidR="00EA2B87" w:rsidRPr="0090710F">
        <w:tblPrEx>
          <w:tblCellMar>
            <w:top w:w="0" w:type="dxa"/>
            <w:bottom w:w="0" w:type="dxa"/>
          </w:tblCellMar>
        </w:tblPrEx>
        <w:trPr>
          <w:cantSplit/>
        </w:trPr>
        <w:tc>
          <w:tcPr>
            <w:tcW w:w="3046" w:type="dxa"/>
          </w:tcPr>
          <w:p w:rsidR="00EA2B87" w:rsidRPr="0090710F" w:rsidRDefault="00EA2B87" w:rsidP="00EA2B87">
            <w:pPr>
              <w:pStyle w:val="Underskrifter"/>
            </w:pPr>
            <w:r w:rsidRPr="0090710F">
              <w:t>Erling Wälivaara (kd)</w:t>
            </w:r>
          </w:p>
        </w:tc>
        <w:tc>
          <w:tcPr>
            <w:tcW w:w="3047" w:type="dxa"/>
          </w:tcPr>
          <w:p w:rsidR="00EA2B87" w:rsidRPr="0090710F" w:rsidRDefault="00EA2B87" w:rsidP="00EA2B87">
            <w:pPr>
              <w:pStyle w:val="Underskrifter"/>
            </w:pPr>
            <w:r w:rsidRPr="0090710F">
              <w:t>Else-Marie Lindgren (kd)</w:t>
            </w:r>
          </w:p>
        </w:tc>
      </w:tr>
      <w:tr w:rsidR="00EA2B87" w:rsidRPr="0090710F">
        <w:tblPrEx>
          <w:tblCellMar>
            <w:top w:w="0" w:type="dxa"/>
            <w:bottom w:w="0" w:type="dxa"/>
          </w:tblCellMar>
        </w:tblPrEx>
        <w:trPr>
          <w:cantSplit/>
        </w:trPr>
        <w:tc>
          <w:tcPr>
            <w:tcW w:w="3046" w:type="dxa"/>
          </w:tcPr>
          <w:p w:rsidR="00EA2B87" w:rsidRPr="0090710F" w:rsidRDefault="00EA2B87" w:rsidP="00EA2B87">
            <w:pPr>
              <w:pStyle w:val="Underskrifter"/>
            </w:pPr>
            <w:r w:rsidRPr="0090710F">
              <w:t>Ingvar Svensson (kd)</w:t>
            </w:r>
          </w:p>
        </w:tc>
        <w:tc>
          <w:tcPr>
            <w:tcW w:w="3047" w:type="dxa"/>
          </w:tcPr>
          <w:p w:rsidR="00EA2B87" w:rsidRPr="0090710F" w:rsidRDefault="00EA2B87" w:rsidP="00EA2B87">
            <w:pPr>
              <w:pStyle w:val="Underskrifter"/>
            </w:pPr>
            <w:r w:rsidRPr="0090710F">
              <w:t>Mats Odell (kd)</w:t>
            </w:r>
          </w:p>
        </w:tc>
      </w:tr>
      <w:tr w:rsidR="00EA2B87" w:rsidRPr="0090710F">
        <w:tblPrEx>
          <w:tblCellMar>
            <w:top w:w="0" w:type="dxa"/>
            <w:bottom w:w="0" w:type="dxa"/>
          </w:tblCellMar>
        </w:tblPrEx>
        <w:trPr>
          <w:cantSplit/>
        </w:trPr>
        <w:tc>
          <w:tcPr>
            <w:tcW w:w="3046" w:type="dxa"/>
          </w:tcPr>
          <w:p w:rsidR="00EA2B87" w:rsidRPr="0090710F" w:rsidRDefault="00EA2B87" w:rsidP="00EA2B87">
            <w:pPr>
              <w:pStyle w:val="Underskrifter"/>
            </w:pPr>
            <w:r w:rsidRPr="0090710F">
              <w:t>Annelie Enochson (kd)</w:t>
            </w:r>
          </w:p>
        </w:tc>
        <w:tc>
          <w:tcPr>
            <w:tcW w:w="3047" w:type="dxa"/>
          </w:tcPr>
          <w:p w:rsidR="00EA2B87" w:rsidRPr="0090710F" w:rsidRDefault="00EA2B87" w:rsidP="00EA2B87">
            <w:pPr>
              <w:pStyle w:val="Underskrifter"/>
            </w:pPr>
            <w:r w:rsidRPr="0090710F">
              <w:t>Gunilla Tjernberg (kd)</w:t>
            </w:r>
          </w:p>
        </w:tc>
      </w:tr>
      <w:tr w:rsidR="00EA2B87" w:rsidRPr="0090710F">
        <w:tblPrEx>
          <w:tblCellMar>
            <w:top w:w="0" w:type="dxa"/>
            <w:bottom w:w="0" w:type="dxa"/>
          </w:tblCellMar>
        </w:tblPrEx>
        <w:trPr>
          <w:cantSplit/>
        </w:trPr>
        <w:tc>
          <w:tcPr>
            <w:tcW w:w="3046" w:type="dxa"/>
          </w:tcPr>
          <w:p w:rsidR="00EA2B87" w:rsidRPr="0090710F" w:rsidRDefault="00EA2B87" w:rsidP="00EA2B87">
            <w:pPr>
              <w:pStyle w:val="Underskrifter"/>
            </w:pPr>
            <w:r w:rsidRPr="0090710F">
              <w:t>Tuve Skånberg (kd)</w:t>
            </w:r>
          </w:p>
        </w:tc>
        <w:tc>
          <w:tcPr>
            <w:tcW w:w="3047" w:type="dxa"/>
          </w:tcPr>
          <w:p w:rsidR="00EA2B87" w:rsidRPr="0090710F" w:rsidRDefault="00EA2B87" w:rsidP="00EA2B87">
            <w:pPr>
              <w:pStyle w:val="Underskrifter"/>
            </w:pPr>
          </w:p>
        </w:tc>
      </w:tr>
    </w:tbl>
    <w:p w:rsidR="00C84AE3" w:rsidRPr="0090710F" w:rsidRDefault="00C84AE3" w:rsidP="00EA2B87">
      <w:pPr>
        <w:pStyle w:val="Normaltindrag"/>
      </w:pPr>
    </w:p>
    <w:sectPr w:rsidR="00C84AE3" w:rsidRPr="0090710F" w:rsidSect="00EA2B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1F9" w:rsidRPr="0090710F" w:rsidRDefault="001D71F9">
      <w:r w:rsidRPr="0090710F">
        <w:separator/>
      </w:r>
    </w:p>
  </w:endnote>
  <w:endnote w:type="continuationSeparator" w:id="0">
    <w:p w:rsidR="001D71F9" w:rsidRPr="0090710F" w:rsidRDefault="001D71F9">
      <w:r w:rsidRPr="00907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31" w:rsidRPr="0090710F" w:rsidRDefault="0090710F" w:rsidP="00EA2B87">
    <w:pPr>
      <w:pStyle w:val="Sidfot"/>
    </w:pPr>
    <w:r w:rsidRPr="009071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826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31" w:rsidRDefault="00F84231">
                          <w:pPr>
                            <w:pStyle w:val="NormalS5sidnrV"/>
                          </w:pPr>
                          <w:r>
                            <w:fldChar w:fldCharType="begin"/>
                          </w:r>
                          <w:r>
                            <w:instrText xml:space="preserve"> PAGE *\charformat</w:instrText>
                          </w:r>
                          <w:r>
                            <w:fldChar w:fldCharType="separate"/>
                          </w:r>
                          <w:r w:rsidR="00C15F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231" w:rsidRDefault="00F84231">
                    <w:pPr>
                      <w:pStyle w:val="NormalS5sidnrV"/>
                    </w:pPr>
                    <w:r>
                      <w:fldChar w:fldCharType="begin"/>
                    </w:r>
                    <w:r>
                      <w:instrText xml:space="preserve"> PAGE *\charformat</w:instrText>
                    </w:r>
                    <w:r>
                      <w:fldChar w:fldCharType="separate"/>
                    </w:r>
                    <w:r w:rsidR="00C15F1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31" w:rsidRPr="0090710F" w:rsidRDefault="0090710F" w:rsidP="00EA2B87">
    <w:pPr>
      <w:pStyle w:val="Sidfot"/>
    </w:pPr>
    <w:r w:rsidRPr="009071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530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31" w:rsidRDefault="00F84231">
                          <w:pPr>
                            <w:pStyle w:val="NormalS5sidnrH"/>
                            <w:ind w:right="0"/>
                          </w:pPr>
                          <w:r>
                            <w:fldChar w:fldCharType="begin"/>
                          </w:r>
                          <w:r>
                            <w:instrText xml:space="preserve"> PAGE *\charformat</w:instrText>
                          </w:r>
                          <w:r>
                            <w:fldChar w:fldCharType="separate"/>
                          </w:r>
                          <w:r w:rsidR="00C15F1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231" w:rsidRDefault="00F84231">
                    <w:pPr>
                      <w:pStyle w:val="NormalS5sidnrH"/>
                      <w:ind w:right="0"/>
                    </w:pPr>
                    <w:r>
                      <w:fldChar w:fldCharType="begin"/>
                    </w:r>
                    <w:r>
                      <w:instrText xml:space="preserve"> PAGE *\charformat</w:instrText>
                    </w:r>
                    <w:r>
                      <w:fldChar w:fldCharType="separate"/>
                    </w:r>
                    <w:r w:rsidR="00C15F1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31" w:rsidRPr="0090710F" w:rsidRDefault="0090710F" w:rsidP="00EA2B87">
    <w:pPr>
      <w:pStyle w:val="Sidfot"/>
    </w:pPr>
    <w:r w:rsidRPr="009071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355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31" w:rsidRDefault="00F84231">
                          <w:pPr>
                            <w:pStyle w:val="NormalS5sidnrH"/>
                            <w:ind w:right="0"/>
                          </w:pPr>
                          <w:r>
                            <w:fldChar w:fldCharType="begin"/>
                          </w:r>
                          <w:r>
                            <w:instrText xml:space="preserve"> PAGE *\charformat</w:instrText>
                          </w:r>
                          <w:r>
                            <w:fldChar w:fldCharType="separate"/>
                          </w:r>
                          <w:r w:rsidR="00C15F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231" w:rsidRDefault="00F84231">
                    <w:pPr>
                      <w:pStyle w:val="NormalS5sidnrH"/>
                      <w:ind w:right="0"/>
                    </w:pPr>
                    <w:r>
                      <w:fldChar w:fldCharType="begin"/>
                    </w:r>
                    <w:r>
                      <w:instrText xml:space="preserve"> PAGE *\charformat</w:instrText>
                    </w:r>
                    <w:r>
                      <w:fldChar w:fldCharType="separate"/>
                    </w:r>
                    <w:r w:rsidR="00C15F1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1F9" w:rsidRPr="0090710F" w:rsidRDefault="001D71F9">
      <w:r w:rsidRPr="0090710F">
        <w:separator/>
      </w:r>
    </w:p>
  </w:footnote>
  <w:footnote w:type="continuationSeparator" w:id="0">
    <w:p w:rsidR="001D71F9" w:rsidRPr="0090710F" w:rsidRDefault="001D71F9">
      <w:r w:rsidRPr="00907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31" w:rsidRPr="0090710F" w:rsidRDefault="0090710F" w:rsidP="00EA2B87">
    <w:pPr>
      <w:pStyle w:val="Sidhuvud"/>
    </w:pPr>
    <w:r w:rsidRPr="009071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800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31" w:rsidRDefault="00F84231">
                          <w:pPr>
                            <w:pStyle w:val="KantRubrikS5V"/>
                          </w:pPr>
                          <w:r>
                            <w:fldChar w:fldCharType="begin"/>
                          </w:r>
                          <w:r>
                            <w:instrText xml:space="preserve"> DOCPROPERTY "YearUser" *\charformat </w:instrText>
                          </w:r>
                          <w:r>
                            <w:fldChar w:fldCharType="separate"/>
                          </w:r>
                          <w:r w:rsidR="00C15F1D">
                            <w:t>2005/06</w:t>
                          </w:r>
                          <w:r>
                            <w:fldChar w:fldCharType="end"/>
                          </w:r>
                          <w:r>
                            <w:t>:</w:t>
                          </w:r>
                          <w:r>
                            <w:fldChar w:fldCharType="begin"/>
                          </w:r>
                          <w:r>
                            <w:instrText xml:space="preserve"> DOCPROPERTY "Motionsnummer" *\charformat </w:instrText>
                          </w:r>
                          <w:r>
                            <w:fldChar w:fldCharType="separate"/>
                          </w:r>
                          <w:r w:rsidR="00C15F1D">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231" w:rsidRDefault="00F84231">
                    <w:pPr>
                      <w:pStyle w:val="KantRubrikS5V"/>
                    </w:pPr>
                    <w:r>
                      <w:fldChar w:fldCharType="begin"/>
                    </w:r>
                    <w:r>
                      <w:instrText xml:space="preserve"> DOCPROPERTY "YearUser" *\charformat </w:instrText>
                    </w:r>
                    <w:r>
                      <w:fldChar w:fldCharType="separate"/>
                    </w:r>
                    <w:r w:rsidR="00C15F1D">
                      <w:t>2005/06</w:t>
                    </w:r>
                    <w:r>
                      <w:fldChar w:fldCharType="end"/>
                    </w:r>
                    <w:r>
                      <w:t>:</w:t>
                    </w:r>
                    <w:r>
                      <w:fldChar w:fldCharType="begin"/>
                    </w:r>
                    <w:r>
                      <w:instrText xml:space="preserve"> DOCPROPERTY "Motionsnummer" *\charformat </w:instrText>
                    </w:r>
                    <w:r>
                      <w:fldChar w:fldCharType="separate"/>
                    </w:r>
                    <w:r w:rsidR="00C15F1D">
                      <w:t>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31" w:rsidRPr="0090710F" w:rsidRDefault="0090710F" w:rsidP="00EA2B87">
    <w:pPr>
      <w:pStyle w:val="Sidhuvud"/>
    </w:pPr>
    <w:r w:rsidRPr="009071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798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31" w:rsidRDefault="00F84231">
                          <w:pPr>
                            <w:pStyle w:val="KantRubrikS5H"/>
                            <w:ind w:right="0"/>
                          </w:pPr>
                          <w:r>
                            <w:fldChar w:fldCharType="begin"/>
                          </w:r>
                          <w:r>
                            <w:instrText xml:space="preserve"> DOCPROPERTY "YearUser" *\charformat </w:instrText>
                          </w:r>
                          <w:r>
                            <w:fldChar w:fldCharType="separate"/>
                          </w:r>
                          <w:r w:rsidR="00C15F1D">
                            <w:t>2005/06</w:t>
                          </w:r>
                          <w:r>
                            <w:fldChar w:fldCharType="end"/>
                          </w:r>
                          <w:r>
                            <w:t>:</w:t>
                          </w:r>
                          <w:r>
                            <w:fldChar w:fldCharType="begin"/>
                          </w:r>
                          <w:r>
                            <w:instrText xml:space="preserve"> DOCPROPERTY "Motionsnummer" *\charformat </w:instrText>
                          </w:r>
                          <w:r>
                            <w:fldChar w:fldCharType="separate"/>
                          </w:r>
                          <w:r w:rsidR="00C15F1D">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231" w:rsidRDefault="00F84231">
                    <w:pPr>
                      <w:pStyle w:val="KantRubrikS5H"/>
                      <w:ind w:right="0"/>
                    </w:pPr>
                    <w:r>
                      <w:fldChar w:fldCharType="begin"/>
                    </w:r>
                    <w:r>
                      <w:instrText xml:space="preserve"> DOCPROPERTY "YearUser" *\charformat </w:instrText>
                    </w:r>
                    <w:r>
                      <w:fldChar w:fldCharType="separate"/>
                    </w:r>
                    <w:r w:rsidR="00C15F1D">
                      <w:t>2005/06</w:t>
                    </w:r>
                    <w:r>
                      <w:fldChar w:fldCharType="end"/>
                    </w:r>
                    <w:r>
                      <w:t>:</w:t>
                    </w:r>
                    <w:r>
                      <w:fldChar w:fldCharType="begin"/>
                    </w:r>
                    <w:r>
                      <w:instrText xml:space="preserve"> DOCPROPERTY "Motionsnummer" *\charformat </w:instrText>
                    </w:r>
                    <w:r>
                      <w:fldChar w:fldCharType="separate"/>
                    </w:r>
                    <w:r w:rsidR="00C15F1D">
                      <w:t>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31" w:rsidRPr="0090710F" w:rsidRDefault="00F84231">
    <w:pPr>
      <w:pStyle w:val="FSHNormal"/>
      <w:tabs>
        <w:tab w:val="right" w:pos="5840"/>
      </w:tabs>
    </w:pPr>
    <w:r w:rsidRPr="0090710F">
      <w:br/>
    </w:r>
    <w:r w:rsidRPr="0090710F">
      <w:fldChar w:fldCharType="begin" w:fldLock="1"/>
    </w:r>
    <w:r w:rsidRPr="0090710F">
      <w:instrText xml:space="preserve"> DOCPROPERTY</w:instrText>
    </w:r>
    <w:r w:rsidRPr="0090710F">
      <w:rPr>
        <w:sz w:val="18"/>
      </w:rPr>
      <w:instrText xml:space="preserve"> "YearUser" *\charformat </w:instrText>
    </w:r>
    <w:r w:rsidRPr="0090710F">
      <w:fldChar w:fldCharType="separate"/>
    </w:r>
    <w:r w:rsidR="00C15F1D" w:rsidRPr="0090710F">
      <w:t>2005/06</w:t>
    </w:r>
    <w:r w:rsidRPr="0090710F">
      <w:fldChar w:fldCharType="end"/>
    </w:r>
    <w:r w:rsidRPr="0090710F">
      <w:t xml:space="preserve"> </w:t>
    </w:r>
    <w:r w:rsidRPr="0090710F">
      <w:tab/>
      <w:t xml:space="preserve">mnr: </w:t>
    </w:r>
    <w:r w:rsidRPr="0090710F">
      <w:fldChar w:fldCharType="begin" w:fldLock="1"/>
    </w:r>
    <w:r w:rsidRPr="0090710F">
      <w:instrText xml:space="preserve"> DOCPROPERTY</w:instrText>
    </w:r>
    <w:r w:rsidRPr="0090710F">
      <w:rPr>
        <w:sz w:val="18"/>
      </w:rPr>
      <w:instrText xml:space="preserve"> "Motionsnummer" *\charformat </w:instrText>
    </w:r>
    <w:r w:rsidRPr="0090710F">
      <w:fldChar w:fldCharType="separate"/>
    </w:r>
    <w:r w:rsidR="00C15F1D" w:rsidRPr="0090710F">
      <w:t>U350</w:t>
    </w:r>
    <w:r w:rsidRPr="0090710F">
      <w:fldChar w:fldCharType="end"/>
    </w:r>
    <w:r w:rsidRPr="0090710F">
      <w:br/>
    </w:r>
    <w:r w:rsidRPr="0090710F">
      <w:fldChar w:fldCharType="begin" w:fldLock="1"/>
    </w:r>
    <w:r w:rsidRPr="0090710F">
      <w:instrText xml:space="preserve"> DOCPROPERTY</w:instrText>
    </w:r>
    <w:r w:rsidRPr="0090710F">
      <w:rPr>
        <w:sz w:val="18"/>
      </w:rPr>
      <w:instrText xml:space="preserve"> "Samling" *\charformat </w:instrText>
    </w:r>
    <w:r w:rsidRPr="0090710F">
      <w:fldChar w:fldCharType="end"/>
    </w:r>
    <w:r w:rsidRPr="0090710F">
      <w:tab/>
      <w:t xml:space="preserve">pnr: </w:t>
    </w:r>
    <w:r w:rsidRPr="0090710F">
      <w:fldChar w:fldCharType="begin" w:fldLock="1"/>
    </w:r>
    <w:r w:rsidRPr="0090710F">
      <w:instrText xml:space="preserve"> DOCPROPERTY</w:instrText>
    </w:r>
    <w:r w:rsidRPr="0090710F">
      <w:rPr>
        <w:sz w:val="18"/>
      </w:rPr>
      <w:instrText xml:space="preserve"> "Partinummer" *\charformat </w:instrText>
    </w:r>
    <w:r w:rsidRPr="0090710F">
      <w:fldChar w:fldCharType="separate"/>
    </w:r>
    <w:r w:rsidR="00C15F1D" w:rsidRPr="0090710F">
      <w:t>kd479</w:t>
    </w:r>
    <w:r w:rsidRPr="0090710F">
      <w:fldChar w:fldCharType="end"/>
    </w:r>
  </w:p>
  <w:p w:rsidR="00F84231" w:rsidRPr="0090710F" w:rsidRDefault="00F84231">
    <w:pPr>
      <w:pStyle w:val="FSHRub1"/>
    </w:pPr>
    <w:r w:rsidRPr="0090710F">
      <w:t>Motion till riksdagen</w:t>
    </w:r>
    <w:r w:rsidRPr="0090710F">
      <w:br/>
    </w:r>
    <w:r w:rsidRPr="0090710F">
      <w:fldChar w:fldCharType="begin" w:fldLock="1"/>
    </w:r>
    <w:r w:rsidRPr="0090710F">
      <w:instrText xml:space="preserve"> DOCPROPERTY "YearUser" *\charformat </w:instrText>
    </w:r>
    <w:r w:rsidRPr="0090710F">
      <w:fldChar w:fldCharType="separate"/>
    </w:r>
    <w:r w:rsidR="00C15F1D" w:rsidRPr="0090710F">
      <w:t>2005/06</w:t>
    </w:r>
    <w:r w:rsidRPr="0090710F">
      <w:fldChar w:fldCharType="end"/>
    </w:r>
    <w:r w:rsidRPr="0090710F">
      <w:t>:</w:t>
    </w:r>
    <w:r w:rsidRPr="0090710F">
      <w:fldChar w:fldCharType="begin" w:fldLock="1"/>
    </w:r>
    <w:r w:rsidRPr="0090710F">
      <w:instrText xml:space="preserve"> DOCPROPERTY "Motionsnummer" *\charformat </w:instrText>
    </w:r>
    <w:r w:rsidRPr="0090710F">
      <w:fldChar w:fldCharType="separate"/>
    </w:r>
    <w:r w:rsidR="00C15F1D" w:rsidRPr="0090710F">
      <w:t>U350</w:t>
    </w:r>
    <w:r w:rsidRPr="0090710F">
      <w:fldChar w:fldCharType="end"/>
    </w:r>
  </w:p>
  <w:p w:rsidR="00F84231" w:rsidRPr="0090710F" w:rsidRDefault="00F84231">
    <w:pPr>
      <w:pStyle w:val="FSHNormalS5"/>
    </w:pPr>
    <w:r w:rsidRPr="0090710F">
      <w:fldChar w:fldCharType="begin" w:fldLock="1"/>
    </w:r>
    <w:r w:rsidRPr="0090710F">
      <w:instrText xml:space="preserve"> DOCPROPERTY "MotionarText" *\charformat </w:instrText>
    </w:r>
    <w:r w:rsidRPr="0090710F">
      <w:fldChar w:fldCharType="separate"/>
    </w:r>
    <w:r w:rsidR="00C15F1D" w:rsidRPr="0090710F">
      <w:t>av Rosita Runegrund m.fl. (kd)</w:t>
    </w:r>
    <w:r w:rsidRPr="0090710F">
      <w:fldChar w:fldCharType="end"/>
    </w:r>
    <w:r w:rsidRPr="0090710F">
      <w:br/>
    </w:r>
    <w:r w:rsidRPr="0090710F">
      <w:fldChar w:fldCharType="begin" w:fldLock="1"/>
    </w:r>
    <w:r w:rsidRPr="0090710F">
      <w:instrText xml:space="preserve"> DOCPROPERTY "SvarFrasKort" *\charformat </w:instrText>
    </w:r>
    <w:r w:rsidRPr="0090710F">
      <w:fldChar w:fldCharType="end"/>
    </w:r>
  </w:p>
  <w:p w:rsidR="00F84231" w:rsidRPr="0090710F" w:rsidRDefault="00F84231">
    <w:pPr>
      <w:pStyle w:val="FSHTitel"/>
    </w:pPr>
    <w:r w:rsidRPr="0090710F">
      <w:fldChar w:fldCharType="begin" w:fldLock="1"/>
    </w:r>
    <w:r w:rsidRPr="0090710F">
      <w:instrText xml:space="preserve"> DOCPROPERTY</w:instrText>
    </w:r>
    <w:r w:rsidRPr="0090710F">
      <w:rPr>
        <w:sz w:val="18"/>
      </w:rPr>
      <w:instrText xml:space="preserve"> "RubrikSvar" *\charformat </w:instrText>
    </w:r>
    <w:r w:rsidRPr="0090710F">
      <w:fldChar w:fldCharType="separate"/>
    </w:r>
    <w:r w:rsidR="00C15F1D" w:rsidRPr="0090710F">
      <w:t>Afrika</w:t>
    </w:r>
    <w:r w:rsidRPr="0090710F">
      <w:fldChar w:fldCharType="end"/>
    </w:r>
  </w:p>
  <w:p w:rsidR="00F84231" w:rsidRPr="0090710F" w:rsidRDefault="00F84231" w:rsidP="00EA2B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4C4138"/>
    <w:multiLevelType w:val="multilevel"/>
    <w:tmpl w:val="1676F0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3B02BC9"/>
    <w:multiLevelType w:val="multilevel"/>
    <w:tmpl w:val="C9204E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763AA5"/>
    <w:multiLevelType w:val="multilevel"/>
    <w:tmpl w:val="0A304B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0AD4BBDA"/>
    <w:lvl w:ilvl="0" w:tplc="D67602A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94791">
    <w:abstractNumId w:val="16"/>
  </w:num>
  <w:num w:numId="2" w16cid:durableId="985159267">
    <w:abstractNumId w:val="10"/>
  </w:num>
  <w:num w:numId="3" w16cid:durableId="1661888486">
    <w:abstractNumId w:val="11"/>
  </w:num>
  <w:num w:numId="4" w16cid:durableId="792866721">
    <w:abstractNumId w:val="14"/>
  </w:num>
  <w:num w:numId="5" w16cid:durableId="1980183884">
    <w:abstractNumId w:val="8"/>
  </w:num>
  <w:num w:numId="6" w16cid:durableId="1714698238">
    <w:abstractNumId w:val="3"/>
  </w:num>
  <w:num w:numId="7" w16cid:durableId="1547334039">
    <w:abstractNumId w:val="2"/>
  </w:num>
  <w:num w:numId="8" w16cid:durableId="1878159566">
    <w:abstractNumId w:val="1"/>
  </w:num>
  <w:num w:numId="9" w16cid:durableId="1306815294">
    <w:abstractNumId w:val="0"/>
  </w:num>
  <w:num w:numId="10" w16cid:durableId="1709257519">
    <w:abstractNumId w:val="9"/>
  </w:num>
  <w:num w:numId="11" w16cid:durableId="1091318535">
    <w:abstractNumId w:val="7"/>
  </w:num>
  <w:num w:numId="12" w16cid:durableId="1144858473">
    <w:abstractNumId w:val="6"/>
  </w:num>
  <w:num w:numId="13" w16cid:durableId="615528608">
    <w:abstractNumId w:val="5"/>
  </w:num>
  <w:num w:numId="14" w16cid:durableId="537402273">
    <w:abstractNumId w:val="4"/>
  </w:num>
  <w:num w:numId="15" w16cid:durableId="627247864">
    <w:abstractNumId w:val="15"/>
  </w:num>
  <w:num w:numId="16" w16cid:durableId="2135521549">
    <w:abstractNumId w:val="13"/>
  </w:num>
  <w:num w:numId="17" w16cid:durableId="680935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6305B0"/>
    <w:rsid w:val="00050C16"/>
    <w:rsid w:val="00064BC3"/>
    <w:rsid w:val="00066775"/>
    <w:rsid w:val="00072FB9"/>
    <w:rsid w:val="000D01AB"/>
    <w:rsid w:val="00100531"/>
    <w:rsid w:val="00121695"/>
    <w:rsid w:val="001329FC"/>
    <w:rsid w:val="00167EA3"/>
    <w:rsid w:val="001D393B"/>
    <w:rsid w:val="001D71F9"/>
    <w:rsid w:val="001F4DE4"/>
    <w:rsid w:val="00201DFB"/>
    <w:rsid w:val="00204A63"/>
    <w:rsid w:val="00212FF1"/>
    <w:rsid w:val="00230193"/>
    <w:rsid w:val="0025068A"/>
    <w:rsid w:val="002818D3"/>
    <w:rsid w:val="002D11A8"/>
    <w:rsid w:val="002D3000"/>
    <w:rsid w:val="00340906"/>
    <w:rsid w:val="00364DAD"/>
    <w:rsid w:val="0039281B"/>
    <w:rsid w:val="004050DF"/>
    <w:rsid w:val="004259B2"/>
    <w:rsid w:val="00445271"/>
    <w:rsid w:val="00465D08"/>
    <w:rsid w:val="004A0504"/>
    <w:rsid w:val="004D3799"/>
    <w:rsid w:val="004E38D9"/>
    <w:rsid w:val="00554A06"/>
    <w:rsid w:val="0057186C"/>
    <w:rsid w:val="005F649A"/>
    <w:rsid w:val="0060414E"/>
    <w:rsid w:val="006305B0"/>
    <w:rsid w:val="0065194E"/>
    <w:rsid w:val="0069094E"/>
    <w:rsid w:val="00694097"/>
    <w:rsid w:val="006A30BA"/>
    <w:rsid w:val="006C5538"/>
    <w:rsid w:val="006E5FCD"/>
    <w:rsid w:val="006F3ED0"/>
    <w:rsid w:val="00700EE5"/>
    <w:rsid w:val="00715F8F"/>
    <w:rsid w:val="00732BB7"/>
    <w:rsid w:val="00740D6D"/>
    <w:rsid w:val="00766916"/>
    <w:rsid w:val="00766FDD"/>
    <w:rsid w:val="00794149"/>
    <w:rsid w:val="00796A34"/>
    <w:rsid w:val="007A2877"/>
    <w:rsid w:val="007A36C3"/>
    <w:rsid w:val="007B67A7"/>
    <w:rsid w:val="007C6092"/>
    <w:rsid w:val="008137E3"/>
    <w:rsid w:val="008163BB"/>
    <w:rsid w:val="008364AF"/>
    <w:rsid w:val="0084023F"/>
    <w:rsid w:val="008B35A0"/>
    <w:rsid w:val="0090710F"/>
    <w:rsid w:val="009E3862"/>
    <w:rsid w:val="009E548A"/>
    <w:rsid w:val="00A053C6"/>
    <w:rsid w:val="00A0744E"/>
    <w:rsid w:val="00B13BF0"/>
    <w:rsid w:val="00B313A3"/>
    <w:rsid w:val="00B53DC5"/>
    <w:rsid w:val="00C1285C"/>
    <w:rsid w:val="00C15F1D"/>
    <w:rsid w:val="00C27B7D"/>
    <w:rsid w:val="00C5037C"/>
    <w:rsid w:val="00C825BF"/>
    <w:rsid w:val="00C84AE3"/>
    <w:rsid w:val="00C92D42"/>
    <w:rsid w:val="00CA417F"/>
    <w:rsid w:val="00CF1600"/>
    <w:rsid w:val="00D1174F"/>
    <w:rsid w:val="00D1312A"/>
    <w:rsid w:val="00D45E00"/>
    <w:rsid w:val="00D662ED"/>
    <w:rsid w:val="00DB182C"/>
    <w:rsid w:val="00DC6C70"/>
    <w:rsid w:val="00DD6CFB"/>
    <w:rsid w:val="00E06E0C"/>
    <w:rsid w:val="00E22893"/>
    <w:rsid w:val="00E360DE"/>
    <w:rsid w:val="00E7457D"/>
    <w:rsid w:val="00E75D28"/>
    <w:rsid w:val="00E84F25"/>
    <w:rsid w:val="00EA2B87"/>
    <w:rsid w:val="00EB395C"/>
    <w:rsid w:val="00EC7A92"/>
    <w:rsid w:val="00F01A09"/>
    <w:rsid w:val="00F73957"/>
    <w:rsid w:val="00F75631"/>
    <w:rsid w:val="00F84231"/>
    <w:rsid w:val="00F906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F31AFC-5D72-42E6-901C-2C3B8AD2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A2B87"/>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A2B87"/>
    <w:pPr>
      <w:numPr>
        <w:ilvl w:val="1"/>
      </w:numPr>
      <w:spacing w:before="500" w:line="250" w:lineRule="exact"/>
      <w:outlineLvl w:val="1"/>
    </w:pPr>
    <w:rPr>
      <w:sz w:val="27"/>
    </w:rPr>
  </w:style>
  <w:style w:type="paragraph" w:styleId="Rubrik3">
    <w:name w:val="heading 3"/>
    <w:aliases w:val="Mellanrubrik"/>
    <w:basedOn w:val="Rubrik2"/>
    <w:next w:val="Normal"/>
    <w:qFormat/>
    <w:rsid w:val="00EA2B87"/>
    <w:pPr>
      <w:numPr>
        <w:ilvl w:val="2"/>
      </w:numPr>
      <w:spacing w:before="250" w:after="0"/>
      <w:outlineLvl w:val="2"/>
    </w:pPr>
    <w:rPr>
      <w:b/>
      <w:sz w:val="21"/>
    </w:rPr>
  </w:style>
  <w:style w:type="paragraph" w:styleId="Rubrik4">
    <w:name w:val="heading 4"/>
    <w:aliases w:val="KursivRubrik"/>
    <w:basedOn w:val="Rubrik3"/>
    <w:next w:val="Normal"/>
    <w:qFormat/>
    <w:rsid w:val="00EA2B87"/>
    <w:pPr>
      <w:numPr>
        <w:ilvl w:val="3"/>
      </w:numPr>
      <w:outlineLvl w:val="3"/>
    </w:pPr>
    <w:rPr>
      <w:b w:val="0"/>
      <w:i/>
    </w:rPr>
  </w:style>
  <w:style w:type="paragraph" w:styleId="Rubrik5">
    <w:name w:val="heading 5"/>
    <w:aliases w:val="PackadFetRubrik,PackadKursivRubrik"/>
    <w:basedOn w:val="Rubrik4"/>
    <w:next w:val="Normal"/>
    <w:qFormat/>
    <w:rsid w:val="00EA2B87"/>
    <w:pPr>
      <w:numPr>
        <w:ilvl w:val="4"/>
      </w:numPr>
      <w:tabs>
        <w:tab w:val="clear" w:pos="1021"/>
      </w:tabs>
      <w:spacing w:before="125"/>
      <w:outlineLvl w:val="4"/>
    </w:pPr>
    <w:rPr>
      <w:i w:val="0"/>
      <w:sz w:val="19"/>
    </w:rPr>
  </w:style>
  <w:style w:type="paragraph" w:styleId="Rubrik6">
    <w:name w:val="heading 6"/>
    <w:basedOn w:val="Rubrik5"/>
    <w:next w:val="Normal"/>
    <w:qFormat/>
    <w:rsid w:val="00EA2B87"/>
    <w:pPr>
      <w:numPr>
        <w:ilvl w:val="5"/>
      </w:numPr>
      <w:spacing w:before="50" w:line="200" w:lineRule="exact"/>
      <w:outlineLvl w:val="5"/>
    </w:pPr>
    <w:rPr>
      <w:caps/>
      <w:sz w:val="14"/>
    </w:rPr>
  </w:style>
  <w:style w:type="paragraph" w:styleId="Rubrik7">
    <w:name w:val="heading 7"/>
    <w:basedOn w:val="Rubrik6"/>
    <w:next w:val="Normal"/>
    <w:qFormat/>
    <w:rsid w:val="00EA2B87"/>
    <w:pPr>
      <w:numPr>
        <w:ilvl w:val="6"/>
      </w:numPr>
      <w:spacing w:before="0"/>
      <w:outlineLvl w:val="6"/>
    </w:pPr>
  </w:style>
  <w:style w:type="paragraph" w:styleId="Rubrik8">
    <w:name w:val="heading 8"/>
    <w:basedOn w:val="Rubrik7"/>
    <w:next w:val="Normal"/>
    <w:qFormat/>
    <w:rsid w:val="00EA2B87"/>
    <w:pPr>
      <w:numPr>
        <w:ilvl w:val="7"/>
      </w:numPr>
      <w:outlineLvl w:val="7"/>
    </w:pPr>
  </w:style>
  <w:style w:type="paragraph" w:styleId="Rubrik9">
    <w:name w:val="heading 9"/>
    <w:basedOn w:val="Rubrik8"/>
    <w:next w:val="Normal"/>
    <w:qFormat/>
    <w:rsid w:val="00EA2B8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7EA3"/>
    <w:pPr>
      <w:spacing w:after="250"/>
    </w:pPr>
  </w:style>
  <w:style w:type="paragraph" w:customStyle="1" w:styleId="Hemstlatt">
    <w:name w:val="Hemstl_att"/>
    <w:aliases w:val="HemstPunkt,HemstPunktFlera,HemställansPunkt,Förslagstext"/>
    <w:basedOn w:val="Normal"/>
    <w:next w:val="Normal"/>
    <w:rsid w:val="00EA2B8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13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7891</Words>
  <Characters>45694</Characters>
  <Application>Microsoft Office Word</Application>
  <DocSecurity>4</DocSecurity>
  <Lines>830</Lines>
  <Paragraphs>229</Paragraphs>
  <ScaleCrop>false</ScaleCrop>
  <HeadingPairs>
    <vt:vector size="2" baseType="variant">
      <vt:variant>
        <vt:lpstr>Rubrik</vt:lpstr>
      </vt:variant>
      <vt:variant>
        <vt:i4>1</vt:i4>
      </vt:variant>
    </vt:vector>
  </HeadingPairs>
  <TitlesOfParts>
    <vt:vector size="1" baseType="lpstr">
      <vt:lpstr>U350</vt:lpstr>
    </vt:vector>
  </TitlesOfParts>
  <Company>Riksdagen</Company>
  <LinksUpToDate>false</LinksUpToDate>
  <CharactersWithSpaces>53356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U350</dc:title>
  <dc:subject>U350</dc:subject>
  <dc:creator>Riksdagen</dc:creator>
  <cp:keywords>Riksdagen</cp:keywords>
  <dc:description/>
  <cp:lastModifiedBy>Lars Brink</cp:lastModifiedBy>
  <cp:revision>2</cp:revision>
  <cp:lastPrinted>2006-01-19T11:18:00Z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Afrika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Afrika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kd479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Rosita Runegrund m.fl. (kd)</vt:lpwstr>
  </property>
  <property fmtid="{D5CDD505-2E9C-101B-9397-08002B2CF9AE}" pid="26" name="MotionarLista">
    <vt:lpwstr>Runegrund, Rosita (kd)\Gustafsson, Holger (kd)\Svensson, Alf (kd)\Wälivaara, Erling (kd)\Lindgren, Else-Marie (kd)\Svensson, Ingvar (kd)\Odell, Mats (kd)\Enochson, Annelie (kd)\Tjernberg, Gunilla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Holger Gustafsson (kd), Alf Svensson (kd), Erling Wälivaara (kd), Else-Marie Lindgren (kd), Ingvar Svensson (kd), Mats Odell (kd), Annelie Enochson (kd), Gunilla Tjernberg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birgitta lundblad</vt:lpwstr>
  </property>
  <property fmtid="{D5CDD505-2E9C-101B-9397-08002B2CF9AE}" pid="46" name="MotionID">
    <vt:lpwstr>20052006000001070100000004790069</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20052006000001070100000004790069</vt:lpwstr>
  </property>
  <property fmtid="{D5CDD505-2E9C-101B-9397-08002B2CF9AE}" pid="50" name="nummer">
    <vt:lpwstr>350</vt:lpwstr>
  </property>
  <property fmtid="{D5CDD505-2E9C-101B-9397-08002B2CF9AE}" pid="51" name="utskottsbeteckning">
    <vt:lpwstr>U</vt:lpwstr>
  </property>
</Properties>
</file>