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846DB" w:rsidRDefault="00F410B7" w14:paraId="15538B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92D4C573B074BC2AEE32C72ED208CB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7857fc-fb34-41b1-a7ed-3bd4ec3e6b7d"/>
        <w:id w:val="-443384723"/>
        <w:lock w:val="sdtLocked"/>
      </w:sdtPr>
      <w:sdtEndPr/>
      <w:sdtContent>
        <w:p w:rsidR="001F490B" w:rsidRDefault="00626B7E" w14:paraId="685DD538" w14:textId="77777777">
          <w:pPr>
            <w:pStyle w:val="Frslagstext"/>
          </w:pPr>
          <w:r>
            <w:t>Riksdagen ställer sig bakom det som anförs i motionen om att överväga att utreda förutsättningarna för att ordningsvakter och naturvårdsvakter som ges befogenhet att utfärda ordningsböter ska utrustas med kroppskameror och tillkännager detta för regeringen.</w:t>
          </w:r>
        </w:p>
      </w:sdtContent>
    </w:sdt>
    <w:sdt>
      <w:sdtPr>
        <w:alias w:val="Yrkande 2"/>
        <w:tag w:val="8758f804-04e3-4660-88e0-1613625adb12"/>
        <w:id w:val="1108934695"/>
        <w:lock w:val="sdtLocked"/>
      </w:sdtPr>
      <w:sdtEndPr/>
      <w:sdtContent>
        <w:p w:rsidR="001F490B" w:rsidRDefault="00626B7E" w14:paraId="5FD59D9F" w14:textId="77777777">
          <w:pPr>
            <w:pStyle w:val="Frslagstext"/>
          </w:pPr>
          <w:r>
            <w:t>Riksdagen ställer sig bakom det som anförs i motionen om att överväga att utarbeta nationella riktlinjer för lagring, hantering och användning av materialet från kroppskameror, med hänsyn till både rättssäkerhet och integritetsskydd och tillkännager detta för regeringen.</w:t>
          </w:r>
        </w:p>
      </w:sdtContent>
    </w:sdt>
    <w:sdt>
      <w:sdtPr>
        <w:alias w:val="Yrkande 3"/>
        <w:tag w:val="c81a5c17-9ef2-4e32-802b-94f240cd02d8"/>
        <w:id w:val="-132187961"/>
        <w:lock w:val="sdtLocked"/>
      </w:sdtPr>
      <w:sdtEndPr/>
      <w:sdtContent>
        <w:p w:rsidR="001F490B" w:rsidRDefault="00626B7E" w14:paraId="0BF2C8D7" w14:textId="77777777">
          <w:pPr>
            <w:pStyle w:val="Frslagstext"/>
          </w:pPr>
          <w:r>
            <w:t>Riksdagen ställer sig bakom det som anförs i motionen om att överväga att utvärdera effekterna av kroppskameror i syfte att sprida användningen till fler samhällsbärande yrkesgrupper där hot och våld är vanligt förekommande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1F5721" w:rsidP="001F5721" w:rsidRDefault="00F410B7" w14:paraId="6EAFE40A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14054251133A4BA68DD500916547039A"/>
          </w:placeholder>
          <w:text/>
        </w:sdtPr>
        <w:sdtEndPr/>
        <w:sdtContent>
          <w:r w:rsidR="006D79C9">
            <w:t>Motivering</w:t>
          </w:r>
        </w:sdtContent>
      </w:sdt>
      <w:bookmarkEnd w:id="3"/>
      <w:bookmarkEnd w:id="4"/>
    </w:p>
    <w:p w:rsidRPr="001F5721" w:rsidR="001F5721" w:rsidP="00096DCC" w:rsidRDefault="001F5721" w14:paraId="3F3673DE" w14:textId="421C4003">
      <w:pPr>
        <w:pStyle w:val="Normalutanindragellerluft"/>
      </w:pPr>
      <w:r w:rsidRPr="001F5721">
        <w:t>Kroppskameror används i dag av polisen, SJ:s tågvärdar, kommunala parkeringsvakter och i pilotprojekt med ordningsvakter i flera kommuner. Erfarenheterna är genom</w:t>
      </w:r>
      <w:r w:rsidR="00096DCC">
        <w:softHyphen/>
      </w:r>
      <w:r w:rsidRPr="001F5721">
        <w:t>gående positiva. Kamerorna har visat sig bidra till ökad trygghet, minskat våld och hot mot tjänstepersoner samt stärkt bevisläge vid rättsprocesser.</w:t>
      </w:r>
    </w:p>
    <w:p w:rsidR="001F5721" w:rsidP="0094799B" w:rsidRDefault="001F5721" w14:paraId="3B709C0C" w14:textId="77777777">
      <w:r w:rsidRPr="001F5721">
        <w:t>Trots detta finns det ännu ingen nationell reglering som gör kroppskameror obligatoriska för ordningsvakter eller naturvårdsvakter. Detta skapar en ojämnhet i hur ordningsstörningar och mindre förseelser hanteras.</w:t>
      </w:r>
      <w:r>
        <w:t xml:space="preserve"> </w:t>
      </w:r>
      <w:r w:rsidRPr="001F5721">
        <w:t>Ordningsvakter och naturvårdsvakter har i dag begränsade verktyg för att styrka bevisbördan vid ingripanden.</w:t>
      </w:r>
      <w:r>
        <w:t xml:space="preserve"> </w:t>
      </w:r>
      <w:r w:rsidRPr="001F5721">
        <w:t>Avsaknaden av kameror kan leda till ord-mot-ord-situationer, vilket försvårar både rättssäkerheten och efterföljande processer</w:t>
      </w:r>
      <w:r>
        <w:t xml:space="preserve">. </w:t>
      </w:r>
      <w:r w:rsidRPr="001F5721">
        <w:t>Polisen belastas med ärenden som skulle kunna hanteras snabbare och enklare om bevismaterial från kroppskameror fanns tillgängligt.</w:t>
      </w:r>
    </w:p>
    <w:p w:rsidR="001F5721" w:rsidP="0094799B" w:rsidRDefault="001F5721" w14:paraId="30DA65A5" w14:textId="4DCC8E01">
      <w:r w:rsidRPr="001F5721">
        <w:lastRenderedPageBreak/>
        <w:t>Kroppskameror stärker rättssäkerheten, minskar konfliktnivåer och skyddar både allmänheten och tjänstepersoner. Sverige bör införa enhetliga och tydliga regler som gör kamerorna till ett självklart verktyg för ordningsvakter och naturvårdsvakter i deras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B2330AEF664930AF8AFAA333C80015"/>
        </w:placeholder>
      </w:sdtPr>
      <w:sdtEndPr/>
      <w:sdtContent>
        <w:p w:rsidR="00A846DB" w:rsidP="00A846DB" w:rsidRDefault="00A846DB" w14:paraId="443854EE" w14:textId="77777777"/>
        <w:p w:rsidR="00A846DB" w:rsidP="00A846DB" w:rsidRDefault="00F410B7" w14:paraId="7D76623F" w14:textId="53157C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490B" w14:paraId="29C7B335" w14:textId="77777777">
        <w:trPr>
          <w:cantSplit/>
        </w:trPr>
        <w:tc>
          <w:tcPr>
            <w:tcW w:w="50" w:type="pct"/>
            <w:vAlign w:val="bottom"/>
          </w:tcPr>
          <w:p w:rsidR="001F490B" w:rsidRDefault="00626B7E" w14:paraId="27BB088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F490B" w:rsidRDefault="001F490B" w14:paraId="4D434C0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703179" w14:textId="41A4168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61986" w14:textId="77777777" w:rsidR="00F410B7" w:rsidRDefault="00F410B7" w:rsidP="000C1CAD">
      <w:pPr>
        <w:spacing w:line="240" w:lineRule="auto"/>
      </w:pPr>
      <w:r>
        <w:separator/>
      </w:r>
    </w:p>
  </w:endnote>
  <w:endnote w:type="continuationSeparator" w:id="0">
    <w:p w14:paraId="314DF616" w14:textId="77777777" w:rsidR="00F410B7" w:rsidRDefault="00F410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F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95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6583" w14:textId="6814F27D" w:rsidR="00262EA3" w:rsidRPr="00A846DB" w:rsidRDefault="00262EA3" w:rsidP="00A846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ED3D5" w14:textId="77777777" w:rsidR="00F410B7" w:rsidRDefault="00F410B7" w:rsidP="000C1CAD">
      <w:pPr>
        <w:spacing w:line="240" w:lineRule="auto"/>
      </w:pPr>
      <w:r>
        <w:separator/>
      </w:r>
    </w:p>
  </w:footnote>
  <w:footnote w:type="continuationSeparator" w:id="0">
    <w:p w14:paraId="47800748" w14:textId="77777777" w:rsidR="00F410B7" w:rsidRDefault="00F410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3C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87F1C0" wp14:editId="325208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1A1D5" w14:textId="7AAFC896" w:rsidR="00262EA3" w:rsidRDefault="00F410B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6D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7D29">
                                <w:t>2053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887F1C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3E1A1D5" w14:textId="7AAFC896" w:rsidR="00262EA3" w:rsidRDefault="00F410B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6D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7D29">
                          <w:t>2053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206E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6AC9" w14:textId="77777777" w:rsidR="00262EA3" w:rsidRDefault="00262EA3" w:rsidP="008563AC">
    <w:pPr>
      <w:jc w:val="right"/>
    </w:pPr>
  </w:p>
  <w:p w14:paraId="22517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078" w14:textId="77777777" w:rsidR="00262EA3" w:rsidRDefault="00F410B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102A4C38" wp14:editId="41BABC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A86611" w14:textId="0B859300" w:rsidR="00262EA3" w:rsidRDefault="00F410B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46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6D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D29">
          <w:t>2053</w:t>
        </w:r>
      </w:sdtContent>
    </w:sdt>
  </w:p>
  <w:p w14:paraId="2460784A" w14:textId="77777777" w:rsidR="00262EA3" w:rsidRPr="008227B3" w:rsidRDefault="00F410B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F367C1" w14:textId="5591338C" w:rsidR="00262EA3" w:rsidRPr="008227B3" w:rsidRDefault="00F410B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46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46DB">
          <w:t>:3396</w:t>
        </w:r>
      </w:sdtContent>
    </w:sdt>
  </w:p>
  <w:p w14:paraId="4BE02BC8" w14:textId="43896FB6" w:rsidR="00262EA3" w:rsidRDefault="00F410B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46D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FC7B3C" w14:textId="7F08C0F7" w:rsidR="00262EA3" w:rsidRDefault="001F5721" w:rsidP="00283E0F">
        <w:pPr>
          <w:pStyle w:val="FSHRub2"/>
        </w:pPr>
        <w:r>
          <w:t>Krav på kroppskameror för ordningsvakter och naturvårdsvakter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1095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2240698">
    <w:abstractNumId w:val="9"/>
  </w:num>
  <w:num w:numId="2" w16cid:durableId="892930825">
    <w:abstractNumId w:val="8"/>
  </w:num>
  <w:num w:numId="3" w16cid:durableId="2109082094">
    <w:abstractNumId w:val="16"/>
  </w:num>
  <w:num w:numId="4" w16cid:durableId="1956329988">
    <w:abstractNumId w:val="14"/>
  </w:num>
  <w:num w:numId="5" w16cid:durableId="286089153">
    <w:abstractNumId w:val="17"/>
  </w:num>
  <w:num w:numId="6" w16cid:durableId="62606883">
    <w:abstractNumId w:val="18"/>
  </w:num>
  <w:num w:numId="7" w16cid:durableId="969212194">
    <w:abstractNumId w:val="11"/>
  </w:num>
  <w:num w:numId="8" w16cid:durableId="2079091180">
    <w:abstractNumId w:val="12"/>
  </w:num>
  <w:num w:numId="9" w16cid:durableId="55204461">
    <w:abstractNumId w:val="15"/>
  </w:num>
  <w:num w:numId="10" w16cid:durableId="28917808">
    <w:abstractNumId w:val="22"/>
  </w:num>
  <w:num w:numId="11" w16cid:durableId="1371540408">
    <w:abstractNumId w:val="21"/>
  </w:num>
  <w:num w:numId="12" w16cid:durableId="1479809333">
    <w:abstractNumId w:val="21"/>
  </w:num>
  <w:num w:numId="13" w16cid:durableId="2010978886">
    <w:abstractNumId w:val="3"/>
  </w:num>
  <w:num w:numId="14" w16cid:durableId="834999913">
    <w:abstractNumId w:val="2"/>
  </w:num>
  <w:num w:numId="15" w16cid:durableId="1796563489">
    <w:abstractNumId w:val="1"/>
  </w:num>
  <w:num w:numId="16" w16cid:durableId="2098943351">
    <w:abstractNumId w:val="0"/>
  </w:num>
  <w:num w:numId="17" w16cid:durableId="1061710113">
    <w:abstractNumId w:val="7"/>
  </w:num>
  <w:num w:numId="18" w16cid:durableId="1765607247">
    <w:abstractNumId w:val="6"/>
  </w:num>
  <w:num w:numId="19" w16cid:durableId="1779641698">
    <w:abstractNumId w:val="5"/>
  </w:num>
  <w:num w:numId="20" w16cid:durableId="236061680">
    <w:abstractNumId w:val="4"/>
  </w:num>
  <w:num w:numId="21" w16cid:durableId="228535309">
    <w:abstractNumId w:val="21"/>
  </w:num>
  <w:num w:numId="22" w16cid:durableId="307635648">
    <w:abstractNumId w:val="21"/>
  </w:num>
  <w:num w:numId="23" w16cid:durableId="1052386045">
    <w:abstractNumId w:val="21"/>
  </w:num>
  <w:num w:numId="24" w16cid:durableId="1995134452">
    <w:abstractNumId w:val="21"/>
  </w:num>
  <w:num w:numId="25" w16cid:durableId="558513807">
    <w:abstractNumId w:val="21"/>
  </w:num>
  <w:num w:numId="26" w16cid:durableId="875774527">
    <w:abstractNumId w:val="22"/>
  </w:num>
  <w:num w:numId="27" w16cid:durableId="2121533668">
    <w:abstractNumId w:val="22"/>
  </w:num>
  <w:num w:numId="28" w16cid:durableId="453713531">
    <w:abstractNumId w:val="22"/>
  </w:num>
  <w:num w:numId="29" w16cid:durableId="751439038">
    <w:abstractNumId w:val="22"/>
  </w:num>
  <w:num w:numId="30" w16cid:durableId="1130630024">
    <w:abstractNumId w:val="21"/>
  </w:num>
  <w:num w:numId="31" w16cid:durableId="543831896">
    <w:abstractNumId w:val="21"/>
  </w:num>
  <w:num w:numId="32" w16cid:durableId="364673848">
    <w:abstractNumId w:val="22"/>
  </w:num>
  <w:num w:numId="33" w16cid:durableId="1790974595">
    <w:abstractNumId w:val="21"/>
  </w:num>
  <w:num w:numId="34" w16cid:durableId="2116056372">
    <w:abstractNumId w:val="18"/>
  </w:num>
  <w:num w:numId="35" w16cid:durableId="199126489">
    <w:abstractNumId w:val="18"/>
    <w:lvlOverride w:ilvl="0">
      <w:startOverride w:val="1"/>
    </w:lvlOverride>
  </w:num>
  <w:num w:numId="36" w16cid:durableId="1767193708">
    <w:abstractNumId w:val="19"/>
  </w:num>
  <w:num w:numId="37" w16cid:durableId="461921174">
    <w:abstractNumId w:val="18"/>
    <w:lvlOverride w:ilvl="0">
      <w:startOverride w:val="1"/>
    </w:lvlOverride>
  </w:num>
  <w:num w:numId="38" w16cid:durableId="64762805">
    <w:abstractNumId w:val="13"/>
  </w:num>
  <w:num w:numId="39" w16cid:durableId="1809784758">
    <w:abstractNumId w:val="10"/>
  </w:num>
  <w:num w:numId="40" w16cid:durableId="289156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6D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DC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293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94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90B"/>
    <w:rsid w:val="001F4FF8"/>
    <w:rsid w:val="001F572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7E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48"/>
    <w:rsid w:val="008D6E3F"/>
    <w:rsid w:val="008D7C55"/>
    <w:rsid w:val="008D7D2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63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99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6DB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1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F5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62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0B7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B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1A57"/>
  <w15:chartTrackingRefBased/>
  <w15:docId w15:val="{990A0278-687F-4C4B-9D88-893705D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D4C573B074BC2AEE32C72ED20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1CEE-AAD8-423D-9AAD-75FD96657208}"/>
      </w:docPartPr>
      <w:docPartBody>
        <w:p w:rsidR="007D6180" w:rsidRDefault="007D6180">
          <w:pPr>
            <w:pStyle w:val="892D4C573B074BC2AEE32C72ED208C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054251133A4BA68DD5009165470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8AB3-1A39-4C10-9093-510B2A21B751}"/>
      </w:docPartPr>
      <w:docPartBody>
        <w:p w:rsidR="007D6180" w:rsidRDefault="007D6180">
          <w:pPr>
            <w:pStyle w:val="14054251133A4BA68DD5009165470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B2330AEF664930AF8AFAA333C80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76AF4-7FE3-4227-9815-2EC34DBE8E3C}"/>
      </w:docPartPr>
      <w:docPartBody>
        <w:p w:rsidR="00C87C06" w:rsidRDefault="00C87C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7574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0"/>
    <w:rsid w:val="001E7940"/>
    <w:rsid w:val="006E49B3"/>
    <w:rsid w:val="007D6180"/>
    <w:rsid w:val="00C87C06"/>
    <w:rsid w:val="00E624A3"/>
    <w:rsid w:val="00E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92D4C573B074BC2AEE32C72ED208CB2">
    <w:name w:val="892D4C573B074BC2AEE32C72ED208CB2"/>
  </w:style>
  <w:style w:type="paragraph" w:customStyle="1" w:styleId="14054251133A4BA68DD500916547039A">
    <w:name w:val="14054251133A4BA68DD5009165470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8226A-2633-400E-B7CF-F631FFBFD39E}"/>
</file>

<file path=customXml/itemProps2.xml><?xml version="1.0" encoding="utf-8"?>
<ds:datastoreItem xmlns:ds="http://schemas.openxmlformats.org/officeDocument/2006/customXml" ds:itemID="{00B2C622-EC40-496E-BCDE-341F7B922042}"/>
</file>

<file path=customXml/itemProps3.xml><?xml version="1.0" encoding="utf-8"?>
<ds:datastoreItem xmlns:ds="http://schemas.openxmlformats.org/officeDocument/2006/customXml" ds:itemID="{7010CFC9-300E-47E0-901B-795E34310A0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1769</Characters>
  <Application>Microsoft Office Word</Application>
  <DocSecurity>0</DocSecurity>
  <Lines>33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