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86CB07CDF24F4090492C67F5D0F472"/>
        </w:placeholder>
        <w:text/>
      </w:sdtPr>
      <w:sdtEndPr/>
      <w:sdtContent>
        <w:p w:rsidRPr="009B062B" w:rsidR="00AF30DD" w:rsidP="00DA28CE" w:rsidRDefault="00AF30DD" w14:paraId="4A6D2D1B" w14:textId="77777777">
          <w:pPr>
            <w:pStyle w:val="Rubrik1"/>
            <w:spacing w:after="300"/>
          </w:pPr>
          <w:r w:rsidRPr="009B062B">
            <w:t>Förslag till riksdagsbeslut</w:t>
          </w:r>
        </w:p>
      </w:sdtContent>
    </w:sdt>
    <w:sdt>
      <w:sdtPr>
        <w:alias w:val="Yrkande 1"/>
        <w:tag w:val="dbf9dace-509d-47cf-b9bc-f49d3d1894be"/>
        <w:id w:val="-23486196"/>
        <w:lock w:val="sdtLocked"/>
      </w:sdtPr>
      <w:sdtEndPr/>
      <w:sdtContent>
        <w:p w:rsidR="00E87EDD" w:rsidRDefault="00E36101" w14:paraId="2F378099" w14:textId="77777777">
          <w:pPr>
            <w:pStyle w:val="Frslagstext"/>
            <w:numPr>
              <w:ilvl w:val="0"/>
              <w:numId w:val="0"/>
            </w:numPr>
          </w:pPr>
          <w:r>
            <w:t>Riksdagen ställer sig bakom det som anförs i motionen om mer hushållsekonomi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B16A76E5EB4BC8A760042D4151630B"/>
        </w:placeholder>
        <w:text/>
      </w:sdtPr>
      <w:sdtEndPr/>
      <w:sdtContent>
        <w:p w:rsidRPr="009B062B" w:rsidR="006D79C9" w:rsidP="00333E95" w:rsidRDefault="006D79C9" w14:paraId="107189E2" w14:textId="77777777">
          <w:pPr>
            <w:pStyle w:val="Rubrik1"/>
          </w:pPr>
          <w:r>
            <w:t>Motivering</w:t>
          </w:r>
        </w:p>
      </w:sdtContent>
    </w:sdt>
    <w:p w:rsidR="00BB6339" w:rsidP="00733140" w:rsidRDefault="0091157B" w14:paraId="6EC3614A" w14:textId="7119222A">
      <w:pPr>
        <w:pStyle w:val="Normalutanindragellerluft"/>
      </w:pPr>
      <w:r w:rsidRPr="0091157B">
        <w:t>Bristande kunskap om grundläggande hushållse</w:t>
      </w:r>
      <w:bookmarkStart w:name="_GoBack" w:id="1"/>
      <w:bookmarkEnd w:id="1"/>
      <w:r w:rsidRPr="0091157B">
        <w:t>konomi kan orsaka stora problem hos enskilda. Kunskapen om eget ansvar, försäkringar och ränta är bara några områden som fler borde ha en ökad kunskap om. När föräldrars kunskap på dessa områden brister fyller skolan idag inte dessa kunskapsluckor tillräckligt väl. Jag menar att det på ett enkelt sätt bör vara möjligt att öka elevers kunskap om hushållsekonomi genom befintliga ämnen så som matematik, samhällskunskap m</w:t>
      </w:r>
      <w:r w:rsidR="00F15BEE">
        <w:t>.</w:t>
      </w:r>
      <w:r w:rsidRPr="0091157B">
        <w:t xml:space="preserve">m. Att inte fullt ut förstå ränta på lån eller försäkringar kan innebära stora problem. Det bör </w:t>
      </w:r>
      <w:r>
        <w:t xml:space="preserve">därför </w:t>
      </w:r>
      <w:r w:rsidRPr="0091157B">
        <w:t>undersökas hur ökad kunskap på det här området kan ske inom befintlig kursplan i gymnasiet.</w:t>
      </w:r>
    </w:p>
    <w:sdt>
      <w:sdtPr>
        <w:rPr>
          <w:i/>
          <w:noProof/>
        </w:rPr>
        <w:alias w:val="CC_Underskrifter"/>
        <w:tag w:val="CC_Underskrifter"/>
        <w:id w:val="583496634"/>
        <w:lock w:val="sdtContentLocked"/>
        <w:placeholder>
          <w:docPart w:val="612C30381C484EDE810F896561394B64"/>
        </w:placeholder>
      </w:sdtPr>
      <w:sdtEndPr>
        <w:rPr>
          <w:i w:val="0"/>
          <w:noProof w:val="0"/>
        </w:rPr>
      </w:sdtEndPr>
      <w:sdtContent>
        <w:p w:rsidR="00345F88" w:rsidP="00C240F1" w:rsidRDefault="00345F88" w14:paraId="722CC6A3" w14:textId="77777777"/>
        <w:p w:rsidRPr="008E0FE2" w:rsidR="004801AC" w:rsidP="00C240F1" w:rsidRDefault="00733140" w14:paraId="3CCB7BD8" w14:textId="0B92BC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63035" w:rsidRDefault="00463035" w14:paraId="1D4A3103" w14:textId="77777777"/>
    <w:sectPr w:rsidR="004630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B4F94" w14:textId="77777777" w:rsidR="00750B75" w:rsidRDefault="00750B75" w:rsidP="000C1CAD">
      <w:pPr>
        <w:spacing w:line="240" w:lineRule="auto"/>
      </w:pPr>
      <w:r>
        <w:separator/>
      </w:r>
    </w:p>
  </w:endnote>
  <w:endnote w:type="continuationSeparator" w:id="0">
    <w:p w14:paraId="78CC145B" w14:textId="77777777" w:rsidR="00750B75" w:rsidRDefault="00750B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14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00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2A69F" w14:textId="77777777" w:rsidR="00750B75" w:rsidRDefault="00750B75" w:rsidP="000C1CAD">
      <w:pPr>
        <w:spacing w:line="240" w:lineRule="auto"/>
      </w:pPr>
      <w:r>
        <w:separator/>
      </w:r>
    </w:p>
  </w:footnote>
  <w:footnote w:type="continuationSeparator" w:id="0">
    <w:p w14:paraId="369A19D9" w14:textId="77777777" w:rsidR="00750B75" w:rsidRDefault="00750B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F8FE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C39E32" wp14:anchorId="2A28DD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3140" w14:paraId="7EA9BBCB" w14:textId="77777777">
                          <w:pPr>
                            <w:jc w:val="right"/>
                          </w:pPr>
                          <w:sdt>
                            <w:sdtPr>
                              <w:alias w:val="CC_Noformat_Partikod"/>
                              <w:tag w:val="CC_Noformat_Partikod"/>
                              <w:id w:val="-53464382"/>
                              <w:placeholder>
                                <w:docPart w:val="D5206AB4BCF340EC9168C74F0BA0A6A5"/>
                              </w:placeholder>
                              <w:text/>
                            </w:sdtPr>
                            <w:sdtEndPr/>
                            <w:sdtContent>
                              <w:r w:rsidR="0091157B">
                                <w:t>M</w:t>
                              </w:r>
                            </w:sdtContent>
                          </w:sdt>
                          <w:sdt>
                            <w:sdtPr>
                              <w:alias w:val="CC_Noformat_Partinummer"/>
                              <w:tag w:val="CC_Noformat_Partinummer"/>
                              <w:id w:val="-1709555926"/>
                              <w:placeholder>
                                <w:docPart w:val="1BCD15843A1F4D079F65A1FA38558828"/>
                              </w:placeholder>
                              <w:text/>
                            </w:sdtPr>
                            <w:sdtEndPr/>
                            <w:sdtContent>
                              <w:r w:rsidR="0091157B">
                                <w:t>1967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8DD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3140" w14:paraId="7EA9BBCB" w14:textId="77777777">
                    <w:pPr>
                      <w:jc w:val="right"/>
                    </w:pPr>
                    <w:sdt>
                      <w:sdtPr>
                        <w:alias w:val="CC_Noformat_Partikod"/>
                        <w:tag w:val="CC_Noformat_Partikod"/>
                        <w:id w:val="-53464382"/>
                        <w:placeholder>
                          <w:docPart w:val="D5206AB4BCF340EC9168C74F0BA0A6A5"/>
                        </w:placeholder>
                        <w:text/>
                      </w:sdtPr>
                      <w:sdtEndPr/>
                      <w:sdtContent>
                        <w:r w:rsidR="0091157B">
                          <w:t>M</w:t>
                        </w:r>
                      </w:sdtContent>
                    </w:sdt>
                    <w:sdt>
                      <w:sdtPr>
                        <w:alias w:val="CC_Noformat_Partinummer"/>
                        <w:tag w:val="CC_Noformat_Partinummer"/>
                        <w:id w:val="-1709555926"/>
                        <w:placeholder>
                          <w:docPart w:val="1BCD15843A1F4D079F65A1FA38558828"/>
                        </w:placeholder>
                        <w:text/>
                      </w:sdtPr>
                      <w:sdtEndPr/>
                      <w:sdtContent>
                        <w:r w:rsidR="0091157B">
                          <w:t>1967</w:t>
                        </w:r>
                      </w:sdtContent>
                    </w:sdt>
                  </w:p>
                </w:txbxContent>
              </v:textbox>
              <w10:wrap anchorx="page"/>
            </v:shape>
          </w:pict>
        </mc:Fallback>
      </mc:AlternateContent>
    </w:r>
  </w:p>
  <w:p w:rsidRPr="00293C4F" w:rsidR="00262EA3" w:rsidP="00776B74" w:rsidRDefault="00262EA3" w14:paraId="6F3720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A5C992" w14:textId="77777777">
    <w:pPr>
      <w:jc w:val="right"/>
    </w:pPr>
  </w:p>
  <w:p w:rsidR="00262EA3" w:rsidP="00776B74" w:rsidRDefault="00262EA3" w14:paraId="7E328E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3140" w14:paraId="7DC316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6945DB" wp14:anchorId="7798F1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3140" w14:paraId="403E9C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157B">
          <w:t>M</w:t>
        </w:r>
      </w:sdtContent>
    </w:sdt>
    <w:sdt>
      <w:sdtPr>
        <w:alias w:val="CC_Noformat_Partinummer"/>
        <w:tag w:val="CC_Noformat_Partinummer"/>
        <w:id w:val="-2014525982"/>
        <w:text/>
      </w:sdtPr>
      <w:sdtEndPr/>
      <w:sdtContent>
        <w:r w:rsidR="0091157B">
          <w:t>1967</w:t>
        </w:r>
      </w:sdtContent>
    </w:sdt>
  </w:p>
  <w:p w:rsidRPr="008227B3" w:rsidR="00262EA3" w:rsidP="008227B3" w:rsidRDefault="00733140" w14:paraId="3CF828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3140" w14:paraId="17275B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:909</w:t>
        </w:r>
      </w:sdtContent>
    </w:sdt>
  </w:p>
  <w:p w:rsidR="00262EA3" w:rsidP="00E03A3D" w:rsidRDefault="00733140" w14:paraId="5BE60AA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1157B" w14:paraId="2333DB00" w14:textId="77777777">
        <w:pPr>
          <w:pStyle w:val="FSHRub2"/>
        </w:pPr>
        <w:r>
          <w:t>Mer hushållsekonomi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7654E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115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51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CC5"/>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4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8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35"/>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F7D"/>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4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B75"/>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7B"/>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8E5"/>
    <w:rsid w:val="00C17BE9"/>
    <w:rsid w:val="00C17EB4"/>
    <w:rsid w:val="00C17FD3"/>
    <w:rsid w:val="00C2012C"/>
    <w:rsid w:val="00C203DE"/>
    <w:rsid w:val="00C21641"/>
    <w:rsid w:val="00C21EDC"/>
    <w:rsid w:val="00C221BE"/>
    <w:rsid w:val="00C2287C"/>
    <w:rsid w:val="00C23F23"/>
    <w:rsid w:val="00C240F1"/>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10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4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EDD"/>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BEE"/>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FA40CD"/>
  <w15:chartTrackingRefBased/>
  <w15:docId w15:val="{EC841183-E3D2-4F2A-B53F-A9DC9FFE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86CB07CDF24F4090492C67F5D0F472"/>
        <w:category>
          <w:name w:val="Allmänt"/>
          <w:gallery w:val="placeholder"/>
        </w:category>
        <w:types>
          <w:type w:val="bbPlcHdr"/>
        </w:types>
        <w:behaviors>
          <w:behavior w:val="content"/>
        </w:behaviors>
        <w:guid w:val="{8A7BBA75-97EA-4664-BD07-04704FA8900B}"/>
      </w:docPartPr>
      <w:docPartBody>
        <w:p w:rsidR="00D63E93" w:rsidRDefault="00A62FE9">
          <w:pPr>
            <w:pStyle w:val="D686CB07CDF24F4090492C67F5D0F472"/>
          </w:pPr>
          <w:r w:rsidRPr="005A0A93">
            <w:rPr>
              <w:rStyle w:val="Platshllartext"/>
            </w:rPr>
            <w:t>Förslag till riksdagsbeslut</w:t>
          </w:r>
        </w:p>
      </w:docPartBody>
    </w:docPart>
    <w:docPart>
      <w:docPartPr>
        <w:name w:val="FCB16A76E5EB4BC8A760042D4151630B"/>
        <w:category>
          <w:name w:val="Allmänt"/>
          <w:gallery w:val="placeholder"/>
        </w:category>
        <w:types>
          <w:type w:val="bbPlcHdr"/>
        </w:types>
        <w:behaviors>
          <w:behavior w:val="content"/>
        </w:behaviors>
        <w:guid w:val="{30862ACF-067B-4F22-943A-10E3EB97339B}"/>
      </w:docPartPr>
      <w:docPartBody>
        <w:p w:rsidR="00D63E93" w:rsidRDefault="00A62FE9">
          <w:pPr>
            <w:pStyle w:val="FCB16A76E5EB4BC8A760042D4151630B"/>
          </w:pPr>
          <w:r w:rsidRPr="005A0A93">
            <w:rPr>
              <w:rStyle w:val="Platshllartext"/>
            </w:rPr>
            <w:t>Motivering</w:t>
          </w:r>
        </w:p>
      </w:docPartBody>
    </w:docPart>
    <w:docPart>
      <w:docPartPr>
        <w:name w:val="D5206AB4BCF340EC9168C74F0BA0A6A5"/>
        <w:category>
          <w:name w:val="Allmänt"/>
          <w:gallery w:val="placeholder"/>
        </w:category>
        <w:types>
          <w:type w:val="bbPlcHdr"/>
        </w:types>
        <w:behaviors>
          <w:behavior w:val="content"/>
        </w:behaviors>
        <w:guid w:val="{1C95F0BA-4AB8-428C-9B45-4F49609303F5}"/>
      </w:docPartPr>
      <w:docPartBody>
        <w:p w:rsidR="00D63E93" w:rsidRDefault="00A62FE9">
          <w:pPr>
            <w:pStyle w:val="D5206AB4BCF340EC9168C74F0BA0A6A5"/>
          </w:pPr>
          <w:r>
            <w:rPr>
              <w:rStyle w:val="Platshllartext"/>
            </w:rPr>
            <w:t xml:space="preserve"> </w:t>
          </w:r>
        </w:p>
      </w:docPartBody>
    </w:docPart>
    <w:docPart>
      <w:docPartPr>
        <w:name w:val="1BCD15843A1F4D079F65A1FA38558828"/>
        <w:category>
          <w:name w:val="Allmänt"/>
          <w:gallery w:val="placeholder"/>
        </w:category>
        <w:types>
          <w:type w:val="bbPlcHdr"/>
        </w:types>
        <w:behaviors>
          <w:behavior w:val="content"/>
        </w:behaviors>
        <w:guid w:val="{A5A091D8-E5C5-482E-B14B-F6756605FFBD}"/>
      </w:docPartPr>
      <w:docPartBody>
        <w:p w:rsidR="00D63E93" w:rsidRDefault="00A62FE9">
          <w:pPr>
            <w:pStyle w:val="1BCD15843A1F4D079F65A1FA38558828"/>
          </w:pPr>
          <w:r>
            <w:t xml:space="preserve"> </w:t>
          </w:r>
        </w:p>
      </w:docPartBody>
    </w:docPart>
    <w:docPart>
      <w:docPartPr>
        <w:name w:val="612C30381C484EDE810F896561394B64"/>
        <w:category>
          <w:name w:val="Allmänt"/>
          <w:gallery w:val="placeholder"/>
        </w:category>
        <w:types>
          <w:type w:val="bbPlcHdr"/>
        </w:types>
        <w:behaviors>
          <w:behavior w:val="content"/>
        </w:behaviors>
        <w:guid w:val="{E112A231-A6BA-495A-83D8-460689C25AFD}"/>
      </w:docPartPr>
      <w:docPartBody>
        <w:p w:rsidR="00A101EE" w:rsidRDefault="00A101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E9"/>
    <w:rsid w:val="00A101EE"/>
    <w:rsid w:val="00A62FE9"/>
    <w:rsid w:val="00D63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86CB07CDF24F4090492C67F5D0F472">
    <w:name w:val="D686CB07CDF24F4090492C67F5D0F472"/>
  </w:style>
  <w:style w:type="paragraph" w:customStyle="1" w:styleId="6D2C41EF3EFA4BCD9D867EAECCB0156D">
    <w:name w:val="6D2C41EF3EFA4BCD9D867EAECCB015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E39FD26FCF448DA9B9909C92E858AE">
    <w:name w:val="DEE39FD26FCF448DA9B9909C92E858AE"/>
  </w:style>
  <w:style w:type="paragraph" w:customStyle="1" w:styleId="FCB16A76E5EB4BC8A760042D4151630B">
    <w:name w:val="FCB16A76E5EB4BC8A760042D4151630B"/>
  </w:style>
  <w:style w:type="paragraph" w:customStyle="1" w:styleId="8D3504A8B93D4BC4B387BA073B582FE5">
    <w:name w:val="8D3504A8B93D4BC4B387BA073B582FE5"/>
  </w:style>
  <w:style w:type="paragraph" w:customStyle="1" w:styleId="406E5E0169B7468A9F311581CE331A3F">
    <w:name w:val="406E5E0169B7468A9F311581CE331A3F"/>
  </w:style>
  <w:style w:type="paragraph" w:customStyle="1" w:styleId="D5206AB4BCF340EC9168C74F0BA0A6A5">
    <w:name w:val="D5206AB4BCF340EC9168C74F0BA0A6A5"/>
  </w:style>
  <w:style w:type="paragraph" w:customStyle="1" w:styleId="1BCD15843A1F4D079F65A1FA38558828">
    <w:name w:val="1BCD15843A1F4D079F65A1FA38558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B4EC3-BF85-45C1-9C0A-C35C3C625ACB}"/>
</file>

<file path=customXml/itemProps2.xml><?xml version="1.0" encoding="utf-8"?>
<ds:datastoreItem xmlns:ds="http://schemas.openxmlformats.org/officeDocument/2006/customXml" ds:itemID="{10B66F80-3CE5-4EEC-9587-2E7BF159A1C2}"/>
</file>

<file path=customXml/itemProps3.xml><?xml version="1.0" encoding="utf-8"?>
<ds:datastoreItem xmlns:ds="http://schemas.openxmlformats.org/officeDocument/2006/customXml" ds:itemID="{571D9502-690E-4E47-B212-F7D40CB5E24C}"/>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725</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M1967 Mer hushållsekonomi i skolan</vt:lpstr>
      <vt:lpstr>
      </vt:lpstr>
    </vt:vector>
  </TitlesOfParts>
  <Company>Sveriges riksdag</Company>
  <LinksUpToDate>false</LinksUpToDate>
  <CharactersWithSpaces>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