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997" w:rsidRPr="008020C8" w:rsidRDefault="009A7997" w:rsidP="001A652E">
      <w:pPr>
        <w:pStyle w:val="Hemstlrubrik"/>
      </w:pPr>
      <w:r w:rsidRPr="008020C8">
        <w:t>Förslag till riksdagsbeslut</w:t>
      </w:r>
    </w:p>
    <w:p w:rsidR="00C11672" w:rsidRPr="008020C8" w:rsidRDefault="00C11672">
      <w:pPr>
        <w:pStyle w:val="Hemstlatt"/>
        <w:numPr>
          <w:ilvl w:val="0"/>
          <w:numId w:val="1"/>
        </w:numPr>
      </w:pPr>
      <w:r w:rsidRPr="008020C8">
        <w:t>Riksdagen tillkännager för regeringen som sin mening vad i motionen anförs om att placera partisymbol på valsedla</w:t>
      </w:r>
      <w:r w:rsidRPr="008020C8">
        <w:t>r</w:t>
      </w:r>
      <w:r w:rsidRPr="008020C8">
        <w:t>na.</w:t>
      </w:r>
    </w:p>
    <w:p w:rsidR="00C11672" w:rsidRPr="008020C8" w:rsidRDefault="00C11672">
      <w:pPr>
        <w:pStyle w:val="Hemstlatt"/>
        <w:numPr>
          <w:ilvl w:val="0"/>
          <w:numId w:val="1"/>
        </w:numPr>
      </w:pPr>
      <w:r w:rsidRPr="008020C8">
        <w:t>Riksdagen tillkännager för regeringen som sin mening vad i motionen anförs om att ge</w:t>
      </w:r>
      <w:r w:rsidRPr="008020C8">
        <w:rPr>
          <w:szCs w:val="24"/>
        </w:rPr>
        <w:t xml:space="preserve"> </w:t>
      </w:r>
      <w:r w:rsidRPr="008020C8">
        <w:t>Valmyndigheten i uppdrag att förtydliga i</w:t>
      </w:r>
      <w:r w:rsidRPr="008020C8">
        <w:t>n</w:t>
      </w:r>
      <w:r w:rsidRPr="008020C8">
        <w:t>struktionerna för valförättarna så att de har uppsikt över partiernas va</w:t>
      </w:r>
      <w:r w:rsidRPr="008020C8">
        <w:t>l</w:t>
      </w:r>
      <w:r w:rsidRPr="008020C8">
        <w:t>sedlar.</w:t>
      </w:r>
    </w:p>
    <w:p w:rsidR="009A7997" w:rsidRPr="008020C8" w:rsidRDefault="009A7997" w:rsidP="007B30FE">
      <w:pPr>
        <w:pStyle w:val="Rubrik1"/>
      </w:pPr>
      <w:r w:rsidRPr="008020C8">
        <w:t>Motivering</w:t>
      </w:r>
    </w:p>
    <w:p w:rsidR="009A7997" w:rsidRPr="008020C8" w:rsidRDefault="009A7997" w:rsidP="007B30FE">
      <w:r w:rsidRPr="008020C8">
        <w:t>I samband med valet 2006 uppmärksammades, bland annat i Järfälla ko</w:t>
      </w:r>
      <w:r w:rsidRPr="008020C8">
        <w:t>m</w:t>
      </w:r>
      <w:r w:rsidRPr="008020C8">
        <w:t>mun, problem med inbladning av valsedlar för Sverigedemokraterna bland de Socialdemokratiska valsedlarna. Detta</w:t>
      </w:r>
      <w:r w:rsidR="00417BDC" w:rsidRPr="008020C8">
        <w:t xml:space="preserve"> kan ha påverkat valreslutatet.</w:t>
      </w:r>
    </w:p>
    <w:p w:rsidR="009A7997" w:rsidRPr="008020C8" w:rsidRDefault="009A7997" w:rsidP="007B30FE">
      <w:pPr>
        <w:pStyle w:val="Normaltindrag"/>
      </w:pPr>
      <w:r w:rsidRPr="008020C8">
        <w:t>För personer som av olika orsaker har svårighet att skilja snarlika partib</w:t>
      </w:r>
      <w:r w:rsidRPr="008020C8">
        <w:t>e</w:t>
      </w:r>
      <w:r w:rsidRPr="008020C8">
        <w:t>teckningar skulle tillägg med partisymbol, i svart/vitt, på valsedeln vara ett enklare och tydligare kännetecken som minskar risken för sammanblandning av olika partier.</w:t>
      </w:r>
    </w:p>
    <w:p w:rsidR="009A7997" w:rsidRPr="008020C8" w:rsidRDefault="009A7997" w:rsidP="00417BDC">
      <w:pPr>
        <w:pStyle w:val="Normaltindrag"/>
      </w:pPr>
      <w:r w:rsidRPr="008020C8">
        <w:t>Begreppet partibeteckning skulle därmed kunna omfatta både registrerat namn och partisymbol.</w:t>
      </w:r>
    </w:p>
    <w:p w:rsidR="009A7997" w:rsidRPr="008020C8" w:rsidRDefault="009A7997" w:rsidP="007B30FE">
      <w:pPr>
        <w:rPr>
          <w:i/>
        </w:rPr>
      </w:pPr>
      <w:r w:rsidRPr="008020C8">
        <w:t>I vallagen 8 kap</w:t>
      </w:r>
      <w:r w:rsidR="00417BDC" w:rsidRPr="008020C8">
        <w:t>.</w:t>
      </w:r>
      <w:r w:rsidRPr="008020C8">
        <w:t xml:space="preserve"> Ordning m</w:t>
      </w:r>
      <w:r w:rsidR="00417BDC" w:rsidRPr="008020C8">
        <w:t>.</w:t>
      </w:r>
      <w:r w:rsidRPr="008020C8">
        <w:t>m</w:t>
      </w:r>
      <w:r w:rsidR="00417BDC" w:rsidRPr="008020C8">
        <w:t>.</w:t>
      </w:r>
      <w:r w:rsidRPr="008020C8">
        <w:t xml:space="preserve"> kan man läsa följande</w:t>
      </w:r>
      <w:r w:rsidRPr="008020C8">
        <w:rPr>
          <w:rStyle w:val="Betoning"/>
          <w:i w:val="0"/>
        </w:rPr>
        <w:t>:</w:t>
      </w:r>
    </w:p>
    <w:p w:rsidR="009A7997" w:rsidRPr="008020C8" w:rsidRDefault="009A7997" w:rsidP="00417BDC">
      <w:pPr>
        <w:pStyle w:val="Citat"/>
      </w:pPr>
      <w:r w:rsidRPr="008020C8">
        <w:rPr>
          <w:rStyle w:val="Stark"/>
          <w:b w:val="0"/>
          <w:i/>
        </w:rPr>
        <w:t>3 §</w:t>
      </w:r>
      <w:r w:rsidRPr="008020C8">
        <w:t xml:space="preserve"> På ett röstmottagningsställe eller i ett utrymme intill detta får det inte förekomma propaganda eller annat som syftar till att påverka eller hindra väljarna i deras val.</w:t>
      </w:r>
    </w:p>
    <w:p w:rsidR="009A7997" w:rsidRPr="008020C8" w:rsidRDefault="009A7997" w:rsidP="00417BDC">
      <w:pPr>
        <w:pStyle w:val="Citat"/>
      </w:pPr>
      <w:r w:rsidRPr="008020C8">
        <w:rPr>
          <w:rStyle w:val="Stark"/>
          <w:b w:val="0"/>
          <w:i/>
        </w:rPr>
        <w:t>4 §</w:t>
      </w:r>
      <w:r w:rsidRPr="008020C8">
        <w:t xml:space="preserve"> Röstmottagarna ansvarar för ordningen på röstmottagningsstället. Den som finns i lokalen eller i ett utrymme intill denna skall rätta sig e</w:t>
      </w:r>
      <w:r w:rsidRPr="008020C8">
        <w:t>f</w:t>
      </w:r>
      <w:r w:rsidRPr="008020C8">
        <w:t>ter de anvisningar som röstmottagarna ger för att röstmottagningen skall kunna genomföras.</w:t>
      </w:r>
      <w:r w:rsidR="001A652E" w:rsidRPr="008020C8">
        <w:t xml:space="preserve"> </w:t>
      </w:r>
      <w:r w:rsidRPr="008020C8">
        <w:t>Blir det sådan oordning att den inte kan avstyras får röstmottagningen tillfälligt avbrytas</w:t>
      </w:r>
      <w:r w:rsidR="001A652E" w:rsidRPr="008020C8">
        <w:t>.</w:t>
      </w:r>
    </w:p>
    <w:p w:rsidR="009A7997" w:rsidRPr="008020C8" w:rsidRDefault="00417BDC" w:rsidP="00417BDC">
      <w:r w:rsidRPr="008020C8">
        <w:t xml:space="preserve">Eftersom vallagen 8 kap. </w:t>
      </w:r>
      <w:r w:rsidR="009A7997" w:rsidRPr="008020C8">
        <w:t>2</w:t>
      </w:r>
      <w:r w:rsidRPr="008020C8">
        <w:t> </w:t>
      </w:r>
      <w:r w:rsidR="009A7997" w:rsidRPr="008020C8">
        <w:t xml:space="preserve">§ anger att </w:t>
      </w:r>
      <w:r w:rsidRPr="008020C8">
        <w:t xml:space="preserve">de </w:t>
      </w:r>
      <w:r w:rsidR="009A7997" w:rsidRPr="008020C8">
        <w:t>partier som deltar i valen ska också kunna lägga ut sina valsedlar på denna plats, har detta tolkats av en del ansv</w:t>
      </w:r>
      <w:r w:rsidR="009A7997" w:rsidRPr="008020C8">
        <w:t>a</w:t>
      </w:r>
      <w:r w:rsidR="009A7997" w:rsidRPr="008020C8">
        <w:lastRenderedPageBreak/>
        <w:t>riga vid röstmottagningsstället att man inte har ansvar för det bord som ställts till partiernas förfogande. Vid några röstmottagningsställen har det inneburit att det varit upp till olika partiers ombud att upprätthålla ordning och att man vid upprepade tillfällen fått agera som ”säkerhetskontrollant” vid valsedel</w:t>
      </w:r>
      <w:r w:rsidR="009A7997" w:rsidRPr="008020C8">
        <w:t>s</w:t>
      </w:r>
      <w:r w:rsidR="009A7997" w:rsidRPr="008020C8">
        <w:t>bordet, eftersom ”det inte varit röstmottagarnas ansvar”. Vid samtal med röstmottagare har det uppstått tveksamhet hur de ska tolka ansvaret för or</w:t>
      </w:r>
      <w:r w:rsidR="009A7997" w:rsidRPr="008020C8">
        <w:t>d</w:t>
      </w:r>
      <w:r w:rsidR="009A7997" w:rsidRPr="008020C8">
        <w:t>ning vid röstmottagningsställe eller i utrymme intill. Det kan inte anses til</w:t>
      </w:r>
      <w:r w:rsidR="009A7997" w:rsidRPr="008020C8">
        <w:t>l</w:t>
      </w:r>
      <w:r w:rsidR="009A7997" w:rsidRPr="008020C8">
        <w:t>fredsställande ur valsäkerhetssynpunkt.</w:t>
      </w:r>
    </w:p>
    <w:p w:rsidR="009A7997" w:rsidRPr="008020C8" w:rsidRDefault="009A7997" w:rsidP="00417BDC">
      <w:pPr>
        <w:pStyle w:val="Normaltindrag"/>
      </w:pPr>
      <w:r w:rsidRPr="008020C8">
        <w:t>Partier som deltar i valen har möjlighet att vid varje röstmottagningsplats lämna in valsedlar</w:t>
      </w:r>
      <w:r w:rsidR="001A652E" w:rsidRPr="008020C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0C8">
        <w:trPr>
          <w:cantSplit/>
        </w:trPr>
        <w:tc>
          <w:tcPr>
            <w:tcW w:w="3046" w:type="dxa"/>
          </w:tcPr>
          <w:p w:rsidR="00C11672" w:rsidRPr="008020C8" w:rsidRDefault="00C11672">
            <w:pPr>
              <w:pStyle w:val="UnderskriftDatum"/>
              <w:spacing w:before="240"/>
            </w:pPr>
            <w:r w:rsidRPr="008020C8">
              <w:t>Stockholm den 26 oktober 2006</w:t>
            </w:r>
          </w:p>
        </w:tc>
        <w:tc>
          <w:tcPr>
            <w:tcW w:w="3047" w:type="dxa"/>
          </w:tcPr>
          <w:p w:rsidR="00C11672" w:rsidRPr="008020C8" w:rsidRDefault="00C11672">
            <w:pPr>
              <w:pStyle w:val="Underskrifter"/>
              <w:spacing w:before="240"/>
            </w:pPr>
          </w:p>
        </w:tc>
      </w:tr>
      <w:tr w:rsidR="00000000" w:rsidRPr="008020C8">
        <w:trPr>
          <w:cantSplit/>
        </w:trPr>
        <w:tc>
          <w:tcPr>
            <w:tcW w:w="3046" w:type="dxa"/>
          </w:tcPr>
          <w:p w:rsidR="00C11672" w:rsidRPr="008020C8" w:rsidRDefault="00C11672">
            <w:pPr>
              <w:pStyle w:val="Underskrifter"/>
            </w:pPr>
            <w:r w:rsidRPr="008020C8">
              <w:t>Christina Axelsson (s)</w:t>
            </w:r>
          </w:p>
        </w:tc>
        <w:tc>
          <w:tcPr>
            <w:tcW w:w="3046" w:type="dxa"/>
          </w:tcPr>
          <w:p w:rsidR="00C11672" w:rsidRPr="008020C8" w:rsidRDefault="00C11672">
            <w:pPr>
              <w:pStyle w:val="Underskrifter"/>
            </w:pPr>
          </w:p>
        </w:tc>
      </w:tr>
    </w:tbl>
    <w:p w:rsidR="009A7997" w:rsidRPr="008020C8" w:rsidRDefault="009A7997" w:rsidP="00417BDC">
      <w:pPr>
        <w:pStyle w:val="Normaltindrag"/>
      </w:pPr>
    </w:p>
    <w:sectPr w:rsidR="009A7997" w:rsidRPr="008020C8" w:rsidSect="00417B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672" w:rsidRPr="008020C8" w:rsidRDefault="00C11672">
      <w:r w:rsidRPr="008020C8">
        <w:separator/>
      </w:r>
    </w:p>
  </w:endnote>
  <w:endnote w:type="continuationSeparator" w:id="0">
    <w:p w:rsidR="00C11672" w:rsidRPr="008020C8" w:rsidRDefault="00C11672">
      <w:r w:rsidRPr="00802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DC" w:rsidRPr="008020C8" w:rsidRDefault="008020C8" w:rsidP="00417BDC">
    <w:pPr>
      <w:pStyle w:val="Sidfot"/>
    </w:pPr>
    <w:r w:rsidRPr="008020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507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DC" w:rsidRDefault="00C11672">
                          <w:pPr>
                            <w:pStyle w:val="NormalS5sidnrV"/>
                          </w:pPr>
                          <w:r>
                            <w:fldChar w:fldCharType="begin"/>
                          </w:r>
                          <w:r w:rsidR="00417B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BDC" w:rsidRDefault="00C11672">
                    <w:pPr>
                      <w:pStyle w:val="NormalS5sidnrV"/>
                    </w:pPr>
                    <w:r>
                      <w:fldChar w:fldCharType="begin"/>
                    </w:r>
                    <w:r w:rsidR="00417B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2E" w:rsidRPr="008020C8" w:rsidRDefault="008020C8" w:rsidP="00417BDC">
    <w:pPr>
      <w:pStyle w:val="Sidfot"/>
    </w:pPr>
    <w:r w:rsidRPr="008020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667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DC" w:rsidRDefault="00C11672">
                          <w:pPr>
                            <w:pStyle w:val="NormalS5sidnrH"/>
                            <w:ind w:right="0"/>
                          </w:pPr>
                          <w:r>
                            <w:fldChar w:fldCharType="begin"/>
                          </w:r>
                          <w:r w:rsidR="00417BDC">
                            <w:instrText xml:space="preserve"> PAGE *\charformat</w:instrText>
                          </w:r>
                          <w:r>
                            <w:fldChar w:fldCharType="separate"/>
                          </w:r>
                          <w:r w:rsidR="00417B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BDC" w:rsidRDefault="00C11672">
                    <w:pPr>
                      <w:pStyle w:val="NormalS5sidnrH"/>
                      <w:ind w:right="0"/>
                    </w:pPr>
                    <w:r>
                      <w:fldChar w:fldCharType="begin"/>
                    </w:r>
                    <w:r w:rsidR="00417BDC">
                      <w:instrText xml:space="preserve"> PAGE *\charformat</w:instrText>
                    </w:r>
                    <w:r>
                      <w:fldChar w:fldCharType="separate"/>
                    </w:r>
                    <w:r w:rsidR="00417BD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2E" w:rsidRPr="008020C8" w:rsidRDefault="008020C8" w:rsidP="00417BDC">
    <w:pPr>
      <w:pStyle w:val="Sidfot"/>
    </w:pPr>
    <w:r w:rsidRPr="008020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74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DC" w:rsidRDefault="00C11672">
                          <w:pPr>
                            <w:pStyle w:val="NormalS5sidnrH"/>
                            <w:ind w:right="0"/>
                          </w:pPr>
                          <w:r>
                            <w:fldChar w:fldCharType="begin"/>
                          </w:r>
                          <w:r w:rsidR="00417B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BDC" w:rsidRDefault="00C11672">
                    <w:pPr>
                      <w:pStyle w:val="NormalS5sidnrH"/>
                      <w:ind w:right="0"/>
                    </w:pPr>
                    <w:r>
                      <w:fldChar w:fldCharType="begin"/>
                    </w:r>
                    <w:r w:rsidR="00417B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672" w:rsidRPr="008020C8" w:rsidRDefault="00C11672">
      <w:r w:rsidRPr="008020C8">
        <w:separator/>
      </w:r>
    </w:p>
  </w:footnote>
  <w:footnote w:type="continuationSeparator" w:id="0">
    <w:p w:rsidR="00C11672" w:rsidRPr="008020C8" w:rsidRDefault="00C11672">
      <w:r w:rsidRPr="008020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DC" w:rsidRPr="008020C8" w:rsidRDefault="008020C8" w:rsidP="00417BDC">
    <w:pPr>
      <w:pStyle w:val="Sidhuvud"/>
    </w:pPr>
    <w:r w:rsidRPr="008020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5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DC" w:rsidRDefault="00C11672">
                          <w:pPr>
                            <w:pStyle w:val="KantRubrikS5V"/>
                          </w:pPr>
                          <w:r>
                            <w:fldChar w:fldCharType="begin"/>
                          </w:r>
                          <w:r w:rsidR="00417BDC">
                            <w:instrText xml:space="preserve"> DOCPROPERTY "YearUser" *\charformat </w:instrText>
                          </w:r>
                          <w:r>
                            <w:fldChar w:fldCharType="separate"/>
                          </w:r>
                          <w:r w:rsidR="007B30FE">
                            <w:t>2006/07</w:t>
                          </w:r>
                          <w:r>
                            <w:fldChar w:fldCharType="end"/>
                          </w:r>
                          <w:r w:rsidR="00417BDC">
                            <w:t>:</w:t>
                          </w:r>
                          <w:r>
                            <w:fldChar w:fldCharType="begin"/>
                          </w:r>
                          <w:r w:rsidR="00417BDC">
                            <w:instrText xml:space="preserve"> DOCPROPERTY "Motionsnummer" *\charformat </w:instrText>
                          </w:r>
                          <w:r>
                            <w:fldChar w:fldCharType="separate"/>
                          </w:r>
                          <w:r w:rsidR="007B30FE">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BDC" w:rsidRDefault="00C11672">
                    <w:pPr>
                      <w:pStyle w:val="KantRubrikS5V"/>
                    </w:pPr>
                    <w:r>
                      <w:fldChar w:fldCharType="begin"/>
                    </w:r>
                    <w:r w:rsidR="00417BDC">
                      <w:instrText xml:space="preserve"> DOCPROPERTY "YearUser" *\charformat </w:instrText>
                    </w:r>
                    <w:r>
                      <w:fldChar w:fldCharType="separate"/>
                    </w:r>
                    <w:r w:rsidR="007B30FE">
                      <w:t>2006/07</w:t>
                    </w:r>
                    <w:r>
                      <w:fldChar w:fldCharType="end"/>
                    </w:r>
                    <w:r w:rsidR="00417BDC">
                      <w:t>:</w:t>
                    </w:r>
                    <w:r>
                      <w:fldChar w:fldCharType="begin"/>
                    </w:r>
                    <w:r w:rsidR="00417BDC">
                      <w:instrText xml:space="preserve"> DOCPROPERTY "Motionsnummer" *\charformat </w:instrText>
                    </w:r>
                    <w:r>
                      <w:fldChar w:fldCharType="separate"/>
                    </w:r>
                    <w:r w:rsidR="007B30FE">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2E" w:rsidRPr="008020C8" w:rsidRDefault="008020C8" w:rsidP="00417BDC">
    <w:pPr>
      <w:pStyle w:val="Sidhuvud"/>
    </w:pPr>
    <w:r w:rsidRPr="008020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646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DC" w:rsidRDefault="00C11672">
                          <w:pPr>
                            <w:pStyle w:val="KantRubrikS5H"/>
                            <w:ind w:right="0"/>
                          </w:pPr>
                          <w:r>
                            <w:fldChar w:fldCharType="begin"/>
                          </w:r>
                          <w:r w:rsidR="00417BDC">
                            <w:instrText xml:space="preserve"> DOCPROPERTY "YearUser" *\charformat </w:instrText>
                          </w:r>
                          <w:r>
                            <w:fldChar w:fldCharType="separate"/>
                          </w:r>
                          <w:r w:rsidR="007B30FE">
                            <w:t>2006/07</w:t>
                          </w:r>
                          <w:r>
                            <w:fldChar w:fldCharType="end"/>
                          </w:r>
                          <w:r w:rsidR="00417BDC">
                            <w:t>:</w:t>
                          </w:r>
                          <w:r>
                            <w:fldChar w:fldCharType="begin"/>
                          </w:r>
                          <w:r w:rsidR="00417BDC">
                            <w:instrText xml:space="preserve"> DOCPROPERTY "Motionsnummer" *\charformat </w:instrText>
                          </w:r>
                          <w:r>
                            <w:fldChar w:fldCharType="separate"/>
                          </w:r>
                          <w:r w:rsidR="007B30FE">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BDC" w:rsidRDefault="00C11672">
                    <w:pPr>
                      <w:pStyle w:val="KantRubrikS5H"/>
                      <w:ind w:right="0"/>
                    </w:pPr>
                    <w:r>
                      <w:fldChar w:fldCharType="begin"/>
                    </w:r>
                    <w:r w:rsidR="00417BDC">
                      <w:instrText xml:space="preserve"> DOCPROPERTY "YearUser" *\charformat </w:instrText>
                    </w:r>
                    <w:r>
                      <w:fldChar w:fldCharType="separate"/>
                    </w:r>
                    <w:r w:rsidR="007B30FE">
                      <w:t>2006/07</w:t>
                    </w:r>
                    <w:r>
                      <w:fldChar w:fldCharType="end"/>
                    </w:r>
                    <w:r w:rsidR="00417BDC">
                      <w:t>:</w:t>
                    </w:r>
                    <w:r>
                      <w:fldChar w:fldCharType="begin"/>
                    </w:r>
                    <w:r w:rsidR="00417BDC">
                      <w:instrText xml:space="preserve"> DOCPROPERTY "Motionsnummer" *\charformat </w:instrText>
                    </w:r>
                    <w:r>
                      <w:fldChar w:fldCharType="separate"/>
                    </w:r>
                    <w:r w:rsidR="007B30FE">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672" w:rsidRPr="008020C8" w:rsidRDefault="00C11672">
    <w:pPr>
      <w:pStyle w:val="FSHNormal"/>
      <w:tabs>
        <w:tab w:val="right" w:pos="5840"/>
      </w:tabs>
    </w:pPr>
    <w:r w:rsidRPr="008020C8">
      <w:br/>
    </w:r>
    <w:r w:rsidRPr="008020C8">
      <w:fldChar w:fldCharType="begin" w:fldLock="1"/>
    </w:r>
    <w:r w:rsidRPr="008020C8">
      <w:instrText xml:space="preserve"> DOCPROPERTY</w:instrText>
    </w:r>
    <w:r w:rsidRPr="008020C8">
      <w:rPr>
        <w:sz w:val="18"/>
      </w:rPr>
      <w:instrText xml:space="preserve"> "YearUser" *\charformat </w:instrText>
    </w:r>
    <w:r w:rsidRPr="008020C8">
      <w:fldChar w:fldCharType="separate"/>
    </w:r>
    <w:r w:rsidRPr="008020C8">
      <w:t>2006/07</w:t>
    </w:r>
    <w:r w:rsidRPr="008020C8">
      <w:fldChar w:fldCharType="end"/>
    </w:r>
    <w:r w:rsidRPr="008020C8">
      <w:t xml:space="preserve"> </w:t>
    </w:r>
    <w:r w:rsidRPr="008020C8">
      <w:tab/>
      <w:t xml:space="preserve">mnr: </w:t>
    </w:r>
    <w:r w:rsidRPr="008020C8">
      <w:fldChar w:fldCharType="begin" w:fldLock="1"/>
    </w:r>
    <w:r w:rsidRPr="008020C8">
      <w:instrText xml:space="preserve"> DOCPROPERTY</w:instrText>
    </w:r>
    <w:r w:rsidRPr="008020C8">
      <w:rPr>
        <w:sz w:val="18"/>
      </w:rPr>
      <w:instrText xml:space="preserve"> "Motionsnummer" *\charformat </w:instrText>
    </w:r>
    <w:r w:rsidRPr="008020C8">
      <w:fldChar w:fldCharType="separate"/>
    </w:r>
    <w:r w:rsidRPr="008020C8">
      <w:t>K294</w:t>
    </w:r>
    <w:r w:rsidRPr="008020C8">
      <w:fldChar w:fldCharType="end"/>
    </w:r>
    <w:r w:rsidRPr="008020C8">
      <w:br/>
    </w:r>
    <w:r w:rsidRPr="008020C8">
      <w:fldChar w:fldCharType="begin" w:fldLock="1"/>
    </w:r>
    <w:r w:rsidRPr="008020C8">
      <w:instrText xml:space="preserve"> DOCPROPERTY</w:instrText>
    </w:r>
    <w:r w:rsidRPr="008020C8">
      <w:rPr>
        <w:sz w:val="18"/>
      </w:rPr>
      <w:instrText xml:space="preserve"> "Samling" *\charformat </w:instrText>
    </w:r>
    <w:r w:rsidRPr="008020C8">
      <w:fldChar w:fldCharType="end"/>
    </w:r>
    <w:r w:rsidRPr="008020C8">
      <w:tab/>
      <w:t xml:space="preserve">pnr: </w:t>
    </w:r>
    <w:r w:rsidRPr="008020C8">
      <w:fldChar w:fldCharType="begin" w:fldLock="1"/>
    </w:r>
    <w:r w:rsidRPr="008020C8">
      <w:instrText xml:space="preserve"> DOCPROPERTY</w:instrText>
    </w:r>
    <w:r w:rsidRPr="008020C8">
      <w:rPr>
        <w:sz w:val="18"/>
      </w:rPr>
      <w:instrText xml:space="preserve"> "Partinummer" *\charformat </w:instrText>
    </w:r>
    <w:r w:rsidRPr="008020C8">
      <w:fldChar w:fldCharType="separate"/>
    </w:r>
    <w:r w:rsidRPr="008020C8">
      <w:t>s13023</w:t>
    </w:r>
    <w:r w:rsidRPr="008020C8">
      <w:fldChar w:fldCharType="end"/>
    </w:r>
  </w:p>
  <w:p w:rsidR="00C11672" w:rsidRPr="008020C8" w:rsidRDefault="00C11672">
    <w:pPr>
      <w:pStyle w:val="FSHRub1"/>
    </w:pPr>
    <w:r w:rsidRPr="008020C8">
      <w:t>Motion till riksdagen</w:t>
    </w:r>
    <w:r w:rsidRPr="008020C8">
      <w:br/>
    </w:r>
    <w:r w:rsidRPr="008020C8">
      <w:fldChar w:fldCharType="begin" w:fldLock="1"/>
    </w:r>
    <w:r w:rsidRPr="008020C8">
      <w:instrText xml:space="preserve"> DOCPROPERTY "YearUser" *\charformat </w:instrText>
    </w:r>
    <w:r w:rsidRPr="008020C8">
      <w:fldChar w:fldCharType="separate"/>
    </w:r>
    <w:r w:rsidRPr="008020C8">
      <w:t>2006/07</w:t>
    </w:r>
    <w:r w:rsidRPr="008020C8">
      <w:fldChar w:fldCharType="end"/>
    </w:r>
    <w:r w:rsidRPr="008020C8">
      <w:t>:</w:t>
    </w:r>
    <w:r w:rsidRPr="008020C8">
      <w:fldChar w:fldCharType="begin" w:fldLock="1"/>
    </w:r>
    <w:r w:rsidRPr="008020C8">
      <w:instrText xml:space="preserve"> DOCPROPERTY "Motionsnummer" *\charformat </w:instrText>
    </w:r>
    <w:r w:rsidRPr="008020C8">
      <w:fldChar w:fldCharType="separate"/>
    </w:r>
    <w:r w:rsidRPr="008020C8">
      <w:t>K294</w:t>
    </w:r>
    <w:r w:rsidRPr="008020C8">
      <w:fldChar w:fldCharType="end"/>
    </w:r>
  </w:p>
  <w:p w:rsidR="00C11672" w:rsidRPr="008020C8" w:rsidRDefault="00C11672">
    <w:pPr>
      <w:pStyle w:val="FSHNormalS5"/>
    </w:pPr>
    <w:r w:rsidRPr="008020C8">
      <w:fldChar w:fldCharType="begin" w:fldLock="1"/>
    </w:r>
    <w:r w:rsidRPr="008020C8">
      <w:instrText xml:space="preserve"> DOCPROPERTY "MotionarText" *\charformat </w:instrText>
    </w:r>
    <w:r w:rsidRPr="008020C8">
      <w:fldChar w:fldCharType="separate"/>
    </w:r>
    <w:r w:rsidRPr="008020C8">
      <w:t>av Christina Axelsson (s)</w:t>
    </w:r>
    <w:r w:rsidRPr="008020C8">
      <w:fldChar w:fldCharType="end"/>
    </w:r>
    <w:r w:rsidRPr="008020C8">
      <w:br/>
    </w:r>
    <w:r w:rsidRPr="008020C8">
      <w:fldChar w:fldCharType="begin" w:fldLock="1"/>
    </w:r>
    <w:r w:rsidRPr="008020C8">
      <w:instrText xml:space="preserve"> DOCPROPERTY "SvarFrasKort" *\charformat </w:instrText>
    </w:r>
    <w:r w:rsidRPr="008020C8">
      <w:fldChar w:fldCharType="end"/>
    </w:r>
  </w:p>
  <w:p w:rsidR="00C11672" w:rsidRPr="008020C8" w:rsidRDefault="00C11672">
    <w:pPr>
      <w:pStyle w:val="FSHTitel"/>
    </w:pPr>
    <w:r w:rsidRPr="008020C8">
      <w:fldChar w:fldCharType="begin" w:fldLock="1"/>
    </w:r>
    <w:r w:rsidRPr="008020C8">
      <w:instrText xml:space="preserve"> DOCPROPERTY</w:instrText>
    </w:r>
    <w:r w:rsidRPr="008020C8">
      <w:rPr>
        <w:sz w:val="18"/>
      </w:rPr>
      <w:instrText xml:space="preserve"> "RubrikSvar" *\charformat </w:instrText>
    </w:r>
    <w:r w:rsidRPr="008020C8">
      <w:fldChar w:fldCharType="separate"/>
    </w:r>
    <w:r w:rsidRPr="008020C8">
      <w:t>Partisymbol på valsedlarna</w:t>
    </w:r>
    <w:r w:rsidRPr="008020C8">
      <w:fldChar w:fldCharType="end"/>
    </w:r>
  </w:p>
  <w:p w:rsidR="00C11672" w:rsidRPr="008020C8" w:rsidRDefault="00C11672">
    <w:pPr>
      <w:pStyle w:val="Normal00"/>
    </w:pPr>
  </w:p>
  <w:p w:rsidR="00417BDC" w:rsidRPr="008020C8" w:rsidRDefault="00417B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A467505"/>
    <w:multiLevelType w:val="hybridMultilevel"/>
    <w:tmpl w:val="B32C165C"/>
    <w:lvl w:ilvl="0" w:tplc="9064E9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2051989">
    <w:abstractNumId w:val="13"/>
  </w:num>
  <w:num w:numId="2" w16cid:durableId="1437599837">
    <w:abstractNumId w:val="10"/>
  </w:num>
  <w:num w:numId="3" w16cid:durableId="209919597">
    <w:abstractNumId w:val="11"/>
  </w:num>
  <w:num w:numId="4" w16cid:durableId="2103837590">
    <w:abstractNumId w:val="12"/>
  </w:num>
  <w:num w:numId="5" w16cid:durableId="1174035679">
    <w:abstractNumId w:val="8"/>
  </w:num>
  <w:num w:numId="6" w16cid:durableId="440494927">
    <w:abstractNumId w:val="3"/>
  </w:num>
  <w:num w:numId="7" w16cid:durableId="2080790024">
    <w:abstractNumId w:val="2"/>
  </w:num>
  <w:num w:numId="8" w16cid:durableId="1012491798">
    <w:abstractNumId w:val="1"/>
  </w:num>
  <w:num w:numId="9" w16cid:durableId="878977631">
    <w:abstractNumId w:val="0"/>
  </w:num>
  <w:num w:numId="10" w16cid:durableId="1244922175">
    <w:abstractNumId w:val="9"/>
  </w:num>
  <w:num w:numId="11" w16cid:durableId="2054109579">
    <w:abstractNumId w:val="7"/>
  </w:num>
  <w:num w:numId="12" w16cid:durableId="1084642369">
    <w:abstractNumId w:val="6"/>
  </w:num>
  <w:num w:numId="13" w16cid:durableId="7176039">
    <w:abstractNumId w:val="5"/>
  </w:num>
  <w:num w:numId="14" w16cid:durableId="1703557309">
    <w:abstractNumId w:val="4"/>
  </w:num>
  <w:num w:numId="15" w16cid:durableId="1592353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4BFB186-912B-43C6-819C-7D7CD0A57AD0}"/>
  </w:docVars>
  <w:rsids>
    <w:rsidRoot w:val="008020C8"/>
    <w:rsid w:val="00002742"/>
    <w:rsid w:val="00016410"/>
    <w:rsid w:val="000220F8"/>
    <w:rsid w:val="00034058"/>
    <w:rsid w:val="00040D14"/>
    <w:rsid w:val="0004381F"/>
    <w:rsid w:val="00064BC3"/>
    <w:rsid w:val="00066474"/>
    <w:rsid w:val="000665E6"/>
    <w:rsid w:val="00066775"/>
    <w:rsid w:val="00072FB9"/>
    <w:rsid w:val="0007598F"/>
    <w:rsid w:val="000B2040"/>
    <w:rsid w:val="000C2AE8"/>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652E"/>
    <w:rsid w:val="001D4E90"/>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0B2A"/>
    <w:rsid w:val="00391AF5"/>
    <w:rsid w:val="003B418B"/>
    <w:rsid w:val="003F100A"/>
    <w:rsid w:val="00417B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30FE"/>
    <w:rsid w:val="007B67A7"/>
    <w:rsid w:val="007C6092"/>
    <w:rsid w:val="007E119E"/>
    <w:rsid w:val="008020C8"/>
    <w:rsid w:val="00824BBE"/>
    <w:rsid w:val="00846903"/>
    <w:rsid w:val="008F0A96"/>
    <w:rsid w:val="009062A0"/>
    <w:rsid w:val="009451E7"/>
    <w:rsid w:val="00956E7F"/>
    <w:rsid w:val="00970D4F"/>
    <w:rsid w:val="00971D70"/>
    <w:rsid w:val="009A4377"/>
    <w:rsid w:val="009A6043"/>
    <w:rsid w:val="009A7997"/>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1672"/>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D249B2-14E9-4663-BB44-3AB25DE8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17BD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Stark">
    <w:name w:val="Strong"/>
    <w:basedOn w:val="Standardstycketeckensnitt"/>
    <w:qFormat/>
    <w:rsid w:val="009A7997"/>
    <w:rPr>
      <w:b/>
      <w:bCs/>
    </w:rPr>
  </w:style>
  <w:style w:type="character" w:styleId="Betoning">
    <w:name w:val="Emphasis"/>
    <w:basedOn w:val="Standardstycketeckensnitt"/>
    <w:qFormat/>
    <w:rsid w:val="009A7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2025</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s13023</vt:lpstr>
    </vt:vector>
  </TitlesOfParts>
  <Company>Riksdagen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s13023</dc:title>
  <dc:subject>s13023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2007-01-03T06:43:00Z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Partisymbol på valsedlarna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20062007000000000115000130230069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20062007000000000115000130230069</vt:lpwstr>
  </property>
  <property fmtid="{D5CDD505-2E9C-101B-9397-08002B2CF9AE}" pid="50" name="nummer">
    <vt:lpwstr>294</vt:lpwstr>
  </property>
  <property fmtid="{D5CDD505-2E9C-101B-9397-08002B2CF9AE}" pid="51" name="utskottsbeteckning">
    <vt:lpwstr>K</vt:lpwstr>
  </property>
  <property fmtid="{D5CDD505-2E9C-101B-9397-08002B2CF9AE}" pid="52" name="GlobalUID">
    <vt:lpwstr>{EAE399F9-B832-43D8-BA3D-77F1DDC1DE7A}</vt:lpwstr>
  </property>
  <property fmtid="{D5CDD505-2E9C-101B-9397-08002B2CF9AE}" pid="53" name="Överföringar">
    <vt:i4>0</vt:i4>
  </property>
  <property fmtid="{D5CDD505-2E9C-101B-9397-08002B2CF9AE}" pid="54" name="Checksum">
    <vt:lpwstr>*1013591154877*</vt:lpwstr>
  </property>
  <property fmtid="{D5CDD505-2E9C-101B-9397-08002B2CF9AE}" pid="55" name="skuggnummer">
    <vt:lpwstr>1205</vt:lpwstr>
  </property>
  <property fmtid="{D5CDD505-2E9C-101B-9397-08002B2CF9AE}" pid="56" name="urixVersion">
    <vt:lpwstr>3.1.4.4</vt:lpwstr>
  </property>
  <property fmtid="{D5CDD505-2E9C-101B-9397-08002B2CF9AE}" pid="57" name="urixOrigin">
    <vt:lpwstr>070215 16:29:44.198</vt:lpwstr>
  </property>
  <property fmtid="{D5CDD505-2E9C-101B-9397-08002B2CF9AE}" pid="58" name="urixGuid">
    <vt:lpwstr>{2705B8AD-CF1D-4E24-AB87-A6FAABA320A5}</vt:lpwstr>
  </property>
</Properties>
</file>