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6DE" w:rsidRPr="006E46DE" w:rsidRDefault="006E46DE">
      <w:pPr>
        <w:pStyle w:val="Hemstlrubrik"/>
      </w:pPr>
      <w:r w:rsidRPr="006E46DE">
        <w:t>Förslag till riksdagsbeslut</w:t>
      </w:r>
    </w:p>
    <w:p w:rsidR="006E46DE" w:rsidRPr="006E46DE" w:rsidRDefault="006E46DE">
      <w:pPr>
        <w:pStyle w:val="Hemstlatt"/>
        <w:numPr>
          <w:ilvl w:val="0"/>
          <w:numId w:val="1"/>
        </w:numPr>
      </w:pPr>
      <w:r w:rsidRPr="006E46DE">
        <w:t>Riksdagen tillkännager för regeringen som sin mening vad som anförs i motionen om att Försäkringskassan även ska kunna meddela beslut om särskilt högriskskydd för sjuklönekostnader i de fall där den sökande uppburit eller bedömts ha haft rätt till sjukersät</w:t>
      </w:r>
      <w:r w:rsidRPr="006E46DE">
        <w:t>t</w:t>
      </w:r>
      <w:r w:rsidRPr="006E46DE">
        <w:t>ning.</w:t>
      </w:r>
    </w:p>
    <w:p w:rsidR="006E46DE" w:rsidRPr="006E46DE" w:rsidRDefault="006E46DE">
      <w:pPr>
        <w:pStyle w:val="Hemstlatt"/>
        <w:numPr>
          <w:ilvl w:val="0"/>
          <w:numId w:val="1"/>
        </w:numPr>
      </w:pPr>
      <w:r w:rsidRPr="006E46DE">
        <w:t>Riksdagen tillkännager för regeringen som sin mening vad som anförs i motionen om att taket och ersättningsnivån i närståend</w:t>
      </w:r>
      <w:r w:rsidRPr="006E46DE">
        <w:t>e</w:t>
      </w:r>
      <w:r w:rsidRPr="006E46DE">
        <w:t>penningen omgående borde höjas till 80 % av inkomstbortfallet upp till tio basbelopp.</w:t>
      </w:r>
    </w:p>
    <w:p w:rsidR="006E46DE" w:rsidRPr="006E46DE" w:rsidRDefault="006E46DE">
      <w:pPr>
        <w:pStyle w:val="Hemstlatt"/>
        <w:numPr>
          <w:ilvl w:val="0"/>
          <w:numId w:val="1"/>
        </w:numPr>
      </w:pPr>
      <w:r w:rsidRPr="006E46DE">
        <w:t>Riksdagen begär att regeringen återkommer med förslag om särskild föräldrapenning i enlighet med vad som anförs i moti</w:t>
      </w:r>
      <w:r w:rsidRPr="006E46DE">
        <w:t>o</w:t>
      </w:r>
      <w:r w:rsidRPr="006E46DE">
        <w:t>nen.</w:t>
      </w:r>
    </w:p>
    <w:p w:rsidR="006E46DE" w:rsidRPr="006E46DE" w:rsidRDefault="006E46DE">
      <w:pPr>
        <w:pStyle w:val="Rubrik1"/>
      </w:pPr>
      <w:r w:rsidRPr="006E46DE">
        <w:t>Sjuklön för personer med aktivitetsersättning</w:t>
      </w:r>
    </w:p>
    <w:p w:rsidR="006E46DE" w:rsidRPr="006E46DE" w:rsidRDefault="006E46DE">
      <w:r w:rsidRPr="006E46DE">
        <w:t>Regeringen föreslår i proposition 2008/09:194 Vissa socialförsäkringsfr</w:t>
      </w:r>
      <w:r w:rsidRPr="006E46DE">
        <w:t>å</w:t>
      </w:r>
      <w:r w:rsidRPr="006E46DE">
        <w:t>gor, m.m. att Försäkringskassan ska kunna meddela beslut om särskilt högris</w:t>
      </w:r>
      <w:r w:rsidRPr="006E46DE">
        <w:t>k</w:t>
      </w:r>
      <w:r w:rsidRPr="006E46DE">
        <w:t>skydd enligt lagen (1991:1047) om sjuklön avseende ersättning för sjuklön</w:t>
      </w:r>
      <w:r w:rsidRPr="006E46DE">
        <w:t>e</w:t>
      </w:r>
      <w:r w:rsidRPr="006E46DE">
        <w:t>kostnader också i de fall där den sökande uppburit eller bedömts ha haft rätt till aktivitetsersättning under någon av de senaste tolv månaderna. Ett sådant beslut ska gälla i tolv månader och innebära att Försäkringskassan betalar sjuklön för personen som ansökt. Syftet med förslaget är att öka möjlighete</w:t>
      </w:r>
      <w:r w:rsidRPr="006E46DE">
        <w:t>r</w:t>
      </w:r>
      <w:r w:rsidRPr="006E46DE">
        <w:t>na för personer med aktivitetsersättning att komma ut</w:t>
      </w:r>
      <w:r w:rsidRPr="006E46DE">
        <w:t xml:space="preserve"> på arbetsmar</w:t>
      </w:r>
      <w:r w:rsidRPr="006E46DE">
        <w:t>k</w:t>
      </w:r>
      <w:r w:rsidRPr="006E46DE">
        <w:t>naden.</w:t>
      </w:r>
    </w:p>
    <w:p w:rsidR="006E46DE" w:rsidRPr="006E46DE" w:rsidRDefault="006E46DE">
      <w:pPr>
        <w:pStyle w:val="Normaltindrag"/>
      </w:pPr>
      <w:r w:rsidRPr="006E46DE">
        <w:t>Vänsterpartiet tillstyrker förslaget. Möjligheterna för unga med aktivitet</w:t>
      </w:r>
      <w:r w:rsidRPr="006E46DE">
        <w:t>s</w:t>
      </w:r>
      <w:r w:rsidRPr="006E46DE">
        <w:t>ersättning att komma ut på arbetsmarknaden måste förbättras. Sjuklönekos</w:t>
      </w:r>
      <w:r w:rsidRPr="006E46DE">
        <w:t>t</w:t>
      </w:r>
      <w:r w:rsidRPr="006E46DE">
        <w:t>naden kan vara ett hinder för arbetsgivare att anställa personer som drabbats av ohälsa eller funktionsnedsättning. Att samhället bekostar sjuklönen under tolv månader för personer som under en längre tid har haft aktivitetsersättning kan undanröja ett hinder. Det är däremot långt ifrån tillräckligt. För att fö</w:t>
      </w:r>
      <w:r w:rsidRPr="006E46DE">
        <w:t>r</w:t>
      </w:r>
      <w:r w:rsidRPr="006E46DE">
        <w:t>bättra arbetsmarknaden för personer som drabbats av ohälsa och funktion</w:t>
      </w:r>
      <w:r w:rsidRPr="006E46DE">
        <w:t>s</w:t>
      </w:r>
      <w:r w:rsidRPr="006E46DE">
        <w:t>nedsättning krävs en helt annan arbetsmarknad med fle</w:t>
      </w:r>
      <w:r w:rsidRPr="006E46DE">
        <w:t xml:space="preserve">r arbetstillfällen än i </w:t>
      </w:r>
      <w:r w:rsidRPr="006E46DE">
        <w:lastRenderedPageBreak/>
        <w:t>dag. Dagens arbetsliv sliter hårt på människor och tvingar ut oss i sjukskri</w:t>
      </w:r>
      <w:r w:rsidRPr="006E46DE">
        <w:t>v</w:t>
      </w:r>
      <w:r w:rsidRPr="006E46DE">
        <w:t xml:space="preserve">ning och långvarig ohälsa. Slimmade organisationer och hög arbetslöshet gör att personer som drabbats av ohälsa eller funktionsnedsättning utestängs från arbetsmarknaden i hög grad. I kön av arbetslösa riskerar sjuka och personer med funktionsnedsättning att hamna längst bak. Grundproblemet är den höga arbetslösheten som är satt i system. Det drabbar alla som inte kan prestera 100 % på arbetsmarknaden, unga </w:t>
      </w:r>
      <w:r w:rsidRPr="006E46DE">
        <w:t>utan yrkeserfarenhet, gravida kvinnor, utr</w:t>
      </w:r>
      <w:r w:rsidRPr="006E46DE">
        <w:t>i</w:t>
      </w:r>
      <w:r w:rsidRPr="006E46DE">
        <w:t>kesfödda osv.</w:t>
      </w:r>
    </w:p>
    <w:p w:rsidR="006E46DE" w:rsidRPr="006E46DE" w:rsidRDefault="006E46DE">
      <w:pPr>
        <w:pStyle w:val="Normaltindrag"/>
      </w:pPr>
      <w:r w:rsidRPr="006E46DE">
        <w:t>LO skriver i sitt remissvar till förslaget att möjligheten att få sjuklönen b</w:t>
      </w:r>
      <w:r w:rsidRPr="006E46DE">
        <w:t>e</w:t>
      </w:r>
      <w:r w:rsidRPr="006E46DE">
        <w:t>kostad i tolv månader även borde gälla för personer som har haft sjukersät</w:t>
      </w:r>
      <w:r w:rsidRPr="006E46DE">
        <w:t>t</w:t>
      </w:r>
      <w:r w:rsidRPr="006E46DE">
        <w:t>ning under de senaste tolv månaderna. Vänsterpartiet instämmer i förslaget. Tyvärr är det få personer som går från sjukersättning till arbete. Personer med sjukersättning blir ofta av med sina anställningar, har inte tillräcklig arbet</w:t>
      </w:r>
      <w:r w:rsidRPr="006E46DE">
        <w:t>s</w:t>
      </w:r>
      <w:r w:rsidRPr="006E46DE">
        <w:t>förmåga eller övergår till ålderspension. Men i de fall där möjligheten till anställning finns borde inte sjuklönekostanden utgöra ett hinder. Mot ba</w:t>
      </w:r>
      <w:r w:rsidRPr="006E46DE">
        <w:t>k</w:t>
      </w:r>
      <w:r w:rsidRPr="006E46DE">
        <w:t>grund av det som anförs borde även personer med sju</w:t>
      </w:r>
      <w:r w:rsidRPr="006E46DE">
        <w:t>kersättning omfattas av den förslagna ändringen i lagen om sjuklön. Detta bör riksdagen som sin mening ge regeringen till känna.</w:t>
      </w:r>
    </w:p>
    <w:p w:rsidR="006E46DE" w:rsidRPr="006E46DE" w:rsidRDefault="006E46DE">
      <w:pPr>
        <w:pStyle w:val="Rubrik1"/>
      </w:pPr>
      <w:r w:rsidRPr="006E46DE">
        <w:t>Närståendepenning</w:t>
      </w:r>
    </w:p>
    <w:p w:rsidR="006E46DE" w:rsidRPr="006E46DE" w:rsidRDefault="006E46DE">
      <w:r w:rsidRPr="006E46DE">
        <w:t>Regeringen föreslår även i proposition 2008/09:194 att möjligheten att få närståendepenning ska förlängas från 60 dagar till 100 dagar. Syftet är att öka tryggheten för svårt sjuka personer och deras närstående. Vi tillstyrker försl</w:t>
      </w:r>
      <w:r w:rsidRPr="006E46DE">
        <w:t>a</w:t>
      </w:r>
      <w:r w:rsidRPr="006E46DE">
        <w:t>get och menar att det är självklart att samhället ska göra allt som är möjligt för att stödja personer i dessa svåra situationer. Närståendepenningen är ett uttryck för solidariteten i vår gemensamma välfärd.</w:t>
      </w:r>
    </w:p>
    <w:p w:rsidR="006E46DE" w:rsidRPr="006E46DE" w:rsidRDefault="006E46DE">
      <w:pPr>
        <w:pStyle w:val="Normaltindrag"/>
      </w:pPr>
      <w:r w:rsidRPr="006E46DE">
        <w:t>Dessvärre har regeringen urholkat denna trygghet genom att sänka ersät</w:t>
      </w:r>
      <w:r w:rsidRPr="006E46DE">
        <w:t>t</w:t>
      </w:r>
      <w:r w:rsidRPr="006E46DE">
        <w:t>ningsnivåerna för de försäkrade. Sedan den 1 januari 2007 har ersättningsn</w:t>
      </w:r>
      <w:r w:rsidRPr="006E46DE">
        <w:t>i</w:t>
      </w:r>
      <w:r w:rsidRPr="006E46DE">
        <w:t>vån sänkts från 10 till 7,5 prisbasbelopp och ersättningsnivån har sänkts till 97 % genom att den sjukpenninggrundande inkomsten numera ska multiplic</w:t>
      </w:r>
      <w:r w:rsidRPr="006E46DE">
        <w:t>e</w:t>
      </w:r>
      <w:r w:rsidRPr="006E46DE">
        <w:t>ras med faktorn 0,97. Syftet med denna sänkning och de sänkta ersättningsn</w:t>
      </w:r>
      <w:r w:rsidRPr="006E46DE">
        <w:t>i</w:t>
      </w:r>
      <w:r w:rsidRPr="006E46DE">
        <w:t>våerna för cancersjuka, ”vabbande” småbarnsföräldrar, långtidsarbetslösa och nyförlösta mammor är att ”det ska löna sig att arbeta”. Vi i Vänsterpartiet menar att regeringens politik visar på stor okunskap och i</w:t>
      </w:r>
      <w:r w:rsidRPr="006E46DE">
        <w:t>gnorans inför vanl</w:t>
      </w:r>
      <w:r w:rsidRPr="006E46DE">
        <w:t>i</w:t>
      </w:r>
      <w:r w:rsidRPr="006E46DE">
        <w:t>ga människors livsvillkor.</w:t>
      </w:r>
    </w:p>
    <w:p w:rsidR="006E46DE" w:rsidRPr="006E46DE" w:rsidRDefault="006E46DE">
      <w:pPr>
        <w:pStyle w:val="Normaltindrag"/>
      </w:pPr>
      <w:r w:rsidRPr="006E46DE">
        <w:t>Urholkningen av våra gemensamma socialförsäkringar utgör ett allvarligt hot mot den generella välfärden och vår ekonomiska trygghet. Försämringa</w:t>
      </w:r>
      <w:r w:rsidRPr="006E46DE">
        <w:t>r</w:t>
      </w:r>
      <w:r w:rsidRPr="006E46DE">
        <w:t>na förstärker klass- och könsskillnaderna i vårt land och behovet av privata försäkringar ökar. Dessa konsekvenser är inga tillfälligheter, utan tvärtom om en del av högerregeringens strategi för att montera ned vår gemensamma välfärd. Mot bakgrund av det som anförs bör taket i närståendepenningen höjas från 7,5 till 10 basbelopp och ersättningsnivån återställas till 80 %. Detta bör riksdagen som sin mening ge regeringen till känna.</w:t>
      </w:r>
    </w:p>
    <w:p w:rsidR="006E46DE" w:rsidRPr="006E46DE" w:rsidRDefault="006E46DE">
      <w:pPr>
        <w:pStyle w:val="Rubrik1"/>
      </w:pPr>
      <w:r w:rsidRPr="006E46DE">
        <w:t>Utvidgning av rätten till tillfällig föräldrapenning</w:t>
      </w:r>
    </w:p>
    <w:p w:rsidR="006E46DE" w:rsidRPr="006E46DE" w:rsidRDefault="006E46DE">
      <w:r w:rsidRPr="006E46DE">
        <w:t>Regeringen föreslår i propositionen en utvidgning av rätten till tillfällig fö</w:t>
      </w:r>
      <w:r w:rsidRPr="006E46DE">
        <w:t>r</w:t>
      </w:r>
      <w:r w:rsidRPr="006E46DE">
        <w:t>äldrapenning för att förbättra situationen för ensamstående föräldrar. Försl</w:t>
      </w:r>
      <w:r w:rsidRPr="006E46DE">
        <w:t>a</w:t>
      </w:r>
      <w:r w:rsidRPr="006E46DE">
        <w:t>get innebär att Försäkringskassan ska kunna besluta att en annan försäkrad som avstår från förvärvsarbete ska kunna få rätt till tillfällig föräldrapenning när en ensamstående förälder på grund av sjukdom inte har möjlighet att vå</w:t>
      </w:r>
      <w:r w:rsidRPr="006E46DE">
        <w:t>r</w:t>
      </w:r>
      <w:r w:rsidRPr="006E46DE">
        <w:t>da sitt barn.</w:t>
      </w:r>
    </w:p>
    <w:p w:rsidR="006E46DE" w:rsidRPr="006E46DE" w:rsidRDefault="006E46DE">
      <w:pPr>
        <w:pStyle w:val="Normaltindrag"/>
        <w:rPr>
          <w:color w:val="000000"/>
        </w:rPr>
      </w:pPr>
      <w:r w:rsidRPr="006E46DE">
        <w:t>Enligt Vänsterpartiet är det tydligt att nu gällande regler i föräldraförsä</w:t>
      </w:r>
      <w:r w:rsidRPr="006E46DE">
        <w:t>k</w:t>
      </w:r>
      <w:r w:rsidRPr="006E46DE">
        <w:t>ringen skapar en stor ekonomisk utsatthet för ensamstående föräldrar med ensam vårdnad. Om en ensamvårdande exempelvis blir sjuk och tvingas ligga på sjukhus kan denne i dag inte överlåta sin föräldrapenning till någon annan. Bland andra har organisationen Makalösa Föräldrar pekat på att denna regel medför att ensamstående föräldrar ibland tvingas avstå från vård. Vänsterpa</w:t>
      </w:r>
      <w:r w:rsidRPr="006E46DE">
        <w:t>r</w:t>
      </w:r>
      <w:r w:rsidRPr="006E46DE">
        <w:t>tiet välkomnar därför att regeringen äntligen avser lösa de allvarliga brister i föräldraförsäkringen som rör den ekonomiska trygghete</w:t>
      </w:r>
      <w:r w:rsidRPr="006E46DE">
        <w:t>n för ensamstående föräldrar. Däremot avvisar vi den tekniska konstruktion som regeringen för</w:t>
      </w:r>
      <w:r w:rsidRPr="006E46DE">
        <w:t>e</w:t>
      </w:r>
      <w:r w:rsidRPr="006E46DE">
        <w:t>slår när man vill använda den tillfälliga föräldrapenningen för denna reform.</w:t>
      </w:r>
    </w:p>
    <w:p w:rsidR="006E46DE" w:rsidRPr="006E46DE" w:rsidRDefault="006E46DE">
      <w:pPr>
        <w:pStyle w:val="Normaltindrag"/>
        <w:rPr>
          <w:color w:val="000000"/>
        </w:rPr>
      </w:pPr>
      <w:r w:rsidRPr="006E46DE">
        <w:t>Föräldraförsäkringsutredningen (SOU 2005:73) föreslog i stället att en sä</w:t>
      </w:r>
      <w:r w:rsidRPr="006E46DE">
        <w:t>r</w:t>
      </w:r>
      <w:r w:rsidRPr="006E46DE">
        <w:t xml:space="preserve">skild föräldrapenning skulle införas, som </w:t>
      </w:r>
      <w:r w:rsidRPr="006E46DE">
        <w:rPr>
          <w:color w:val="000000"/>
        </w:rPr>
        <w:t xml:space="preserve">under vissa förutsättningar </w:t>
      </w:r>
      <w:r w:rsidRPr="006E46DE">
        <w:t xml:space="preserve">skulle kunna utbetalas när </w:t>
      </w:r>
      <w:r w:rsidRPr="006E46DE">
        <w:rPr>
          <w:color w:val="000000"/>
        </w:rPr>
        <w:t>en ensamvårdande förälder, på grund av egen sjukdom eller smitta, inte själv kan vårda barnet. Utredningens förslag var att ge någon annan försäkrad rätt att vårda barnet i förälderns ställe. Dessutom föreslog utredningen att en ensamstående förälder, under motsvarande förutsättningar, ska kunna få hjälp i samband med barns födelse, genom att en annan försä</w:t>
      </w:r>
      <w:r w:rsidRPr="006E46DE">
        <w:rPr>
          <w:color w:val="000000"/>
        </w:rPr>
        <w:t>k</w:t>
      </w:r>
      <w:r w:rsidRPr="006E46DE">
        <w:rPr>
          <w:color w:val="000000"/>
        </w:rPr>
        <w:t xml:space="preserve">rad kan få rätt till tillfällig föräldrapenning under </w:t>
      </w:r>
      <w:r w:rsidRPr="006E46DE">
        <w:rPr>
          <w:color w:val="000000"/>
        </w:rPr>
        <w:t>tio dagar.</w:t>
      </w:r>
    </w:p>
    <w:p w:rsidR="006E46DE" w:rsidRPr="006E46DE" w:rsidRDefault="006E46DE">
      <w:pPr>
        <w:pStyle w:val="Normaltindrag"/>
      </w:pPr>
      <w:r w:rsidRPr="006E46DE">
        <w:t>Vänsterpartiet delar Föräldraförsäkringsutredningens bedömning att den förmån som här är aktuell inte passar in i den tillfälliga föräldrapenningen eftersom den är anpassad att användas vid frånvaro av mer kortvarigt slag. Vänsterpartiet menar därför att utredningens förslag om särskild föräldrape</w:t>
      </w:r>
      <w:r w:rsidRPr="006E46DE">
        <w:t>n</w:t>
      </w:r>
      <w:r w:rsidRPr="006E46DE">
        <w:t>ning bättre täcker alla barns behov av vård och omsorg, och att denna ko</w:t>
      </w:r>
      <w:r w:rsidRPr="006E46DE">
        <w:t>n</w:t>
      </w:r>
      <w:r w:rsidRPr="006E46DE">
        <w:t>struktion bättre jämställer ensamstående föräldrar med sammanboende. En huvudmotivering till detta är att en konstruktion med en särskild föräldrape</w:t>
      </w:r>
      <w:r w:rsidRPr="006E46DE">
        <w:t>n</w:t>
      </w:r>
      <w:r w:rsidRPr="006E46DE">
        <w:t>ning skulle garantera samma ersättning som i den ordinarie föräldrapennin</w:t>
      </w:r>
      <w:r w:rsidRPr="006E46DE">
        <w:t>g</w:t>
      </w:r>
      <w:r w:rsidRPr="006E46DE">
        <w:t>en. Även en annan försäkrad bör, enligt Vänsterpartiets mening, kompenseras fullt ut. Ersättningen ska alltså motsvara föräldrapenning som kalenderberä</w:t>
      </w:r>
      <w:r w:rsidRPr="006E46DE">
        <w:t>k</w:t>
      </w:r>
      <w:r w:rsidRPr="006E46DE">
        <w:t xml:space="preserve">nas. Det finns, enligt Vänsterpartiet, ingenting som motiverar </w:t>
      </w:r>
      <w:r w:rsidRPr="006E46DE">
        <w:t>att en person som vårdar barn i detta sammanhang skulle ges den lägre ersättning som utbetalas i den tillfälliga föräldrapenningen som en följd av regeringens sän</w:t>
      </w:r>
      <w:r w:rsidRPr="006E46DE">
        <w:t>k</w:t>
      </w:r>
      <w:r w:rsidRPr="006E46DE">
        <w:t>ning vid beräkningen av SGI.</w:t>
      </w:r>
    </w:p>
    <w:p w:rsidR="006E46DE" w:rsidRPr="006E46DE" w:rsidRDefault="006E46DE">
      <w:pPr>
        <w:pStyle w:val="Normaltindrag"/>
      </w:pPr>
      <w:r w:rsidRPr="006E46DE">
        <w:t>Sammantaget menar Vänsterpartiet att en modell med en särskild föräldr</w:t>
      </w:r>
      <w:r w:rsidRPr="006E46DE">
        <w:t>a</w:t>
      </w:r>
      <w:r w:rsidRPr="006E46DE">
        <w:t>penning är den konstruktion som bäst lämpar sig för den förbättring som man avser genomföra för ensamvårdande föräldrar som är i behov av att överlåta föräldrapenning vid sjukdom. Detta tillsammans med möjligheten för en a</w:t>
      </w:r>
      <w:r w:rsidRPr="006E46DE">
        <w:t>n</w:t>
      </w:r>
      <w:r w:rsidRPr="006E46DE">
        <w:t>nan försäkrad att under motsvarande omständigheter få rätt till tillfällig fö</w:t>
      </w:r>
      <w:r w:rsidRPr="006E46DE">
        <w:t>r</w:t>
      </w:r>
      <w:r w:rsidRPr="006E46DE">
        <w:t>äldrapenning under tio dagar i samband med barns födelse. Mot bakgrund av ovanstående bör regeringen återkomma med förslag om särskild föräldrape</w:t>
      </w:r>
      <w:r w:rsidRPr="006E46DE">
        <w:t>n</w:t>
      </w:r>
      <w:r w:rsidRPr="006E46DE">
        <w:t>ning i enlighet med vad som ovan anförts. Detta bör riksdagen be</w:t>
      </w:r>
      <w:r w:rsidRPr="006E46DE">
        <w:t>gära.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46DE">
        <w:trPr>
          <w:cantSplit/>
        </w:trPr>
        <w:tc>
          <w:tcPr>
            <w:tcW w:w="3046" w:type="dxa"/>
          </w:tcPr>
          <w:p w:rsidR="006E46DE" w:rsidRPr="006E46DE" w:rsidRDefault="006E46DE">
            <w:pPr>
              <w:pStyle w:val="UnderskriftDatum"/>
              <w:spacing w:before="240"/>
            </w:pPr>
            <w:r w:rsidRPr="006E46DE">
              <w:t>Stockholm den 15 juni 2009</w:t>
            </w:r>
          </w:p>
        </w:tc>
        <w:tc>
          <w:tcPr>
            <w:tcW w:w="3047" w:type="dxa"/>
          </w:tcPr>
          <w:p w:rsidR="006E46DE" w:rsidRPr="006E46DE" w:rsidRDefault="006E46DE">
            <w:pPr>
              <w:pStyle w:val="Underskrifter"/>
              <w:spacing w:before="240"/>
            </w:pPr>
          </w:p>
        </w:tc>
      </w:tr>
      <w:tr w:rsidR="00000000" w:rsidRPr="006E46DE">
        <w:trPr>
          <w:cantSplit/>
        </w:trPr>
        <w:tc>
          <w:tcPr>
            <w:tcW w:w="3046" w:type="dxa"/>
          </w:tcPr>
          <w:p w:rsidR="006E46DE" w:rsidRPr="006E46DE" w:rsidRDefault="006E46DE">
            <w:pPr>
              <w:pStyle w:val="Underskrifter"/>
            </w:pPr>
            <w:r w:rsidRPr="006E46DE">
              <w:t>Kalle Larsson (v)</w:t>
            </w:r>
          </w:p>
        </w:tc>
        <w:tc>
          <w:tcPr>
            <w:tcW w:w="3046" w:type="dxa"/>
          </w:tcPr>
          <w:p w:rsidR="006E46DE" w:rsidRPr="006E46DE" w:rsidRDefault="006E46DE">
            <w:pPr>
              <w:pStyle w:val="Underskrifter"/>
            </w:pPr>
          </w:p>
        </w:tc>
      </w:tr>
      <w:tr w:rsidR="00000000" w:rsidRPr="006E46DE">
        <w:trPr>
          <w:cantSplit/>
        </w:trPr>
        <w:tc>
          <w:tcPr>
            <w:tcW w:w="3046" w:type="dxa"/>
          </w:tcPr>
          <w:p w:rsidR="006E46DE" w:rsidRPr="006E46DE" w:rsidRDefault="006E46DE">
            <w:pPr>
              <w:pStyle w:val="Underskrifter"/>
            </w:pPr>
            <w:r w:rsidRPr="006E46DE">
              <w:t>LiseLotte Olsson (v)</w:t>
            </w:r>
          </w:p>
        </w:tc>
        <w:tc>
          <w:tcPr>
            <w:tcW w:w="3046" w:type="dxa"/>
          </w:tcPr>
          <w:p w:rsidR="006E46DE" w:rsidRPr="006E46DE" w:rsidRDefault="006E46DE">
            <w:pPr>
              <w:pStyle w:val="Underskrifter"/>
            </w:pPr>
            <w:r w:rsidRPr="006E46DE">
              <w:t>Marianne Berg (v)</w:t>
            </w:r>
          </w:p>
        </w:tc>
      </w:tr>
      <w:tr w:rsidR="00000000" w:rsidRPr="006E46DE">
        <w:trPr>
          <w:cantSplit/>
        </w:trPr>
        <w:tc>
          <w:tcPr>
            <w:tcW w:w="3046" w:type="dxa"/>
          </w:tcPr>
          <w:p w:rsidR="006E46DE" w:rsidRPr="006E46DE" w:rsidRDefault="006E46DE">
            <w:pPr>
              <w:pStyle w:val="Underskrifter"/>
            </w:pPr>
            <w:r w:rsidRPr="006E46DE">
              <w:t>Torbjörn Björlund (v)</w:t>
            </w:r>
          </w:p>
        </w:tc>
        <w:tc>
          <w:tcPr>
            <w:tcW w:w="3046" w:type="dxa"/>
          </w:tcPr>
          <w:p w:rsidR="006E46DE" w:rsidRPr="006E46DE" w:rsidRDefault="006E46DE">
            <w:pPr>
              <w:pStyle w:val="Underskrifter"/>
            </w:pPr>
            <w:r w:rsidRPr="006E46DE">
              <w:t>Josefin Brink (v)</w:t>
            </w:r>
          </w:p>
        </w:tc>
      </w:tr>
      <w:tr w:rsidR="00000000" w:rsidRPr="006E46DE">
        <w:trPr>
          <w:cantSplit/>
        </w:trPr>
        <w:tc>
          <w:tcPr>
            <w:tcW w:w="3046" w:type="dxa"/>
          </w:tcPr>
          <w:p w:rsidR="006E46DE" w:rsidRPr="006E46DE" w:rsidRDefault="006E46DE">
            <w:pPr>
              <w:pStyle w:val="Underskrifter"/>
            </w:pPr>
            <w:r w:rsidRPr="006E46DE">
              <w:t>Egon Frid (v)</w:t>
            </w:r>
          </w:p>
        </w:tc>
        <w:tc>
          <w:tcPr>
            <w:tcW w:w="3046" w:type="dxa"/>
          </w:tcPr>
          <w:p w:rsidR="006E46DE" w:rsidRPr="006E46DE" w:rsidRDefault="006E46DE">
            <w:pPr>
              <w:pStyle w:val="Underskrifter"/>
            </w:pPr>
          </w:p>
        </w:tc>
      </w:tr>
    </w:tbl>
    <w:p w:rsidR="006E46DE" w:rsidRPr="006E46DE" w:rsidRDefault="006E46DE">
      <w:pPr>
        <w:pStyle w:val="Normaltindrag"/>
      </w:pPr>
    </w:p>
    <w:sectPr w:rsidR="00000000" w:rsidRPr="006E46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6DE" w:rsidRPr="006E46DE" w:rsidRDefault="006E46DE">
      <w:r w:rsidRPr="006E46DE">
        <w:separator/>
      </w:r>
    </w:p>
  </w:endnote>
  <w:endnote w:type="continuationSeparator" w:id="0">
    <w:p w:rsidR="006E46DE" w:rsidRPr="006E46DE" w:rsidRDefault="006E46DE">
      <w:r w:rsidRPr="006E46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DE" w:rsidRPr="006E46DE" w:rsidRDefault="006E46DE">
    <w:pPr>
      <w:pStyle w:val="Sidfot"/>
    </w:pPr>
    <w:r w:rsidRPr="006E46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65697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DE" w:rsidRDefault="006E46D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46DE" w:rsidRDefault="006E46D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DE" w:rsidRPr="006E46DE" w:rsidRDefault="006E46DE">
    <w:pPr>
      <w:pStyle w:val="Sidfot"/>
    </w:pPr>
    <w:r w:rsidRPr="006E46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6256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DE" w:rsidRDefault="006E46D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46DE" w:rsidRDefault="006E46D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DE" w:rsidRPr="006E46DE" w:rsidRDefault="006E46DE">
    <w:pPr>
      <w:pStyle w:val="Sidfot"/>
    </w:pPr>
    <w:r w:rsidRPr="006E46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57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DE" w:rsidRDefault="006E46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46DE" w:rsidRDefault="006E46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6DE" w:rsidRPr="006E46DE" w:rsidRDefault="006E46DE">
      <w:r w:rsidRPr="006E46DE">
        <w:separator/>
      </w:r>
    </w:p>
  </w:footnote>
  <w:footnote w:type="continuationSeparator" w:id="0">
    <w:p w:rsidR="006E46DE" w:rsidRPr="006E46DE" w:rsidRDefault="006E46DE">
      <w:r w:rsidRPr="006E46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DE" w:rsidRPr="006E46DE" w:rsidRDefault="006E46DE">
    <w:pPr>
      <w:pStyle w:val="Sidhuvud"/>
    </w:pPr>
    <w:r w:rsidRPr="006E46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5504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DE" w:rsidRDefault="006E46D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46DE" w:rsidRDefault="006E46D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DE" w:rsidRPr="006E46DE" w:rsidRDefault="006E46DE">
    <w:pPr>
      <w:pStyle w:val="Sidhuvud"/>
    </w:pPr>
    <w:r w:rsidRPr="006E46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21948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DE" w:rsidRDefault="006E46D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46DE" w:rsidRDefault="006E46D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DE" w:rsidRPr="006E46DE" w:rsidRDefault="006E46DE">
    <w:pPr>
      <w:pStyle w:val="FSHNormal"/>
      <w:tabs>
        <w:tab w:val="right" w:pos="5840"/>
      </w:tabs>
    </w:pPr>
    <w:r w:rsidRPr="006E46DE">
      <w:br/>
    </w:r>
    <w:r w:rsidRPr="006E46DE">
      <w:fldChar w:fldCharType="begin" w:fldLock="1"/>
    </w:r>
    <w:r w:rsidRPr="006E46DE">
      <w:instrText xml:space="preserve"> DOCPROPERTY</w:instrText>
    </w:r>
    <w:r w:rsidRPr="006E46DE">
      <w:rPr>
        <w:sz w:val="18"/>
      </w:rPr>
      <w:instrText xml:space="preserve"> "YearUser" *\charformat </w:instrText>
    </w:r>
    <w:r w:rsidRPr="006E46DE">
      <w:fldChar w:fldCharType="separate"/>
    </w:r>
    <w:r w:rsidRPr="006E46DE">
      <w:t>2008/09</w:t>
    </w:r>
    <w:r w:rsidRPr="006E46DE">
      <w:fldChar w:fldCharType="end"/>
    </w:r>
    <w:r w:rsidRPr="006E46DE">
      <w:t xml:space="preserve"> </w:t>
    </w:r>
    <w:r w:rsidRPr="006E46DE">
      <w:tab/>
      <w:t xml:space="preserve">mnr: </w:t>
    </w:r>
    <w:r w:rsidRPr="006E46DE">
      <w:fldChar w:fldCharType="begin" w:fldLock="1"/>
    </w:r>
    <w:r w:rsidRPr="006E46DE">
      <w:instrText xml:space="preserve"> DOCPROPERTY</w:instrText>
    </w:r>
    <w:r w:rsidRPr="006E46DE">
      <w:rPr>
        <w:sz w:val="18"/>
      </w:rPr>
      <w:instrText xml:space="preserve"> "Motionsnummer" *\charformat </w:instrText>
    </w:r>
    <w:r w:rsidRPr="006E46DE">
      <w:fldChar w:fldCharType="separate"/>
    </w:r>
    <w:r w:rsidRPr="006E46DE">
      <w:t>Sf11</w:t>
    </w:r>
    <w:r w:rsidRPr="006E46DE">
      <w:fldChar w:fldCharType="end"/>
    </w:r>
    <w:r w:rsidRPr="006E46DE">
      <w:br/>
    </w:r>
    <w:r w:rsidRPr="006E46DE">
      <w:fldChar w:fldCharType="begin" w:fldLock="1"/>
    </w:r>
    <w:r w:rsidRPr="006E46DE">
      <w:instrText xml:space="preserve"> DOCPROPERTY</w:instrText>
    </w:r>
    <w:r w:rsidRPr="006E46DE">
      <w:rPr>
        <w:sz w:val="18"/>
      </w:rPr>
      <w:instrText xml:space="preserve"> "Samling" *\charformat </w:instrText>
    </w:r>
    <w:r w:rsidRPr="006E46DE">
      <w:fldChar w:fldCharType="end"/>
    </w:r>
    <w:r w:rsidRPr="006E46DE">
      <w:tab/>
      <w:t xml:space="preserve">pnr: </w:t>
    </w:r>
    <w:r w:rsidRPr="006E46DE">
      <w:fldChar w:fldCharType="begin" w:fldLock="1"/>
    </w:r>
    <w:r w:rsidRPr="006E46DE">
      <w:instrText xml:space="preserve"> DOCPROPERTY</w:instrText>
    </w:r>
    <w:r w:rsidRPr="006E46DE">
      <w:rPr>
        <w:sz w:val="18"/>
      </w:rPr>
      <w:instrText xml:space="preserve"> "Partinummer" *\charformat </w:instrText>
    </w:r>
    <w:r w:rsidRPr="006E46DE">
      <w:fldChar w:fldCharType="separate"/>
    </w:r>
    <w:r w:rsidRPr="006E46DE">
      <w:t>v72</w:t>
    </w:r>
    <w:r w:rsidRPr="006E46DE">
      <w:fldChar w:fldCharType="end"/>
    </w:r>
  </w:p>
  <w:p w:rsidR="006E46DE" w:rsidRPr="006E46DE" w:rsidRDefault="006E46DE">
    <w:pPr>
      <w:pStyle w:val="FSHRub1"/>
    </w:pPr>
    <w:r w:rsidRPr="006E46DE">
      <w:t>Motion till riksdagen</w:t>
    </w:r>
    <w:r w:rsidRPr="006E46DE">
      <w:br/>
    </w:r>
    <w:r w:rsidRPr="006E46DE">
      <w:fldChar w:fldCharType="begin" w:fldLock="1"/>
    </w:r>
    <w:r w:rsidRPr="006E46DE">
      <w:instrText xml:space="preserve"> DOCPROPERTY "YearUser" *\charformat </w:instrText>
    </w:r>
    <w:r w:rsidRPr="006E46DE">
      <w:fldChar w:fldCharType="separate"/>
    </w:r>
    <w:r w:rsidRPr="006E46DE">
      <w:t>2008/09</w:t>
    </w:r>
    <w:r w:rsidRPr="006E46DE">
      <w:fldChar w:fldCharType="end"/>
    </w:r>
    <w:r w:rsidRPr="006E46DE">
      <w:t>:</w:t>
    </w:r>
    <w:r w:rsidRPr="006E46DE">
      <w:fldChar w:fldCharType="begin" w:fldLock="1"/>
    </w:r>
    <w:r w:rsidRPr="006E46DE">
      <w:instrText xml:space="preserve"> DOCPROPERTY "Motionsnummer" *\charformat </w:instrText>
    </w:r>
    <w:r w:rsidRPr="006E46DE">
      <w:fldChar w:fldCharType="separate"/>
    </w:r>
    <w:r w:rsidRPr="006E46DE">
      <w:t>Sf11</w:t>
    </w:r>
    <w:r w:rsidRPr="006E46DE">
      <w:fldChar w:fldCharType="end"/>
    </w:r>
  </w:p>
  <w:p w:rsidR="006E46DE" w:rsidRPr="006E46DE" w:rsidRDefault="006E46DE">
    <w:pPr>
      <w:pStyle w:val="FSHNormalS5"/>
    </w:pPr>
    <w:r w:rsidRPr="006E46DE">
      <w:fldChar w:fldCharType="begin" w:fldLock="1"/>
    </w:r>
    <w:r w:rsidRPr="006E46DE">
      <w:instrText xml:space="preserve"> DOCPROPERTY "MotionarText" *\charformat </w:instrText>
    </w:r>
    <w:r w:rsidRPr="006E46DE">
      <w:fldChar w:fldCharType="separate"/>
    </w:r>
    <w:r w:rsidRPr="006E46DE">
      <w:t>av Kalle Larsson m.fl. (v)</w:t>
    </w:r>
    <w:r w:rsidRPr="006E46DE">
      <w:fldChar w:fldCharType="end"/>
    </w:r>
    <w:r w:rsidRPr="006E46DE">
      <w:br/>
    </w:r>
    <w:r w:rsidRPr="006E46DE">
      <w:fldChar w:fldCharType="begin" w:fldLock="1"/>
    </w:r>
    <w:r w:rsidRPr="006E46DE">
      <w:instrText xml:space="preserve"> DOCPROPERTY "SvarFrasKort" *\charformat </w:instrText>
    </w:r>
    <w:r w:rsidRPr="006E46DE">
      <w:fldChar w:fldCharType="separate"/>
    </w:r>
    <w:r w:rsidRPr="006E46DE">
      <w:t>med anledning av prop. 2008/09:194</w:t>
    </w:r>
    <w:r w:rsidRPr="006E46DE">
      <w:fldChar w:fldCharType="end"/>
    </w:r>
  </w:p>
  <w:p w:rsidR="006E46DE" w:rsidRPr="006E46DE" w:rsidRDefault="006E46DE">
    <w:pPr>
      <w:pStyle w:val="FSHTitel"/>
    </w:pPr>
    <w:r w:rsidRPr="006E46DE">
      <w:fldChar w:fldCharType="begin" w:fldLock="1"/>
    </w:r>
    <w:r w:rsidRPr="006E46DE">
      <w:instrText xml:space="preserve"> DOCPROPERTY</w:instrText>
    </w:r>
    <w:r w:rsidRPr="006E46DE">
      <w:rPr>
        <w:sz w:val="18"/>
      </w:rPr>
      <w:instrText xml:space="preserve"> "RubrikSvar" *\charformat </w:instrText>
    </w:r>
    <w:r w:rsidRPr="006E46DE">
      <w:fldChar w:fldCharType="separate"/>
    </w:r>
    <w:r w:rsidRPr="006E46DE">
      <w:t>Vissa socialförsäkringsfrågor, m.m.</w:t>
    </w:r>
    <w:r w:rsidRPr="006E46DE">
      <w:fldChar w:fldCharType="end"/>
    </w:r>
  </w:p>
  <w:p w:rsidR="006E46DE" w:rsidRPr="006E46DE" w:rsidRDefault="006E46DE">
    <w:pPr>
      <w:pStyle w:val="Normal00"/>
    </w:pPr>
  </w:p>
  <w:p w:rsidR="006E46DE" w:rsidRPr="006E46DE" w:rsidRDefault="006E46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30ABD"/>
    <w:multiLevelType w:val="hybridMultilevel"/>
    <w:tmpl w:val="FE34D594"/>
    <w:lvl w:ilvl="0" w:tplc="096CAE9C">
      <w:start w:val="1"/>
      <w:numFmt w:val="decimal"/>
      <w:lvlText w:val="%1."/>
      <w:lvlJc w:val="left"/>
      <w:pPr>
        <w:tabs>
          <w:tab w:val="num" w:pos="720"/>
        </w:tabs>
        <w:ind w:left="720" w:hanging="360"/>
      </w:pPr>
      <w:rPr>
        <w:rFonts w:ascii="Times New Roman" w:eastAsia="Times New Roman" w:hAnsi="Times New Roman" w:cs="Times New Roman"/>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E56079D"/>
    <w:multiLevelType w:val="hybridMultilevel"/>
    <w:tmpl w:val="90905864"/>
    <w:lvl w:ilvl="0" w:tplc="219495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9631998">
    <w:abstractNumId w:val="8"/>
  </w:num>
  <w:num w:numId="2" w16cid:durableId="676856635">
    <w:abstractNumId w:val="9"/>
  </w:num>
  <w:num w:numId="3" w16cid:durableId="698629163">
    <w:abstractNumId w:val="8"/>
  </w:num>
  <w:num w:numId="4" w16cid:durableId="1903054235">
    <w:abstractNumId w:val="9"/>
  </w:num>
  <w:num w:numId="5" w16cid:durableId="1963415447">
    <w:abstractNumId w:val="15"/>
  </w:num>
  <w:num w:numId="6" w16cid:durableId="31880087">
    <w:abstractNumId w:val="11"/>
  </w:num>
  <w:num w:numId="7" w16cid:durableId="775367865">
    <w:abstractNumId w:val="12"/>
  </w:num>
  <w:num w:numId="8" w16cid:durableId="1994334429">
    <w:abstractNumId w:val="13"/>
  </w:num>
  <w:num w:numId="9" w16cid:durableId="19744716">
    <w:abstractNumId w:val="8"/>
  </w:num>
  <w:num w:numId="10" w16cid:durableId="289212926">
    <w:abstractNumId w:val="3"/>
  </w:num>
  <w:num w:numId="11" w16cid:durableId="12342825">
    <w:abstractNumId w:val="2"/>
  </w:num>
  <w:num w:numId="12" w16cid:durableId="715277717">
    <w:abstractNumId w:val="1"/>
  </w:num>
  <w:num w:numId="13" w16cid:durableId="409042319">
    <w:abstractNumId w:val="0"/>
  </w:num>
  <w:num w:numId="14" w16cid:durableId="778648552">
    <w:abstractNumId w:val="9"/>
  </w:num>
  <w:num w:numId="15" w16cid:durableId="1792937198">
    <w:abstractNumId w:val="7"/>
  </w:num>
  <w:num w:numId="16" w16cid:durableId="656882616">
    <w:abstractNumId w:val="6"/>
  </w:num>
  <w:num w:numId="17" w16cid:durableId="1416785622">
    <w:abstractNumId w:val="5"/>
  </w:num>
  <w:num w:numId="18" w16cid:durableId="1778871331">
    <w:abstractNumId w:val="4"/>
  </w:num>
  <w:num w:numId="19" w16cid:durableId="1245920739">
    <w:abstractNumId w:val="10"/>
  </w:num>
  <w:num w:numId="20" w16cid:durableId="16255759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09"/>
    <w:docVar w:name="PersonGUIDs" w:val="{7719F267-5625-4124-AC19-C21B84EE23A7},{06478B68-C776-4FFD-96E4-23144F4B9796},{25384487-954A-4B3D-A759-FB67661DCC6F},{CA6150FB-5665-40EF-A0D0-2FA22432C22C},{52110FCA-F9E2-4E09-B0D3-02206356AC15},{EF5206F9-792B-484E-B593-829130B8A4A1}"/>
  </w:docVars>
  <w:rsids>
    <w:rsidRoot w:val="003443B6"/>
    <w:rsid w:val="003443B6"/>
    <w:rsid w:val="006E46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FEEDB5B-8788-4391-991B-1DA748A5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1171</Words>
  <Characters>7195</Characters>
  <Application>Microsoft Office Word</Application>
  <DocSecurity>4</DocSecurity>
  <Lines>128</Lines>
  <Paragraphs>29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2009-06-24T12:52:00Z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mot2000_496_2009-06-09</vt:lpwstr>
  </property>
  <property fmtid="{D5CDD505-2E9C-101B-9397-08002B2CF9AE}" pid="3" name="version">
    <vt:lpwstr>mot2000_496_2009-06-09</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2008/09:194 Vissa socialförsäkringsfrågor, m.m.</vt:lpwstr>
  </property>
  <property fmtid="{D5CDD505-2E9C-101B-9397-08002B2CF9AE}" pid="11" name="SvarFrasKort">
    <vt:lpwstr>med anledning av prop. 2008/09:194</vt:lpwstr>
  </property>
  <property fmtid="{D5CDD505-2E9C-101B-9397-08002B2CF9AE}" pid="12" name="Svar">
    <vt:lpwstr>Proposition</vt:lpwstr>
  </property>
  <property fmtid="{D5CDD505-2E9C-101B-9397-08002B2CF9AE}" pid="13" name="SvarNr">
    <vt:lpwstr>2008/09:194</vt:lpwstr>
  </property>
  <property fmtid="{D5CDD505-2E9C-101B-9397-08002B2CF9AE}" pid="14" name="RubrikSvar">
    <vt:lpwstr>Vissa socialförsäkringsfrågor,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Kalle Larsson m.fl. (v)</vt:lpwstr>
  </property>
  <property fmtid="{D5CDD505-2E9C-101B-9397-08002B2CF9AE}" pid="26" name="MotionarLista">
    <vt:lpwstr>Larsson, Kalle (v)\Olsson, LiseLotte (v)\Berg, Marianne (v)\Björlund, Torbjörn (v)\Brink, Josefin (v)\Frid,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LiseLotte Olsson (v), Marianne Berg (v), Torbjörn Björlund (v), Josefin Brink (v), 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juni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20082009000000000118000000720075</vt:lpwstr>
  </property>
  <property fmtid="{D5CDD505-2E9C-101B-9397-08002B2CF9AE}" pid="47" name="datum">
    <vt:lpwstr>090615</vt:lpwstr>
  </property>
  <property fmtid="{D5CDD505-2E9C-101B-9397-08002B2CF9AE}" pid="48" name="avsändar-e-post">
    <vt:lpwstr>maya.ek@riksdagen.se</vt:lpwstr>
  </property>
  <property fmtid="{D5CDD505-2E9C-101B-9397-08002B2CF9AE}" pid="49" name="id">
    <vt:lpwstr>20082009000000000118000000720075</vt:lpwstr>
  </property>
  <property fmtid="{D5CDD505-2E9C-101B-9397-08002B2CF9AE}" pid="50" name="nummer">
    <vt:lpwstr>11</vt:lpwstr>
  </property>
  <property fmtid="{D5CDD505-2E9C-101B-9397-08002B2CF9AE}" pid="51" name="utskottsbeteckning">
    <vt:lpwstr>Sf</vt:lpwstr>
  </property>
  <property fmtid="{D5CDD505-2E9C-101B-9397-08002B2CF9AE}" pid="52" name="GlobalUID">
    <vt:lpwstr>{44A7A81E-E82E-4947-92E3-43A8FD4C10F4}</vt:lpwstr>
  </property>
  <property fmtid="{D5CDD505-2E9C-101B-9397-08002B2CF9AE}" pid="53" name="Överföringar">
    <vt:i4>0</vt:i4>
  </property>
  <property fmtid="{D5CDD505-2E9C-101B-9397-08002B2CF9AE}" pid="54" name="Checksum">
    <vt:lpwstr>*0017219881177*</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090624 14:52:36.287</vt:lpwstr>
  </property>
  <property fmtid="{D5CDD505-2E9C-101B-9397-08002B2CF9AE}" pid="58" name="urixGuid">
    <vt:lpwstr>{76CB976B-A451-4606-B135-302615E84402}</vt:lpwstr>
  </property>
</Properties>
</file>