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88F" w:rsidRPr="0014280A" w:rsidRDefault="005B688F">
      <w:pPr>
        <w:pStyle w:val="Frslagsrubrik"/>
      </w:pPr>
      <w:r w:rsidRPr="0014280A">
        <w:t>Förslag till riksdagsbeslut</w:t>
      </w:r>
    </w:p>
    <w:p w:rsidR="005B688F" w:rsidRPr="0014280A" w:rsidRDefault="005B688F">
      <w:pPr>
        <w:pStyle w:val="Hemstlatt"/>
      </w:pPr>
      <w:r w:rsidRPr="0014280A">
        <w:t>Riksdagen tillkännager för regeringen som sin mening vad som anförs i motionen om att samhällsorienteringen för vissa nyanlända invandrare ska betona kunskaper i svensk kultur, svenska värderingar och västerländsk humanism.</w:t>
      </w:r>
    </w:p>
    <w:p w:rsidR="005B688F" w:rsidRPr="0014280A" w:rsidRDefault="005B688F">
      <w:pPr>
        <w:pStyle w:val="Rubrik1"/>
      </w:pPr>
      <w:r w:rsidRPr="0014280A">
        <w:t>Motivering</w:t>
      </w:r>
    </w:p>
    <w:p w:rsidR="005B688F" w:rsidRPr="0014280A" w:rsidRDefault="005B688F">
      <w:r w:rsidRPr="0014280A">
        <w:t>I propositionens yrkande 6, Lag om ändring i lagen (2009:47) om vissa ko</w:t>
      </w:r>
      <w:r w:rsidRPr="0014280A">
        <w:t>m</w:t>
      </w:r>
      <w:r w:rsidRPr="0014280A">
        <w:t>munala befogenheter, föreslår regeringen att kommuner ska samverka för att lösa uppdraget att erbjuda samhällsorientering. Förordningen (2010:1138) om samhällsorientering för vissa nyanlända invandrare innebär att en kommun ska erbjuda minst 60 timmars samhällsorientering för nyanlända. Kommune</w:t>
      </w:r>
      <w:r w:rsidRPr="0014280A">
        <w:t>r</w:t>
      </w:r>
      <w:r w:rsidRPr="0014280A">
        <w:t>na föreslås samverka genom att de kommuner som har sämre möjligheter att erbjuda detta kan ingå avtal där man köper dessa tjänster av en annan ko</w:t>
      </w:r>
      <w:r w:rsidRPr="0014280A">
        <w:t>m</w:t>
      </w:r>
      <w:r w:rsidRPr="0014280A">
        <w:t>mun som har större möjligheter att erbjuda samhällsorientering.</w:t>
      </w:r>
    </w:p>
    <w:p w:rsidR="005B688F" w:rsidRPr="0014280A" w:rsidRDefault="005B688F">
      <w:pPr>
        <w:pStyle w:val="Normaltindrag"/>
        <w:rPr>
          <w:szCs w:val="24"/>
        </w:rPr>
      </w:pPr>
      <w:r w:rsidRPr="0014280A">
        <w:t>Mot d</w:t>
      </w:r>
      <w:r w:rsidRPr="0014280A">
        <w:t>etta har Sverigedemokraterna ingenting att invända. Vi anser dä</w:t>
      </w:r>
      <w:r w:rsidRPr="0014280A">
        <w:t>r</w:t>
      </w:r>
      <w:r w:rsidRPr="0014280A">
        <w:t>emot att förordningen bör tydliggöras så att samhällsorienteringen blir änd</w:t>
      </w:r>
      <w:r w:rsidRPr="0014280A">
        <w:t>a</w:t>
      </w:r>
      <w:r w:rsidRPr="0014280A">
        <w:t>målsenlig. Samhällsorienteringen i dag omfattar huvudsakligen individbet</w:t>
      </w:r>
      <w:r w:rsidRPr="0014280A">
        <w:t>o</w:t>
      </w:r>
      <w:r w:rsidRPr="0014280A">
        <w:t>nade delar så som individens rättigheter och skyldigheter, hur man försörjer sig i Sverige och hur man åldras i Sverige, för att nämna några exempel. I förordningen stadgas vidare att ”tyngdpunkten ska ligga på den praktiska aspekten av att leva i Sverige.” De ovan nämnda delarna ska bidra till att</w:t>
      </w:r>
      <w:r w:rsidRPr="0014280A">
        <w:t xml:space="preserve"> uppfylla fyra kunskapsmål, nämligen </w:t>
      </w:r>
      <w:r w:rsidRPr="0014280A">
        <w:rPr>
          <w:szCs w:val="24"/>
        </w:rPr>
        <w:t>kunskap om ”1. de mänskliga rättigh</w:t>
      </w:r>
      <w:r w:rsidRPr="0014280A">
        <w:rPr>
          <w:szCs w:val="24"/>
        </w:rPr>
        <w:t>e</w:t>
      </w:r>
      <w:r w:rsidRPr="0014280A">
        <w:rPr>
          <w:szCs w:val="24"/>
        </w:rPr>
        <w:t>terna och de grundläggande demokratiska värderingarna 2. den enskildes rättigheter och skyldigheter i övrigt 3. hur samhället är organiserat, och 4. praktiskt vardagsliv”.</w:t>
      </w:r>
    </w:p>
    <w:p w:rsidR="005B688F" w:rsidRPr="0014280A" w:rsidRDefault="005B688F">
      <w:pPr>
        <w:pStyle w:val="Normaltindrag"/>
      </w:pPr>
      <w:r w:rsidRPr="0014280A">
        <w:t>Sverigedemokraterna efterlyser ett femte kunskapsmål, nämligen att delt</w:t>
      </w:r>
      <w:r w:rsidRPr="0014280A">
        <w:t>a</w:t>
      </w:r>
      <w:r w:rsidRPr="0014280A">
        <w:t xml:space="preserve">garna utvecklar kunskap om svensk kultur, svenska värderingar och svensk </w:t>
      </w:r>
      <w:r w:rsidRPr="0014280A">
        <w:lastRenderedPageBreak/>
        <w:t>tradition. Det är ett mål som är betydligt mer assimilationsfrämjande än de övriga målen som företrädesvis alltså fokuserar på den enskildes roll och hennes praktiska utförande av vardagliga situationer. Här behövs ett kompl</w:t>
      </w:r>
      <w:r w:rsidRPr="0014280A">
        <w:t>e</w:t>
      </w:r>
      <w:r w:rsidRPr="0014280A">
        <w:t>ment genom att den nyanlände direkt får mer kunskap om svenska folkets gemensamma värdegrund och den kulturella särart som hela svenska samhä</w:t>
      </w:r>
      <w:r w:rsidRPr="0014280A">
        <w:t>l</w:t>
      </w:r>
      <w:r w:rsidRPr="0014280A">
        <w:t>let vilar på. Det bör även informeras om att Sverige är ett land som vi</w:t>
      </w:r>
      <w:r w:rsidRPr="0014280A">
        <w:t>lar på tydlig västerländsk, humanistisk grund. Där ingår bl.a. värden som jämställ</w:t>
      </w:r>
      <w:r w:rsidRPr="0014280A">
        <w:t>d</w:t>
      </w:r>
      <w:r w:rsidRPr="0014280A">
        <w:t>het mellan kvinnor och män.</w:t>
      </w:r>
    </w:p>
    <w:p w:rsidR="005B688F" w:rsidRPr="0014280A" w:rsidRDefault="005B688F">
      <w:pPr>
        <w:pStyle w:val="Normaltindrag"/>
      </w:pPr>
      <w:r w:rsidRPr="0014280A">
        <w:t>Det bör därmed fastslås att ett av målen ska vara att deltagarna utvecklar kunskap om det ovan nämnda. Det bör även fastslås att samhällsorienterin</w:t>
      </w:r>
      <w:r w:rsidRPr="0014280A">
        <w:t>g</w:t>
      </w:r>
      <w:r w:rsidRPr="0014280A">
        <w:t>ens delar, för att uppnå detta, ska utvidgas till att även omfatta individens anpassningsskyldighet till svensk kultur och svenska värderingar.</w:t>
      </w:r>
    </w:p>
    <w:p w:rsidR="005B688F" w:rsidRPr="0014280A" w:rsidRDefault="005B688F">
      <w:pPr>
        <w:pStyle w:val="Normaltindrag"/>
      </w:pPr>
      <w:r w:rsidRPr="0014280A">
        <w:t>Det ovan anförda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80A">
        <w:trPr>
          <w:cantSplit/>
        </w:trPr>
        <w:tc>
          <w:tcPr>
            <w:tcW w:w="3046" w:type="dxa"/>
          </w:tcPr>
          <w:p w:rsidR="005B688F" w:rsidRPr="0014280A" w:rsidRDefault="005B688F">
            <w:pPr>
              <w:pStyle w:val="UnderskriftDatum"/>
              <w:spacing w:before="240"/>
            </w:pPr>
            <w:r w:rsidRPr="0014280A">
              <w:t>Stockholm den 11 april 2012</w:t>
            </w:r>
          </w:p>
        </w:tc>
        <w:tc>
          <w:tcPr>
            <w:tcW w:w="3047" w:type="dxa"/>
          </w:tcPr>
          <w:p w:rsidR="005B688F" w:rsidRPr="0014280A" w:rsidRDefault="005B688F">
            <w:pPr>
              <w:pStyle w:val="Underskrifter"/>
              <w:spacing w:before="240"/>
            </w:pPr>
          </w:p>
        </w:tc>
      </w:tr>
      <w:tr w:rsidR="00000000" w:rsidRPr="0014280A">
        <w:trPr>
          <w:cantSplit/>
        </w:trPr>
        <w:tc>
          <w:tcPr>
            <w:tcW w:w="3046" w:type="dxa"/>
          </w:tcPr>
          <w:p w:rsidR="005B688F" w:rsidRPr="0014280A" w:rsidRDefault="005B688F">
            <w:pPr>
              <w:pStyle w:val="Underskrifter"/>
            </w:pPr>
            <w:r w:rsidRPr="0014280A">
              <w:t>Sven-Olof Sällström (SD)</w:t>
            </w:r>
          </w:p>
        </w:tc>
        <w:tc>
          <w:tcPr>
            <w:tcW w:w="3046" w:type="dxa"/>
          </w:tcPr>
          <w:p w:rsidR="005B688F" w:rsidRPr="0014280A" w:rsidRDefault="005B688F">
            <w:pPr>
              <w:pStyle w:val="Underskrifter"/>
            </w:pPr>
          </w:p>
        </w:tc>
      </w:tr>
    </w:tbl>
    <w:p w:rsidR="005B688F" w:rsidRPr="0014280A" w:rsidRDefault="005B688F">
      <w:pPr>
        <w:pStyle w:val="Normaltindrag"/>
      </w:pPr>
    </w:p>
    <w:sectPr w:rsidR="005B688F" w:rsidRPr="001428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88F" w:rsidRPr="0014280A" w:rsidRDefault="005B688F">
      <w:r w:rsidRPr="0014280A">
        <w:separator/>
      </w:r>
    </w:p>
  </w:endnote>
  <w:endnote w:type="continuationSeparator" w:id="0">
    <w:p w:rsidR="005B688F" w:rsidRPr="0014280A" w:rsidRDefault="005B688F">
      <w:r w:rsidRPr="001428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14280A">
    <w:pPr>
      <w:pStyle w:val="Sidfot"/>
    </w:pPr>
    <w:r w:rsidRPr="001428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786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8F" w:rsidRDefault="005B68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88F" w:rsidRDefault="005B68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14280A">
    <w:pPr>
      <w:pStyle w:val="Sidfot"/>
    </w:pPr>
    <w:r w:rsidRPr="001428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217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8F" w:rsidRDefault="005B68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88F" w:rsidRDefault="005B68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14280A">
    <w:pPr>
      <w:pStyle w:val="Sidfot"/>
    </w:pPr>
    <w:r w:rsidRPr="001428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193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8F" w:rsidRDefault="005B6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88F" w:rsidRDefault="005B6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88F" w:rsidRPr="0014280A" w:rsidRDefault="005B688F">
      <w:r w:rsidRPr="0014280A">
        <w:separator/>
      </w:r>
    </w:p>
  </w:footnote>
  <w:footnote w:type="continuationSeparator" w:id="0">
    <w:p w:rsidR="005B688F" w:rsidRPr="0014280A" w:rsidRDefault="005B688F">
      <w:r w:rsidRPr="001428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14280A">
    <w:pPr>
      <w:pStyle w:val="Sidhuvud"/>
    </w:pPr>
    <w:r w:rsidRPr="001428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113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8F" w:rsidRDefault="005B6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88F" w:rsidRDefault="005B6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14280A">
    <w:pPr>
      <w:pStyle w:val="Sidhuvud"/>
    </w:pPr>
    <w:r w:rsidRPr="001428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920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88F" w:rsidRDefault="005B6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88F" w:rsidRDefault="005B6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88F" w:rsidRPr="0014280A" w:rsidRDefault="005B688F">
    <w:pPr>
      <w:pStyle w:val="FSHNormal"/>
      <w:tabs>
        <w:tab w:val="right" w:pos="5840"/>
      </w:tabs>
    </w:pPr>
    <w:r w:rsidRPr="0014280A">
      <w:br/>
    </w:r>
    <w:r w:rsidRPr="0014280A">
      <w:fldChar w:fldCharType="begin" w:fldLock="1"/>
    </w:r>
    <w:r w:rsidRPr="0014280A">
      <w:instrText xml:space="preserve"> DOCPROPERTY</w:instrText>
    </w:r>
    <w:r w:rsidRPr="0014280A">
      <w:rPr>
        <w:sz w:val="18"/>
      </w:rPr>
      <w:instrText xml:space="preserve"> "YearUser" *\charformat </w:instrText>
    </w:r>
    <w:r w:rsidRPr="0014280A">
      <w:fldChar w:fldCharType="separate"/>
    </w:r>
    <w:r w:rsidRPr="0014280A">
      <w:t>2011/12</w:t>
    </w:r>
    <w:r w:rsidRPr="0014280A">
      <w:fldChar w:fldCharType="end"/>
    </w:r>
    <w:r w:rsidRPr="0014280A">
      <w:t xml:space="preserve"> </w:t>
    </w:r>
    <w:r w:rsidRPr="0014280A">
      <w:tab/>
      <w:t xml:space="preserve">mnr: </w:t>
    </w:r>
    <w:r w:rsidRPr="0014280A">
      <w:fldChar w:fldCharType="begin" w:fldLock="1"/>
    </w:r>
    <w:r w:rsidRPr="0014280A">
      <w:instrText xml:space="preserve"> DOCPROPERTY</w:instrText>
    </w:r>
    <w:r w:rsidRPr="0014280A">
      <w:rPr>
        <w:sz w:val="18"/>
      </w:rPr>
      <w:instrText xml:space="preserve"> "Motionsnummer" *\charformat </w:instrText>
    </w:r>
    <w:r w:rsidRPr="0014280A">
      <w:fldChar w:fldCharType="separate"/>
    </w:r>
    <w:r w:rsidRPr="0014280A">
      <w:t>A7</w:t>
    </w:r>
    <w:r w:rsidRPr="0014280A">
      <w:fldChar w:fldCharType="end"/>
    </w:r>
    <w:r w:rsidRPr="0014280A">
      <w:br/>
    </w:r>
    <w:r w:rsidRPr="0014280A">
      <w:fldChar w:fldCharType="begin" w:fldLock="1"/>
    </w:r>
    <w:r w:rsidRPr="0014280A">
      <w:instrText xml:space="preserve"> DOCPROPERTY</w:instrText>
    </w:r>
    <w:r w:rsidRPr="0014280A">
      <w:rPr>
        <w:sz w:val="18"/>
      </w:rPr>
      <w:instrText xml:space="preserve"> "Samling" *\charformat </w:instrText>
    </w:r>
    <w:r w:rsidRPr="0014280A">
      <w:fldChar w:fldCharType="end"/>
    </w:r>
    <w:r w:rsidRPr="0014280A">
      <w:tab/>
      <w:t xml:space="preserve">pnr: </w:t>
    </w:r>
    <w:r w:rsidRPr="0014280A">
      <w:fldChar w:fldCharType="begin" w:fldLock="1"/>
    </w:r>
    <w:r w:rsidRPr="0014280A">
      <w:instrText xml:space="preserve"> DOCPROPERTY</w:instrText>
    </w:r>
    <w:r w:rsidRPr="0014280A">
      <w:rPr>
        <w:sz w:val="18"/>
      </w:rPr>
      <w:instrText xml:space="preserve"> "Partinummer" *\charformat </w:instrText>
    </w:r>
    <w:r w:rsidRPr="0014280A">
      <w:fldChar w:fldCharType="separate"/>
    </w:r>
    <w:r w:rsidRPr="0014280A">
      <w:t>SD289</w:t>
    </w:r>
    <w:r w:rsidRPr="0014280A">
      <w:fldChar w:fldCharType="end"/>
    </w:r>
  </w:p>
  <w:p w:rsidR="005B688F" w:rsidRPr="0014280A" w:rsidRDefault="005B688F">
    <w:pPr>
      <w:pStyle w:val="FSHRub1"/>
    </w:pPr>
    <w:r w:rsidRPr="0014280A">
      <w:t>Motion till riksdagen</w:t>
    </w:r>
    <w:r w:rsidRPr="0014280A">
      <w:br/>
    </w:r>
    <w:r w:rsidRPr="0014280A">
      <w:fldChar w:fldCharType="begin" w:fldLock="1"/>
    </w:r>
    <w:r w:rsidRPr="0014280A">
      <w:instrText xml:space="preserve"> DOCPROPERTY "YearUser" *\charformat </w:instrText>
    </w:r>
    <w:r w:rsidRPr="0014280A">
      <w:fldChar w:fldCharType="separate"/>
    </w:r>
    <w:r w:rsidRPr="0014280A">
      <w:t>2011/12</w:t>
    </w:r>
    <w:r w:rsidRPr="0014280A">
      <w:fldChar w:fldCharType="end"/>
    </w:r>
    <w:r w:rsidRPr="0014280A">
      <w:t>:</w:t>
    </w:r>
    <w:r w:rsidRPr="0014280A">
      <w:fldChar w:fldCharType="begin" w:fldLock="1"/>
    </w:r>
    <w:r w:rsidRPr="0014280A">
      <w:instrText xml:space="preserve"> DOCPROPERTY "Motionsnummer" *\charformat </w:instrText>
    </w:r>
    <w:r w:rsidRPr="0014280A">
      <w:fldChar w:fldCharType="separate"/>
    </w:r>
    <w:r w:rsidRPr="0014280A">
      <w:t>A7</w:t>
    </w:r>
    <w:r w:rsidRPr="0014280A">
      <w:fldChar w:fldCharType="end"/>
    </w:r>
  </w:p>
  <w:p w:rsidR="005B688F" w:rsidRPr="0014280A" w:rsidRDefault="005B688F">
    <w:pPr>
      <w:pStyle w:val="FSHNormalS5"/>
    </w:pPr>
    <w:r w:rsidRPr="0014280A">
      <w:fldChar w:fldCharType="begin" w:fldLock="1"/>
    </w:r>
    <w:r w:rsidRPr="0014280A">
      <w:instrText xml:space="preserve"> DOCPROPERTY "MotionarText" *\charformat </w:instrText>
    </w:r>
    <w:r w:rsidRPr="0014280A">
      <w:fldChar w:fldCharType="separate"/>
    </w:r>
    <w:r w:rsidRPr="0014280A">
      <w:t>av Sven-Olof Sällström (SD)</w:t>
    </w:r>
    <w:r w:rsidRPr="0014280A">
      <w:fldChar w:fldCharType="end"/>
    </w:r>
    <w:r w:rsidRPr="0014280A">
      <w:br/>
    </w:r>
    <w:r w:rsidRPr="0014280A">
      <w:fldChar w:fldCharType="begin" w:fldLock="1"/>
    </w:r>
    <w:r w:rsidRPr="0014280A">
      <w:instrText xml:space="preserve"> DOCPROPERTY "SvarFrasKort" *\charformat </w:instrText>
    </w:r>
    <w:r w:rsidRPr="0014280A">
      <w:fldChar w:fldCharType="separate"/>
    </w:r>
    <w:r w:rsidRPr="0014280A">
      <w:t>med anledning av prop. 2011/12:107</w:t>
    </w:r>
    <w:r w:rsidRPr="0014280A">
      <w:fldChar w:fldCharType="end"/>
    </w:r>
  </w:p>
  <w:p w:rsidR="005B688F" w:rsidRPr="0014280A" w:rsidRDefault="005B688F">
    <w:pPr>
      <w:pStyle w:val="FSHTitel"/>
    </w:pPr>
    <w:r w:rsidRPr="0014280A">
      <w:fldChar w:fldCharType="begin" w:fldLock="1"/>
    </w:r>
    <w:r w:rsidRPr="0014280A">
      <w:instrText xml:space="preserve"> DOCPROPERTY</w:instrText>
    </w:r>
    <w:r w:rsidRPr="0014280A">
      <w:rPr>
        <w:sz w:val="18"/>
      </w:rPr>
      <w:instrText xml:space="preserve"> "RubrikSvar" *\charformat </w:instrText>
    </w:r>
    <w:r w:rsidRPr="0014280A">
      <w:fldChar w:fldCharType="separate"/>
    </w:r>
    <w:r w:rsidRPr="0014280A">
      <w:t>Samverkan mellan kommuner om samhällsorientering m.m.</w:t>
    </w:r>
    <w:r w:rsidRPr="0014280A">
      <w:fldChar w:fldCharType="end"/>
    </w:r>
  </w:p>
  <w:p w:rsidR="005B688F" w:rsidRPr="0014280A" w:rsidRDefault="005B688F">
    <w:pPr>
      <w:pStyle w:val="Normal00"/>
    </w:pPr>
  </w:p>
  <w:p w:rsidR="005B688F" w:rsidRPr="0014280A" w:rsidRDefault="005B6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4416070">
    <w:abstractNumId w:val="3"/>
  </w:num>
  <w:num w:numId="2" w16cid:durableId="887110769">
    <w:abstractNumId w:val="2"/>
  </w:num>
  <w:num w:numId="3" w16cid:durableId="2023898807">
    <w:abstractNumId w:val="1"/>
  </w:num>
  <w:num w:numId="4" w16cid:durableId="608851817">
    <w:abstractNumId w:val="0"/>
  </w:num>
  <w:num w:numId="5" w16cid:durableId="848102050">
    <w:abstractNumId w:val="7"/>
  </w:num>
  <w:num w:numId="6" w16cid:durableId="991955387">
    <w:abstractNumId w:val="6"/>
  </w:num>
  <w:num w:numId="7" w16cid:durableId="1962178459">
    <w:abstractNumId w:val="5"/>
  </w:num>
  <w:num w:numId="8" w16cid:durableId="1032534410">
    <w:abstractNumId w:val="4"/>
  </w:num>
  <w:num w:numId="9" w16cid:durableId="317654552">
    <w:abstractNumId w:val="8"/>
  </w:num>
  <w:num w:numId="10" w16cid:durableId="1975525471">
    <w:abstractNumId w:val="9"/>
  </w:num>
  <w:num w:numId="11" w16cid:durableId="634987906">
    <w:abstractNumId w:val="10"/>
  </w:num>
  <w:num w:numId="12" w16cid:durableId="679625767">
    <w:abstractNumId w:val="13"/>
  </w:num>
  <w:num w:numId="13" w16cid:durableId="1376543659">
    <w:abstractNumId w:val="15"/>
  </w:num>
  <w:num w:numId="14" w16cid:durableId="1832133240">
    <w:abstractNumId w:val="16"/>
  </w:num>
  <w:num w:numId="15" w16cid:durableId="79102354">
    <w:abstractNumId w:val="11"/>
  </w:num>
  <w:num w:numId="16" w16cid:durableId="1930458404">
    <w:abstractNumId w:val="18"/>
  </w:num>
  <w:num w:numId="17" w16cid:durableId="1101947629">
    <w:abstractNumId w:val="17"/>
  </w:num>
  <w:num w:numId="18" w16cid:durableId="1747611208">
    <w:abstractNumId w:val="14"/>
  </w:num>
  <w:num w:numId="19" w16cid:durableId="367336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EB0CD010-084E-4D62-B888-5E56AA763C92}"/>
  </w:docVars>
  <w:rsids>
    <w:rsidRoot w:val="00F53DF9"/>
    <w:rsid w:val="0014280A"/>
    <w:rsid w:val="005B688F"/>
    <w:rsid w:val="00F53D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F9A1E8-401C-44E1-B418-C45339AD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2317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SD289</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SD289</dc:title>
  <dc:subject>SD289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2012-04-17T13:17:00Z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2011/12:107 Samverkan mellan kommuner om samhällsorientering m.m.</vt:lpwstr>
  </property>
  <property fmtid="{D5CDD505-2E9C-101B-9397-08002B2CF9AE}" pid="11" name="SvarFrasKort">
    <vt:lpwstr>med anledning av prop. 2011/12:107</vt:lpwstr>
  </property>
  <property fmtid="{D5CDD505-2E9C-101B-9397-08002B2CF9AE}" pid="12" name="Svar">
    <vt:lpwstr>Proposition</vt:lpwstr>
  </property>
  <property fmtid="{D5CDD505-2E9C-101B-9397-08002B2CF9AE}" pid="13" name="SvarNr">
    <vt:lpwstr>2011/12:107</vt:lpwstr>
  </property>
  <property fmtid="{D5CDD505-2E9C-101B-9397-08002B2CF9AE}" pid="14" name="RubrikSvar">
    <vt:lpwstr>Samverkan mellan kommuner om samhällsorientering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gustav.kasselstrand@riksdagen.se</vt:lpwstr>
  </property>
  <property fmtid="{D5CDD505-2E9C-101B-9397-08002B2CF9AE}" pid="45" name="ReservUID">
    <vt:lpwstr>gv0627aa</vt:lpwstr>
  </property>
  <property fmtid="{D5CDD505-2E9C-101B-9397-08002B2CF9AE}" pid="46" name="MotionID">
    <vt:lpwstr>20112012000000830068000002890069</vt:lpwstr>
  </property>
  <property fmtid="{D5CDD505-2E9C-101B-9397-08002B2CF9AE}" pid="47" name="datum">
    <vt:lpwstr>120411</vt:lpwstr>
  </property>
  <property fmtid="{D5CDD505-2E9C-101B-9397-08002B2CF9AE}" pid="48" name="avsändar-e-post">
    <vt:lpwstr>gustav.kasselstrand@riksdagen.se</vt:lpwstr>
  </property>
  <property fmtid="{D5CDD505-2E9C-101B-9397-08002B2CF9AE}" pid="49" name="id">
    <vt:lpwstr>20112012000000830068000002890069</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{7606FE66-4B12-41E2-B985-5875E9D45B58}</vt:lpwstr>
  </property>
  <property fmtid="{D5CDD505-2E9C-101B-9397-08002B2CF9AE}" pid="53" name="Överföringar">
    <vt:i4>0</vt:i4>
  </property>
  <property fmtid="{D5CDD505-2E9C-101B-9397-08002B2CF9AE}" pid="54" name="Checksum">
    <vt:lpwstr>*1004306901084*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120417 15:17:17.746</vt:lpwstr>
  </property>
  <property fmtid="{D5CDD505-2E9C-101B-9397-08002B2CF9AE}" pid="58" name="urixGuid">
    <vt:lpwstr>{78D42348-5112-4C93-A2FF-67C73C00CCB7}</vt:lpwstr>
  </property>
</Properties>
</file>