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3FE670792B94608B80B413B99760A54"/>
        </w:placeholder>
        <w:text/>
      </w:sdtPr>
      <w:sdtEndPr/>
      <w:sdtContent>
        <w:p w:rsidRPr="009B062B" w:rsidR="00AF30DD" w:rsidP="00DA28CE" w:rsidRDefault="00AF30DD" w14:paraId="6B45088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1e9a1c1-1a9d-4ebb-8d4d-fa36026b98ab"/>
        <w:id w:val="822078701"/>
        <w:lock w:val="sdtLocked"/>
      </w:sdtPr>
      <w:sdtEndPr/>
      <w:sdtContent>
        <w:p w:rsidR="005621CB" w:rsidRDefault="00AB3197" w14:paraId="6B450888" w14:textId="3AD98B6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</w:t>
          </w:r>
          <w:r w:rsidR="00CB64AA">
            <w:t>ehovet av att införliva tandvården</w:t>
          </w:r>
          <w:r>
            <w:t xml:space="preserve"> i det övriga sjukvårdssystemet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CC0A14EE5C48D4961108DF9563B8B8"/>
        </w:placeholder>
        <w:text/>
      </w:sdtPr>
      <w:sdtEndPr/>
      <w:sdtContent>
        <w:p w:rsidRPr="009B062B" w:rsidR="006D79C9" w:rsidP="00333E95" w:rsidRDefault="006D79C9" w14:paraId="6B450889" w14:textId="77777777">
          <w:pPr>
            <w:pStyle w:val="Rubrik1"/>
          </w:pPr>
          <w:r>
            <w:t>Motivering</w:t>
          </w:r>
        </w:p>
      </w:sdtContent>
    </w:sdt>
    <w:p w:rsidRPr="000C79CA" w:rsidR="00262C40" w:rsidP="000C79CA" w:rsidRDefault="00262C40" w14:paraId="6B45088A" w14:textId="1EDB0214">
      <w:pPr>
        <w:pStyle w:val="Normalutanindragellerluft"/>
      </w:pPr>
      <w:r w:rsidRPr="000C79CA">
        <w:t>Tänderna är en del av kroppen. Trots många års diskussioner syns klasstillhörigheten fortfarande i munnen. Det är fullkomligt ohållbart i vårt moderna och välmående samhälle. Kostnaden för ett tandläkarbesök gör att många drar sig för att uppsöka tandvården, trots stora behov.</w:t>
      </w:r>
    </w:p>
    <w:p w:rsidRPr="00262C40" w:rsidR="00BB6339" w:rsidP="00262C40" w:rsidRDefault="00262C40" w14:paraId="6B45088B" w14:textId="3187AF71">
      <w:r w:rsidRPr="00262C40">
        <w:t>I Västra Götalandsregionen har man gjort tandvården för ungdomar upp till 25 år gratis. Det är ett väldigt bra initiativ som kommer att få långsiktigt positiva konse</w:t>
      </w:r>
      <w:r w:rsidR="000C79CA">
        <w:softHyphen/>
      </w:r>
      <w:bookmarkStart w:name="_GoBack" w:id="1"/>
      <w:bookmarkEnd w:id="1"/>
      <w:r w:rsidRPr="00262C40">
        <w:t xml:space="preserve">kvenser. Det är inte ekonomiskt möjligt att göra tandvården gratis för alla överallt, men regeringen borde </w:t>
      </w:r>
      <w:r w:rsidR="00FC2A31">
        <w:t>se över</w:t>
      </w:r>
      <w:r w:rsidRPr="00262C40">
        <w:t xml:space="preserve"> möjligheterna att införliva tandvården i den övriga sjukvården. Då skulle samma subventioner och bidrag gälla tänderna som övriga kroppen.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940CCF562D4B768F856EAB1CBFF368"/>
        </w:placeholder>
      </w:sdtPr>
      <w:sdtEndPr>
        <w:rPr>
          <w:i w:val="0"/>
          <w:noProof w:val="0"/>
        </w:rPr>
      </w:sdtEndPr>
      <w:sdtContent>
        <w:p w:rsidR="00C14846" w:rsidP="00C14846" w:rsidRDefault="00C14846" w14:paraId="6B45088C" w14:textId="77777777"/>
        <w:p w:rsidRPr="008E0FE2" w:rsidR="004801AC" w:rsidP="00C14846" w:rsidRDefault="000C79CA" w14:paraId="6B4508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1988" w:rsidRDefault="00DC1988" w14:paraId="6B450891" w14:textId="77777777"/>
    <w:sectPr w:rsidR="00DC19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50893" w14:textId="77777777" w:rsidR="00262C40" w:rsidRDefault="00262C40" w:rsidP="000C1CAD">
      <w:pPr>
        <w:spacing w:line="240" w:lineRule="auto"/>
      </w:pPr>
      <w:r>
        <w:separator/>
      </w:r>
    </w:p>
  </w:endnote>
  <w:endnote w:type="continuationSeparator" w:id="0">
    <w:p w14:paraId="6B450894" w14:textId="77777777" w:rsidR="00262C40" w:rsidRDefault="00262C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089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5089A" w14:textId="7C85E77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C79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50891" w14:textId="77777777" w:rsidR="00262C40" w:rsidRDefault="00262C40" w:rsidP="000C1CAD">
      <w:pPr>
        <w:spacing w:line="240" w:lineRule="auto"/>
      </w:pPr>
      <w:r>
        <w:separator/>
      </w:r>
    </w:p>
  </w:footnote>
  <w:footnote w:type="continuationSeparator" w:id="0">
    <w:p w14:paraId="6B450892" w14:textId="77777777" w:rsidR="00262C40" w:rsidRDefault="00262C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B45089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4508A4" wp14:anchorId="6B4508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C79CA" w14:paraId="6B4508A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D74F5932A644B58456C3A512CEE0FF"/>
                              </w:placeholder>
                              <w:text/>
                            </w:sdtPr>
                            <w:sdtEndPr/>
                            <w:sdtContent>
                              <w:r w:rsidR="00262C4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C19EEB29A345C6B2277CF8AE6B78C1"/>
                              </w:placeholder>
                              <w:text/>
                            </w:sdtPr>
                            <w:sdtEndPr/>
                            <w:sdtContent>
                              <w:r w:rsidR="00262C40">
                                <w:t>2246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4508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C79CA" w14:paraId="6B4508A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D74F5932A644B58456C3A512CEE0FF"/>
                        </w:placeholder>
                        <w:text/>
                      </w:sdtPr>
                      <w:sdtEndPr/>
                      <w:sdtContent>
                        <w:r w:rsidR="00262C4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C19EEB29A345C6B2277CF8AE6B78C1"/>
                        </w:placeholder>
                        <w:text/>
                      </w:sdtPr>
                      <w:sdtEndPr/>
                      <w:sdtContent>
                        <w:r w:rsidR="00262C40">
                          <w:t>2246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B45089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B450897" w14:textId="77777777">
    <w:pPr>
      <w:jc w:val="right"/>
    </w:pPr>
  </w:p>
  <w:p w:rsidR="00262EA3" w:rsidP="00776B74" w:rsidRDefault="00262EA3" w14:paraId="6B45089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C79CA" w14:paraId="6B45089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4508A6" wp14:anchorId="6B4508A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C79CA" w14:paraId="6B4508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2C4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2C40">
          <w:t>2246</w:t>
        </w:r>
      </w:sdtContent>
    </w:sdt>
  </w:p>
  <w:p w:rsidRPr="008227B3" w:rsidR="00262EA3" w:rsidP="008227B3" w:rsidRDefault="000C79CA" w14:paraId="6B45089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C79CA" w14:paraId="6B45089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:2663</w:t>
        </w:r>
      </w:sdtContent>
    </w:sdt>
  </w:p>
  <w:p w:rsidR="00262EA3" w:rsidP="00E03A3D" w:rsidRDefault="000C79CA" w14:paraId="6B45089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Petter Löberg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64AA" w14:paraId="6B4508A0" w14:textId="14FA015D">
        <w:pPr>
          <w:pStyle w:val="FSHRub2"/>
        </w:pPr>
        <w:r>
          <w:t>Införlivandet av tandvården i sjukvårdssystemet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4508A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62C4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C79CA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59BF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C40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4E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87B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1CB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197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846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6BF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4AA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37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988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A3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B450886"/>
  <w15:chartTrackingRefBased/>
  <w15:docId w15:val="{4649D5C1-D926-44D7-B106-3687AA6C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FE670792B94608B80B413B99760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1D736-16B0-4627-BCF5-E84F62E254DE}"/>
      </w:docPartPr>
      <w:docPartBody>
        <w:p w:rsidR="008306FE" w:rsidRDefault="008306FE">
          <w:pPr>
            <w:pStyle w:val="23FE670792B94608B80B413B99760A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CC0A14EE5C48D4961108DF9563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CB5F0-690C-4296-B2F7-8304279964D3}"/>
      </w:docPartPr>
      <w:docPartBody>
        <w:p w:rsidR="008306FE" w:rsidRDefault="008306FE">
          <w:pPr>
            <w:pStyle w:val="57CC0A14EE5C48D4961108DF9563B8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D74F5932A644B58456C3A512CEE0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1D7AB-7E9F-4C6C-B955-9309C4D4B7E1}"/>
      </w:docPartPr>
      <w:docPartBody>
        <w:p w:rsidR="008306FE" w:rsidRDefault="008306FE">
          <w:pPr>
            <w:pStyle w:val="C7D74F5932A644B58456C3A512CEE0F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C19EEB29A345C6B2277CF8AE6B78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BBD93-17FB-44AE-9D75-581C2DF4D8DF}"/>
      </w:docPartPr>
      <w:docPartBody>
        <w:p w:rsidR="008306FE" w:rsidRDefault="008306FE">
          <w:pPr>
            <w:pStyle w:val="2AC19EEB29A345C6B2277CF8AE6B78C1"/>
          </w:pPr>
          <w:r>
            <w:t xml:space="preserve"> </w:t>
          </w:r>
        </w:p>
      </w:docPartBody>
    </w:docPart>
    <w:docPart>
      <w:docPartPr>
        <w:name w:val="F9940CCF562D4B768F856EAB1CBFF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6A2D7-E1C9-49FC-9EA0-323172D94507}"/>
      </w:docPartPr>
      <w:docPartBody>
        <w:p w:rsidR="000653E5" w:rsidRDefault="000653E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FE"/>
    <w:rsid w:val="000653E5"/>
    <w:rsid w:val="0083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FE670792B94608B80B413B99760A54">
    <w:name w:val="23FE670792B94608B80B413B99760A54"/>
  </w:style>
  <w:style w:type="paragraph" w:customStyle="1" w:styleId="EE60BD57B2474B1B8ADA9E4F57FD67B7">
    <w:name w:val="EE60BD57B2474B1B8ADA9E4F57FD67B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6679CFF5F23405DA03A18F0B37B8B0D">
    <w:name w:val="76679CFF5F23405DA03A18F0B37B8B0D"/>
  </w:style>
  <w:style w:type="paragraph" w:customStyle="1" w:styleId="57CC0A14EE5C48D4961108DF9563B8B8">
    <w:name w:val="57CC0A14EE5C48D4961108DF9563B8B8"/>
  </w:style>
  <w:style w:type="paragraph" w:customStyle="1" w:styleId="F77A8DA6C5274044BE256101D175AB9D">
    <w:name w:val="F77A8DA6C5274044BE256101D175AB9D"/>
  </w:style>
  <w:style w:type="paragraph" w:customStyle="1" w:styleId="5B008E38E83A450B8ED829562B57AFC0">
    <w:name w:val="5B008E38E83A450B8ED829562B57AFC0"/>
  </w:style>
  <w:style w:type="paragraph" w:customStyle="1" w:styleId="C7D74F5932A644B58456C3A512CEE0FF">
    <w:name w:val="C7D74F5932A644B58456C3A512CEE0FF"/>
  </w:style>
  <w:style w:type="paragraph" w:customStyle="1" w:styleId="2AC19EEB29A345C6B2277CF8AE6B78C1">
    <w:name w:val="2AC19EEB29A345C6B2277CF8AE6B78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04756E-B2F6-40D8-93AD-D1C6D89D2D7E}"/>
</file>

<file path=customXml/itemProps2.xml><?xml version="1.0" encoding="utf-8"?>
<ds:datastoreItem xmlns:ds="http://schemas.openxmlformats.org/officeDocument/2006/customXml" ds:itemID="{846A9720-7603-48C3-AC5A-EA9905769132}"/>
</file>

<file path=customXml/itemProps3.xml><?xml version="1.0" encoding="utf-8"?>
<ds:datastoreItem xmlns:ds="http://schemas.openxmlformats.org/officeDocument/2006/customXml" ds:itemID="{A4600CDE-519E-4C16-99C2-53B2880080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796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S2246 Tänderna är en del av kroppen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