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13"/>
      </w:tblGrid>
      <w:tr w:rsidR="00A27CBA" w:rsidRPr="00140316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A27CBA" w:rsidRPr="00140316" w:rsidRDefault="00A27CBA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347" w:type="dxa"/>
            <w:gridSpan w:val="2"/>
          </w:tcPr>
          <w:p w:rsidR="00A27CBA" w:rsidRPr="00140316" w:rsidRDefault="00A27CBA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A27CBA" w:rsidRPr="001403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15" w:type="dxa"/>
            <w:gridSpan w:val="3"/>
          </w:tcPr>
          <w:p w:rsidR="00A27CBA" w:rsidRPr="00140316" w:rsidRDefault="00A27CBA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140316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A27CBA" w:rsidRPr="00140316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A27CBA" w:rsidRPr="00140316" w:rsidRDefault="00A27CBA">
            <w:pPr>
              <w:framePr w:w="4400" w:h="1644" w:wrap="notBeside" w:vAnchor="page" w:hAnchor="page" w:x="6573" w:y="721"/>
            </w:pPr>
          </w:p>
        </w:tc>
        <w:tc>
          <w:tcPr>
            <w:tcW w:w="1213" w:type="dxa"/>
          </w:tcPr>
          <w:p w:rsidR="00A27CBA" w:rsidRPr="00140316" w:rsidRDefault="00A27CBA">
            <w:pPr>
              <w:framePr w:w="4400" w:h="1644" w:wrap="notBeside" w:vAnchor="page" w:hAnchor="page" w:x="6573" w:y="721"/>
            </w:pPr>
          </w:p>
        </w:tc>
      </w:tr>
      <w:tr w:rsidR="00A27CBA" w:rsidRPr="00140316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A27CBA" w:rsidRPr="00140316" w:rsidRDefault="00A27CBA">
            <w:pPr>
              <w:framePr w:w="4400" w:h="1644" w:wrap="notBeside" w:vAnchor="page" w:hAnchor="page" w:x="6573" w:y="721"/>
            </w:pPr>
            <w:r w:rsidRPr="00140316">
              <w:t>200</w:t>
            </w:r>
            <w:r w:rsidR="00341CF6" w:rsidRPr="00140316">
              <w:t>6</w:t>
            </w:r>
            <w:r w:rsidRPr="00140316">
              <w:t>-</w:t>
            </w:r>
            <w:r w:rsidR="00341CF6" w:rsidRPr="00140316">
              <w:t>11</w:t>
            </w:r>
            <w:r w:rsidRPr="00140316">
              <w:t>-</w:t>
            </w:r>
            <w:r w:rsidR="00341CF6" w:rsidRPr="00140316">
              <w:t>23</w:t>
            </w:r>
          </w:p>
        </w:tc>
        <w:tc>
          <w:tcPr>
            <w:tcW w:w="2347" w:type="dxa"/>
            <w:gridSpan w:val="2"/>
          </w:tcPr>
          <w:p w:rsidR="00A27CBA" w:rsidRPr="00140316" w:rsidRDefault="00A27CBA">
            <w:pPr>
              <w:framePr w:w="4400" w:h="1644" w:wrap="notBeside" w:vAnchor="page" w:hAnchor="page" w:x="6573" w:y="721"/>
            </w:pPr>
          </w:p>
        </w:tc>
      </w:tr>
      <w:tr w:rsidR="00A27CBA" w:rsidRPr="00140316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A27CBA" w:rsidRPr="00140316" w:rsidRDefault="00A27CBA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A27CBA" w:rsidRPr="00140316" w:rsidRDefault="00A27CBA">
            <w:pPr>
              <w:framePr w:w="4400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A27CBA" w:rsidRPr="0014031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A27CBA" w:rsidRPr="00140316" w:rsidRDefault="00A27CB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140316">
              <w:rPr>
                <w:b/>
                <w:i w:val="0"/>
                <w:sz w:val="22"/>
              </w:rPr>
              <w:t>Näringsdepartementet</w:t>
            </w:r>
          </w:p>
        </w:tc>
      </w:tr>
      <w:tr w:rsidR="00A27CBA" w:rsidRPr="0014031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A27CBA" w:rsidRPr="00140316" w:rsidRDefault="00A27CB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A27CBA" w:rsidRPr="0014031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A27CBA" w:rsidRPr="00140316" w:rsidRDefault="00A27CB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A27CBA" w:rsidRPr="0014031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A27CBA" w:rsidRPr="00140316" w:rsidRDefault="00A27CB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A27CBA" w:rsidRPr="0014031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A27CBA" w:rsidRPr="00140316" w:rsidRDefault="00A27CB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A27CBA" w:rsidRPr="0014031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A27CBA" w:rsidRPr="00140316" w:rsidRDefault="00A27CB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A27CBA" w:rsidRPr="0014031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A27CBA" w:rsidRPr="00140316" w:rsidRDefault="00A27CB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A27CBA" w:rsidRPr="0014031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A27CBA" w:rsidRPr="00140316" w:rsidRDefault="00A27CB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A27CBA" w:rsidRPr="0014031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A27CBA" w:rsidRPr="00140316" w:rsidRDefault="00A27CB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A27CBA" w:rsidRPr="00140316" w:rsidRDefault="00A27CBA">
      <w:pPr>
        <w:framePr w:w="4400" w:h="2523" w:wrap="notBeside" w:vAnchor="page" w:hAnchor="page" w:x="6453" w:y="2445"/>
        <w:ind w:left="142"/>
        <w:rPr>
          <w:b/>
        </w:rPr>
      </w:pPr>
    </w:p>
    <w:p w:rsidR="00A27CBA" w:rsidRPr="00140316" w:rsidRDefault="00A27CBA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140316">
        <w:t xml:space="preserve">Rådets möte </w:t>
      </w:r>
      <w:r w:rsidR="00554980" w:rsidRPr="00140316">
        <w:t>(telekom</w:t>
      </w:r>
      <w:r w:rsidR="00B026A1" w:rsidRPr="00140316">
        <w:t xml:space="preserve">- och </w:t>
      </w:r>
      <w:r w:rsidR="00554980" w:rsidRPr="00140316">
        <w:t>tr</w:t>
      </w:r>
      <w:r w:rsidR="00341CF6" w:rsidRPr="00140316">
        <w:t>ansport</w:t>
      </w:r>
      <w:r w:rsidR="00B026A1" w:rsidRPr="00140316">
        <w:t>ministrarna</w:t>
      </w:r>
      <w:r w:rsidR="00554980" w:rsidRPr="00140316">
        <w:t>)</w:t>
      </w:r>
      <w:r w:rsidRPr="00140316">
        <w:t xml:space="preserve"> den </w:t>
      </w:r>
      <w:r w:rsidR="00341CF6" w:rsidRPr="00140316">
        <w:t>11-12 december 2006</w:t>
      </w:r>
    </w:p>
    <w:p w:rsidR="00A27CBA" w:rsidRPr="00140316" w:rsidRDefault="00A27CBA">
      <w:pPr>
        <w:pStyle w:val="RKnormal"/>
      </w:pPr>
    </w:p>
    <w:p w:rsidR="00A27CBA" w:rsidRPr="00140316" w:rsidRDefault="00A27CBA">
      <w:pPr>
        <w:pStyle w:val="RKnormal"/>
        <w:rPr>
          <w:b/>
        </w:rPr>
      </w:pPr>
      <w:r w:rsidRPr="00140316">
        <w:rPr>
          <w:b/>
        </w:rPr>
        <w:t xml:space="preserve">Dagordningspunkt </w:t>
      </w:r>
      <w:r w:rsidR="00B026A1" w:rsidRPr="00140316">
        <w:rPr>
          <w:b/>
        </w:rPr>
        <w:t>13</w:t>
      </w:r>
      <w:r w:rsidR="00341CF6" w:rsidRPr="00140316">
        <w:rPr>
          <w:b/>
        </w:rPr>
        <w:t xml:space="preserve"> a)</w:t>
      </w:r>
      <w:r w:rsidR="0084783B" w:rsidRPr="00140316">
        <w:rPr>
          <w:b/>
        </w:rPr>
        <w:t xml:space="preserve"> – Externa relationer luftfart</w:t>
      </w:r>
    </w:p>
    <w:p w:rsidR="00A27CBA" w:rsidRPr="00140316" w:rsidRDefault="00A27CBA">
      <w:pPr>
        <w:pStyle w:val="RKnormal"/>
      </w:pPr>
    </w:p>
    <w:p w:rsidR="00A27CBA" w:rsidRPr="00140316" w:rsidRDefault="00A27CBA">
      <w:pPr>
        <w:pStyle w:val="RKnormal"/>
      </w:pPr>
      <w:r w:rsidRPr="00140316">
        <w:rPr>
          <w:b/>
        </w:rPr>
        <w:t>Rubrik:</w:t>
      </w:r>
      <w:r w:rsidR="00341CF6" w:rsidRPr="00140316">
        <w:t xml:space="preserve"> Utkast till beslut av rådet och representanter för medlemsstaternas regeringar om bemyndigande för kommissionen att inleda förhandlingar med Ukraina på luftfartsområdet</w:t>
      </w:r>
    </w:p>
    <w:p w:rsidR="00A27CBA" w:rsidRPr="00140316" w:rsidRDefault="00A27CBA">
      <w:pPr>
        <w:pStyle w:val="RKnormal"/>
      </w:pPr>
    </w:p>
    <w:p w:rsidR="00A27CBA" w:rsidRPr="00140316" w:rsidRDefault="00341CF6">
      <w:pPr>
        <w:pStyle w:val="RKnormal"/>
      </w:pPr>
      <w:r w:rsidRPr="00140316">
        <w:rPr>
          <w:b/>
        </w:rPr>
        <w:t xml:space="preserve">Dokument: </w:t>
      </w:r>
      <w:r w:rsidRPr="00140316">
        <w:t>12742/05 AVIATION 130 NIS 133</w:t>
      </w:r>
      <w:r w:rsidR="00B026A1" w:rsidRPr="00140316">
        <w:t xml:space="preserve"> RESTREINT EU</w:t>
      </w:r>
    </w:p>
    <w:p w:rsidR="00B026A1" w:rsidRPr="00140316" w:rsidRDefault="00B026A1">
      <w:pPr>
        <w:pStyle w:val="RKnormal"/>
      </w:pPr>
      <w:r w:rsidRPr="00140316">
        <w:t>15896/06 AVIATION !)&amp; RELEX 848 NIS 210 RESTREINT EU</w:t>
      </w:r>
    </w:p>
    <w:p w:rsidR="00A27CBA" w:rsidRPr="00140316" w:rsidRDefault="00A27CBA">
      <w:pPr>
        <w:pStyle w:val="RKrubrik"/>
      </w:pPr>
      <w:r w:rsidRPr="00140316">
        <w:t>Bakgrund</w:t>
      </w:r>
    </w:p>
    <w:p w:rsidR="00A4723B" w:rsidRPr="00140316" w:rsidRDefault="00B722E6" w:rsidP="00A4723B">
      <w:pPr>
        <w:pStyle w:val="RKnormal"/>
      </w:pPr>
      <w:r w:rsidRPr="00140316">
        <w:t>I ett tidigare meddelande har</w:t>
      </w:r>
      <w:r w:rsidR="00554980" w:rsidRPr="00140316">
        <w:t xml:space="preserve"> KOM </w:t>
      </w:r>
      <w:r w:rsidRPr="00140316">
        <w:t>betonat behovet av att skapa ett gemensamt luftrum med grannländerna i öst och söder. Det slutgiltiga målet bör vara att sammanföra EU och dess grannländer under gemensamma marknadsregler. Vid toppmötet i juni 2005 stödde Europeiska rådet detta mål i sina slutsatser om en fortsatt utveckling av EU:s luftfartspolitik gentemot länder utanför EU.</w:t>
      </w:r>
    </w:p>
    <w:p w:rsidR="00A27CBA" w:rsidRPr="00140316" w:rsidRDefault="00A27CBA">
      <w:pPr>
        <w:pStyle w:val="RKnormal"/>
      </w:pPr>
    </w:p>
    <w:p w:rsidR="00A27CBA" w:rsidRPr="00140316" w:rsidRDefault="00A27CBA">
      <w:pPr>
        <w:pStyle w:val="RKrubrik"/>
      </w:pPr>
      <w:r w:rsidRPr="00140316">
        <w:t>Rättslig grund och beslutsförfarande</w:t>
      </w:r>
    </w:p>
    <w:p w:rsidR="00A27CBA" w:rsidRPr="00140316" w:rsidRDefault="00A4723B">
      <w:pPr>
        <w:pStyle w:val="RKnormal"/>
      </w:pPr>
      <w:r w:rsidRPr="00140316">
        <w:t>Artikel 300 i fördraget; kvalificerad majoritet</w:t>
      </w:r>
    </w:p>
    <w:p w:rsidR="00A27CBA" w:rsidRPr="00140316" w:rsidRDefault="00A27CBA">
      <w:pPr>
        <w:pStyle w:val="RKrubrik"/>
        <w:rPr>
          <w:i/>
          <w:iCs/>
        </w:rPr>
      </w:pPr>
      <w:r w:rsidRPr="00140316">
        <w:rPr>
          <w:i/>
          <w:iCs/>
        </w:rPr>
        <w:t>Svensk ståndpunkt</w:t>
      </w:r>
    </w:p>
    <w:p w:rsidR="00A27CBA" w:rsidRPr="00140316" w:rsidRDefault="00A4723B">
      <w:pPr>
        <w:pStyle w:val="RKnormal"/>
      </w:pPr>
      <w:r w:rsidRPr="00140316">
        <w:t>S</w:t>
      </w:r>
      <w:r w:rsidR="00554980" w:rsidRPr="00140316">
        <w:t>E</w:t>
      </w:r>
      <w:r w:rsidRPr="00140316">
        <w:t xml:space="preserve"> stöder förslaget</w:t>
      </w:r>
    </w:p>
    <w:p w:rsidR="00A27CBA" w:rsidRPr="00140316" w:rsidRDefault="00A27CBA">
      <w:pPr>
        <w:pStyle w:val="RKrubrik"/>
      </w:pPr>
      <w:r w:rsidRPr="00140316">
        <w:t>Europaparlamentets inställning</w:t>
      </w:r>
    </w:p>
    <w:p w:rsidR="00A27CBA" w:rsidRPr="00140316" w:rsidRDefault="00B722E6">
      <w:pPr>
        <w:pStyle w:val="RKnormal"/>
      </w:pPr>
      <w:r w:rsidRPr="00140316">
        <w:t>Okänd</w:t>
      </w:r>
    </w:p>
    <w:p w:rsidR="00A27CBA" w:rsidRPr="00140316" w:rsidRDefault="00A27CBA">
      <w:pPr>
        <w:pStyle w:val="RKrubrik"/>
        <w:rPr>
          <w:i/>
          <w:iCs/>
        </w:rPr>
      </w:pPr>
      <w:r w:rsidRPr="00140316">
        <w:rPr>
          <w:i/>
          <w:iCs/>
        </w:rPr>
        <w:t>Förslaget</w:t>
      </w:r>
    </w:p>
    <w:p w:rsidR="00A27CBA" w:rsidRPr="00140316" w:rsidRDefault="00A4723B">
      <w:pPr>
        <w:pStyle w:val="RKnormal"/>
      </w:pPr>
      <w:r w:rsidRPr="00140316">
        <w:t>K</w:t>
      </w:r>
      <w:r w:rsidR="00554980" w:rsidRPr="00140316">
        <w:t xml:space="preserve">OM </w:t>
      </w:r>
      <w:r w:rsidRPr="00140316">
        <w:t xml:space="preserve">föreslår att den förses med ett mandat av rådet att förhandla med Ukraina om luftfart. Målet är att ingå ett omfattande luftfartsavtal, genom </w:t>
      </w:r>
      <w:r w:rsidRPr="00140316">
        <w:lastRenderedPageBreak/>
        <w:t>tillskapandet av ett gemensamt luftrum, som omfattar EU:s och Ukrainas territorier där båda parters flygbolag fritt kan erbjuda sina tjänster och konkurrera på lika villkor, enligt likvärdiga eller harmoniserade rättsliga bestämmelser grundade på EU-lagstiftningen på luftfartsområdet.</w:t>
      </w:r>
    </w:p>
    <w:p w:rsidR="00B722E6" w:rsidRPr="00140316" w:rsidRDefault="00B722E6">
      <w:pPr>
        <w:pStyle w:val="RKnormal"/>
      </w:pPr>
    </w:p>
    <w:p w:rsidR="00B722E6" w:rsidRPr="00140316" w:rsidRDefault="00B722E6">
      <w:pPr>
        <w:pStyle w:val="RKnormal"/>
      </w:pPr>
      <w:r w:rsidRPr="00140316">
        <w:t>Avtalet skall bl.a. införa gemensamma mekanismer för samarbete i frågor som rör luftfarts- och flygsäkerhet och miljöskydd. Det skall främja industrisamarbete. Ett särskilt avsnitt bör behandla tekniskt samarbete och utvecklingen av Ukrainas luftfartssektor, i syfte att uppnå en harmonisering med EU-normer. Avtalet bör innehålla övergångsperioder.</w:t>
      </w:r>
    </w:p>
    <w:p w:rsidR="00B722E6" w:rsidRPr="00140316" w:rsidRDefault="00B722E6">
      <w:pPr>
        <w:pStyle w:val="RKnormal"/>
      </w:pPr>
    </w:p>
    <w:p w:rsidR="00B722E6" w:rsidRPr="00140316" w:rsidRDefault="00B722E6">
      <w:pPr>
        <w:pStyle w:val="RKnormal"/>
      </w:pPr>
      <w:r w:rsidRPr="00140316">
        <w:t>Vid förhandlingarna skall kommissionen biträdas av en Särskild Kommitté, bestående av representanter för</w:t>
      </w:r>
      <w:r w:rsidR="00554980" w:rsidRPr="00140316">
        <w:t xml:space="preserve"> MS</w:t>
      </w:r>
      <w:r w:rsidRPr="00140316">
        <w:t>.</w:t>
      </w:r>
    </w:p>
    <w:p w:rsidR="00A27CBA" w:rsidRPr="00140316" w:rsidRDefault="00A27CBA">
      <w:pPr>
        <w:pStyle w:val="RKrubrik"/>
        <w:rPr>
          <w:i/>
          <w:iCs/>
        </w:rPr>
      </w:pPr>
      <w:r w:rsidRPr="00140316">
        <w:rPr>
          <w:i/>
          <w:iCs/>
        </w:rPr>
        <w:t>Gällande svenska regler och förslagets effekter på dessa</w:t>
      </w:r>
    </w:p>
    <w:p w:rsidR="00A27CBA" w:rsidRPr="00140316" w:rsidRDefault="00A4723B">
      <w:pPr>
        <w:pStyle w:val="RKnormal"/>
      </w:pPr>
      <w:r w:rsidRPr="00140316">
        <w:t>Vid ikraftträdandet av ett gemenskapsavtal med Ukraina, kommer S</w:t>
      </w:r>
      <w:r w:rsidR="00554980" w:rsidRPr="00140316">
        <w:t>E: s b</w:t>
      </w:r>
      <w:r w:rsidRPr="00140316">
        <w:t>ilaterala luftfartsavtal med Ukraina att upphävas.</w:t>
      </w:r>
    </w:p>
    <w:p w:rsidR="00A27CBA" w:rsidRPr="00140316" w:rsidRDefault="00A27CBA">
      <w:pPr>
        <w:pStyle w:val="RKrubrik"/>
      </w:pPr>
      <w:r w:rsidRPr="00140316">
        <w:t>Ekonomiska konsekvenser</w:t>
      </w:r>
    </w:p>
    <w:p w:rsidR="00A27CBA" w:rsidRPr="00140316" w:rsidRDefault="00B722E6">
      <w:pPr>
        <w:pStyle w:val="RKnormal"/>
      </w:pPr>
      <w:r w:rsidRPr="00140316">
        <w:t>Inga statsekonomiska konsekvenser av förslaget kan förutses. Svenska flygbolag kan få ändrade marknadsförutsättningar.</w:t>
      </w:r>
    </w:p>
    <w:p w:rsidR="00A27CBA" w:rsidRPr="00140316" w:rsidRDefault="00A27CBA">
      <w:pPr>
        <w:pStyle w:val="RKrubrik"/>
      </w:pPr>
      <w:r w:rsidRPr="00140316">
        <w:t>Övrigt</w:t>
      </w:r>
    </w:p>
    <w:p w:rsidR="00A27CBA" w:rsidRPr="00140316" w:rsidRDefault="00A27CBA">
      <w:pPr>
        <w:pStyle w:val="RKnormal"/>
      </w:pPr>
    </w:p>
    <w:p w:rsidR="00A27CBA" w:rsidRPr="00140316" w:rsidRDefault="00A27CBA">
      <w:pPr>
        <w:pStyle w:val="RKnormal"/>
        <w:rPr>
          <w:i/>
          <w:iCs/>
        </w:rPr>
      </w:pPr>
    </w:p>
    <w:p w:rsidR="00A27CBA" w:rsidRPr="00140316" w:rsidRDefault="00A27CBA">
      <w:pPr>
        <w:pStyle w:val="RKnormal"/>
        <w:ind w:left="-1134"/>
      </w:pPr>
    </w:p>
    <w:p w:rsidR="00A27CBA" w:rsidRPr="00140316" w:rsidRDefault="00A27CBA">
      <w:pPr>
        <w:pStyle w:val="RKrubrik"/>
        <w:spacing w:before="0" w:after="0"/>
      </w:pPr>
    </w:p>
    <w:p w:rsidR="00A27CBA" w:rsidRPr="00140316" w:rsidRDefault="00A27CBA">
      <w:pPr>
        <w:pStyle w:val="RKnormal"/>
      </w:pPr>
    </w:p>
    <w:p w:rsidR="00A27CBA" w:rsidRPr="00140316" w:rsidRDefault="00A27CBA">
      <w:pPr>
        <w:pStyle w:val="RKnormal"/>
      </w:pPr>
    </w:p>
    <w:sectPr w:rsidR="00A27CBA" w:rsidRPr="00140316">
      <w:headerReference w:type="even" r:id="rId6"/>
      <w:headerReference w:type="default" r:id="rId7"/>
      <w:headerReference w:type="first" r:id="rId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86B93" w:rsidRPr="00140316" w:rsidRDefault="00B86B93">
      <w:r w:rsidRPr="00140316">
        <w:separator/>
      </w:r>
    </w:p>
  </w:endnote>
  <w:endnote w:type="continuationSeparator" w:id="0">
    <w:p w:rsidR="00B86B93" w:rsidRPr="00140316" w:rsidRDefault="00B86B93">
      <w:r w:rsidRPr="0014031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86B93" w:rsidRPr="00140316" w:rsidRDefault="00B86B93">
      <w:r w:rsidRPr="00140316">
        <w:separator/>
      </w:r>
    </w:p>
  </w:footnote>
  <w:footnote w:type="continuationSeparator" w:id="0">
    <w:p w:rsidR="00B86B93" w:rsidRPr="00140316" w:rsidRDefault="00B86B93">
      <w:r w:rsidRPr="0014031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7CBA" w:rsidRPr="00140316" w:rsidRDefault="00A27CBA">
    <w:pPr>
      <w:pStyle w:val="Sidhuvud"/>
      <w:framePr w:wrap="around" w:vAnchor="text" w:hAnchor="margin" w:xAlign="right" w:y="1"/>
      <w:rPr>
        <w:rStyle w:val="Sidnummer"/>
        <w:rPrChange w:id="1" w:author="Lars Brink" w:date="2025-12-17T04:59:00Z" w16du:dateUtc="2025-12-17T03:59:00Z">
          <w:rPr>
            <w:rStyle w:val="Sidnummer"/>
          </w:rPr>
        </w:rPrChange>
      </w:rPr>
    </w:pPr>
    <w:r w:rsidRPr="00140316">
      <w:rPr>
        <w:rStyle w:val="Sidnummer"/>
      </w:rPr>
      <w:fldChar w:fldCharType="begin" w:fldLock="1"/>
    </w:r>
    <w:r w:rsidRPr="00140316">
      <w:rPr>
        <w:rStyle w:val="Sidnummer"/>
      </w:rPr>
      <w:instrText xml:space="preserve">PAGE  </w:instrText>
    </w:r>
    <w:r w:rsidRPr="00140316">
      <w:rPr>
        <w:rStyle w:val="Sidnummer"/>
      </w:rPr>
      <w:fldChar w:fldCharType="separate"/>
    </w:r>
    <w:r w:rsidR="00544D49" w:rsidRPr="00140316">
      <w:rPr>
        <w:rStyle w:val="Sidnummer"/>
        <w:rPrChange w:id="2" w:author="Lars Brink" w:date="2025-12-17T04:59:00Z" w16du:dateUtc="2025-12-17T03:59:00Z">
          <w:rPr>
            <w:rStyle w:val="Sidnummer"/>
            <w:noProof/>
          </w:rPr>
        </w:rPrChange>
      </w:rPr>
      <w:t>2</w:t>
    </w:r>
    <w:r w:rsidRPr="00140316">
      <w:rPr>
        <w:rStyle w:val="Sidnummer"/>
        <w:rPrChange w:id="3" w:author="Lars Brink" w:date="2025-12-17T04:59:00Z" w16du:dateUtc="2025-12-17T03:59:00Z">
          <w:rPr>
            <w:rStyle w:val="Sidnummer"/>
          </w:rPr>
        </w:rPrChange>
      </w:rPr>
      <w:fldChar w:fldCharType="end"/>
    </w:r>
  </w:p>
  <w:p w:rsidR="00A27CBA" w:rsidRPr="00140316" w:rsidRDefault="00A27CBA">
    <w:pPr>
      <w:pStyle w:val="Sidhuvud"/>
      <w:ind w:right="360"/>
      <w:rPr>
        <w:rPrChange w:id="4" w:author="Lars Brink" w:date="2025-12-17T04:59:00Z" w16du:dateUtc="2025-12-17T03:59:00Z">
          <w:rPr/>
        </w:rPrChange>
      </w:rPr>
    </w:pPr>
  </w:p>
  <w:p w:rsidR="00A27CBA" w:rsidRPr="00140316" w:rsidRDefault="00A27CBA">
    <w:pPr>
      <w:pStyle w:val="Sidhuvud"/>
      <w:ind w:right="357" w:firstLine="357"/>
      <w:rPr>
        <w:rPrChange w:id="5" w:author="Lars Brink" w:date="2025-12-17T04:59:00Z" w16du:dateUtc="2025-12-17T03:59:00Z">
          <w:rPr/>
        </w:rPrChange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7CBA" w:rsidRPr="00140316" w:rsidRDefault="00A27CBA">
    <w:pPr>
      <w:pStyle w:val="Sidhuvud"/>
      <w:framePr w:wrap="around" w:vAnchor="text" w:hAnchor="margin" w:xAlign="right" w:y="1"/>
      <w:rPr>
        <w:rStyle w:val="Sidnummer"/>
        <w:rPrChange w:id="6" w:author="Lars Brink" w:date="2025-12-17T04:59:00Z" w16du:dateUtc="2025-12-17T03:59:00Z">
          <w:rPr>
            <w:rStyle w:val="Sidnummer"/>
          </w:rPr>
        </w:rPrChange>
      </w:rPr>
    </w:pPr>
    <w:r w:rsidRPr="00140316">
      <w:rPr>
        <w:rStyle w:val="Sidnummer"/>
      </w:rPr>
      <w:fldChar w:fldCharType="begin" w:fldLock="1"/>
    </w:r>
    <w:r w:rsidRPr="00140316">
      <w:rPr>
        <w:rStyle w:val="Sidnummer"/>
      </w:rPr>
      <w:instrText xml:space="preserve">PAGE  </w:instrText>
    </w:r>
    <w:r w:rsidRPr="00140316">
      <w:rPr>
        <w:rStyle w:val="Sidnummer"/>
      </w:rPr>
      <w:fldChar w:fldCharType="separate"/>
    </w:r>
    <w:r w:rsidRPr="00140316">
      <w:rPr>
        <w:rStyle w:val="Sidnummer"/>
        <w:rPrChange w:id="7" w:author="Lars Brink" w:date="2025-12-17T04:59:00Z" w16du:dateUtc="2025-12-17T03:59:00Z">
          <w:rPr>
            <w:rStyle w:val="Sidnummer"/>
            <w:noProof/>
          </w:rPr>
        </w:rPrChange>
      </w:rPr>
      <w:t>1</w:t>
    </w:r>
    <w:r w:rsidRPr="00140316">
      <w:rPr>
        <w:rStyle w:val="Sidnummer"/>
        <w:rPrChange w:id="8" w:author="Lars Brink" w:date="2025-12-17T04:59:00Z" w16du:dateUtc="2025-12-17T03:59:00Z">
          <w:rPr>
            <w:rStyle w:val="Sidnummer"/>
          </w:rPr>
        </w:rPrChange>
      </w:rPr>
      <w:fldChar w:fldCharType="end"/>
    </w:r>
  </w:p>
  <w:p w:rsidR="00A27CBA" w:rsidRPr="00140316" w:rsidRDefault="00A27CBA">
    <w:pPr>
      <w:pStyle w:val="Sidhuvud"/>
      <w:ind w:right="360"/>
      <w:rPr>
        <w:rPrChange w:id="9" w:author="Lars Brink" w:date="2025-12-17T04:59:00Z" w16du:dateUtc="2025-12-17T03:59:00Z">
          <w:rPr/>
        </w:rPrChange>
      </w:rPr>
    </w:pPr>
  </w:p>
  <w:p w:rsidR="00A27CBA" w:rsidRPr="00140316" w:rsidRDefault="00A27CBA">
    <w:pPr>
      <w:pStyle w:val="Sidhuvud"/>
      <w:ind w:right="357" w:firstLine="357"/>
      <w:rPr>
        <w:rPrChange w:id="10" w:author="Lars Brink" w:date="2025-12-17T04:59:00Z" w16du:dateUtc="2025-12-17T03:59:00Z">
          <w:rPr/>
        </w:rPrChange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7CBA" w:rsidRPr="00140316" w:rsidRDefault="00140316">
    <w:pPr>
      <w:framePr w:w="2948" w:h="1321" w:hRule="exact" w:wrap="notBeside" w:vAnchor="page" w:hAnchor="page" w:x="1362" w:y="653"/>
    </w:pPr>
    <w:r w:rsidRPr="00140316">
      <w:rPr>
        <w:noProof/>
      </w:rPr>
      <w:drawing>
        <wp:inline distT="0" distB="0" distL="0" distR="0">
          <wp:extent cx="1872615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27CBA" w:rsidRPr="00140316" w:rsidRDefault="00A27CBA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A27CBA" w:rsidRPr="00140316" w:rsidRDefault="00A27CBA">
    <w:pPr>
      <w:rPr>
        <w:rFonts w:ascii="TradeGothic" w:hAnsi="TradeGothic"/>
        <w:b/>
        <w:bCs/>
        <w:spacing w:val="12"/>
        <w:sz w:val="22"/>
      </w:rPr>
    </w:pPr>
  </w:p>
  <w:p w:rsidR="00A27CBA" w:rsidRPr="00140316" w:rsidRDefault="00A27CBA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A27CBA" w:rsidRPr="00140316" w:rsidRDefault="00A27CBA">
    <w:pPr>
      <w:rPr>
        <w:rFonts w:ascii="TradeGothic" w:hAnsi="TradeGothic"/>
        <w:i/>
        <w:iCs/>
        <w:sz w:val="18"/>
      </w:rP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ars Brink">
    <w15:presenceInfo w15:providerId="Windows Live" w15:userId="261adee4bf536b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Näringsdepartementet"/>
    <w:docVar w:name="Regering" w:val="N"/>
  </w:docVars>
  <w:rsids>
    <w:rsidRoot w:val="00341CF6"/>
    <w:rsid w:val="00140316"/>
    <w:rsid w:val="00341CF6"/>
    <w:rsid w:val="00544D49"/>
    <w:rsid w:val="00554980"/>
    <w:rsid w:val="006E03CA"/>
    <w:rsid w:val="006E5942"/>
    <w:rsid w:val="0084783B"/>
    <w:rsid w:val="009A36C0"/>
    <w:rsid w:val="00A27CBA"/>
    <w:rsid w:val="00A4723B"/>
    <w:rsid w:val="00B026A1"/>
    <w:rsid w:val="00B722E6"/>
    <w:rsid w:val="00B8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85060E-2FFB-419C-B245-D57ED97BE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Revision">
    <w:name w:val="Revision"/>
    <w:hidden/>
    <w:uiPriority w:val="99"/>
    <w:semiHidden/>
    <w:rsid w:val="00140316"/>
    <w:rPr>
      <w:rFonts w:ascii="OrigGarmnd BT" w:hAnsi="OrigGarmnd BT"/>
      <w:sz w:val="24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kmallar\mallar\RK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RKbrev.dot</Template>
  <TotalTime>0</TotalTime>
  <Pages>2</Pages>
  <Words>299</Words>
  <Characters>1976</Characters>
  <Application>Microsoft Office Word</Application>
  <DocSecurity>4</DocSecurity>
  <Lines>76</Lines>
  <Paragraphs>29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dc:description/>
  <cp:lastModifiedBy>Lars Brink</cp:lastModifiedBy>
  <cp:revision>2</cp:revision>
  <cp:lastPrinted>2000-01-21T13:02:00Z</cp:lastPrinted>
  <dcterms:created xsi:type="dcterms:W3CDTF">2025-12-17T03:59:00Z</dcterms:created>
  <dcterms:modified xsi:type="dcterms:W3CDTF">2025-12-17T03:59:00Z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10;0;0;307</vt:lpwstr>
  </property>
  <property fmtid="{D5CDD505-2E9C-101B-9397-08002B2CF9AE}" pid="3" name="Sprak">
    <vt:lpwstr>Svenska</vt:lpwstr>
  </property>
  <property fmtid="{D5CDD505-2E9C-101B-9397-08002B2CF9AE}" pid="4" name="DokID">
    <vt:i4>60</vt:i4>
  </property>
</Properties>
</file>