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4652DC4" w14:textId="77777777">
        <w:tc>
          <w:tcPr>
            <w:tcW w:w="2268" w:type="dxa"/>
          </w:tcPr>
          <w:p w14:paraId="36C895A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820FBB5" w14:textId="77777777" w:rsidR="006E4E11" w:rsidRDefault="006E4E11" w:rsidP="007242A3">
            <w:pPr>
              <w:framePr w:w="5035" w:h="1644" w:wrap="notBeside" w:vAnchor="page" w:hAnchor="page" w:x="6573" w:y="721"/>
              <w:rPr>
                <w:rFonts w:ascii="TradeGothic" w:hAnsi="TradeGothic"/>
                <w:i/>
                <w:sz w:val="18"/>
              </w:rPr>
            </w:pPr>
          </w:p>
        </w:tc>
      </w:tr>
      <w:tr w:rsidR="006E4E11" w14:paraId="5CB7648F" w14:textId="77777777">
        <w:tc>
          <w:tcPr>
            <w:tcW w:w="2268" w:type="dxa"/>
          </w:tcPr>
          <w:p w14:paraId="289977F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29C2EAD" w14:textId="77777777" w:rsidR="006E4E11" w:rsidRDefault="006E4E11" w:rsidP="007242A3">
            <w:pPr>
              <w:framePr w:w="5035" w:h="1644" w:wrap="notBeside" w:vAnchor="page" w:hAnchor="page" w:x="6573" w:y="721"/>
              <w:rPr>
                <w:rFonts w:ascii="TradeGothic" w:hAnsi="TradeGothic"/>
                <w:b/>
                <w:sz w:val="22"/>
              </w:rPr>
            </w:pPr>
          </w:p>
        </w:tc>
      </w:tr>
      <w:tr w:rsidR="006E4E11" w14:paraId="5E3F49BF" w14:textId="77777777">
        <w:tc>
          <w:tcPr>
            <w:tcW w:w="3402" w:type="dxa"/>
            <w:gridSpan w:val="2"/>
          </w:tcPr>
          <w:p w14:paraId="0299A742" w14:textId="77777777" w:rsidR="006E4E11" w:rsidRDefault="006E4E11" w:rsidP="007242A3">
            <w:pPr>
              <w:framePr w:w="5035" w:h="1644" w:wrap="notBeside" w:vAnchor="page" w:hAnchor="page" w:x="6573" w:y="721"/>
            </w:pPr>
          </w:p>
        </w:tc>
        <w:tc>
          <w:tcPr>
            <w:tcW w:w="1865" w:type="dxa"/>
          </w:tcPr>
          <w:p w14:paraId="5BB23244" w14:textId="77777777" w:rsidR="006E4E11" w:rsidRDefault="006E4E11" w:rsidP="007242A3">
            <w:pPr>
              <w:framePr w:w="5035" w:h="1644" w:wrap="notBeside" w:vAnchor="page" w:hAnchor="page" w:x="6573" w:y="721"/>
            </w:pPr>
          </w:p>
        </w:tc>
      </w:tr>
      <w:tr w:rsidR="006E4E11" w14:paraId="44D48022" w14:textId="77777777">
        <w:tc>
          <w:tcPr>
            <w:tcW w:w="2268" w:type="dxa"/>
          </w:tcPr>
          <w:p w14:paraId="3CFD1C92" w14:textId="77777777" w:rsidR="006E4E11" w:rsidRDefault="006E4E11" w:rsidP="007242A3">
            <w:pPr>
              <w:framePr w:w="5035" w:h="1644" w:wrap="notBeside" w:vAnchor="page" w:hAnchor="page" w:x="6573" w:y="721"/>
            </w:pPr>
          </w:p>
        </w:tc>
        <w:tc>
          <w:tcPr>
            <w:tcW w:w="2999" w:type="dxa"/>
            <w:gridSpan w:val="2"/>
          </w:tcPr>
          <w:p w14:paraId="553DF45D" w14:textId="77777777" w:rsidR="006E4E11" w:rsidRPr="00ED583F" w:rsidRDefault="00E24740" w:rsidP="007242A3">
            <w:pPr>
              <w:framePr w:w="5035" w:h="1644" w:wrap="notBeside" w:vAnchor="page" w:hAnchor="page" w:x="6573" w:y="721"/>
              <w:rPr>
                <w:sz w:val="20"/>
              </w:rPr>
            </w:pPr>
            <w:r>
              <w:rPr>
                <w:sz w:val="20"/>
              </w:rPr>
              <w:t>Dnr Ju2015/09997/POL</w:t>
            </w:r>
          </w:p>
        </w:tc>
      </w:tr>
      <w:tr w:rsidR="006E4E11" w14:paraId="2D79C1CF" w14:textId="77777777">
        <w:tc>
          <w:tcPr>
            <w:tcW w:w="2268" w:type="dxa"/>
          </w:tcPr>
          <w:p w14:paraId="274464DB" w14:textId="77777777" w:rsidR="006E4E11" w:rsidRDefault="006E4E11" w:rsidP="007242A3">
            <w:pPr>
              <w:framePr w:w="5035" w:h="1644" w:wrap="notBeside" w:vAnchor="page" w:hAnchor="page" w:x="6573" w:y="721"/>
            </w:pPr>
          </w:p>
        </w:tc>
        <w:tc>
          <w:tcPr>
            <w:tcW w:w="2999" w:type="dxa"/>
            <w:gridSpan w:val="2"/>
          </w:tcPr>
          <w:p w14:paraId="05DDEA7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3F18006" w14:textId="77777777">
        <w:trPr>
          <w:trHeight w:val="284"/>
        </w:trPr>
        <w:tc>
          <w:tcPr>
            <w:tcW w:w="4911" w:type="dxa"/>
          </w:tcPr>
          <w:p w14:paraId="330CFA77" w14:textId="77777777" w:rsidR="006E4E11" w:rsidRDefault="00E24740">
            <w:pPr>
              <w:pStyle w:val="Avsndare"/>
              <w:framePr w:h="2483" w:wrap="notBeside" w:x="1504"/>
              <w:rPr>
                <w:b/>
                <w:i w:val="0"/>
                <w:sz w:val="22"/>
              </w:rPr>
            </w:pPr>
            <w:r>
              <w:rPr>
                <w:b/>
                <w:i w:val="0"/>
                <w:sz w:val="22"/>
              </w:rPr>
              <w:t>Justitiedepartementet</w:t>
            </w:r>
          </w:p>
        </w:tc>
      </w:tr>
      <w:tr w:rsidR="006E4E11" w14:paraId="69516389" w14:textId="77777777">
        <w:trPr>
          <w:trHeight w:val="284"/>
        </w:trPr>
        <w:tc>
          <w:tcPr>
            <w:tcW w:w="4911" w:type="dxa"/>
          </w:tcPr>
          <w:p w14:paraId="32C92306" w14:textId="77777777" w:rsidR="006E4E11" w:rsidRDefault="00E24740">
            <w:pPr>
              <w:pStyle w:val="Avsndare"/>
              <w:framePr w:h="2483" w:wrap="notBeside" w:x="1504"/>
              <w:rPr>
                <w:bCs/>
                <w:iCs/>
              </w:rPr>
            </w:pPr>
            <w:r>
              <w:rPr>
                <w:bCs/>
                <w:iCs/>
              </w:rPr>
              <w:t>Justitie- och migrationsministern</w:t>
            </w:r>
          </w:p>
        </w:tc>
      </w:tr>
      <w:tr w:rsidR="006E4E11" w14:paraId="11E1253B" w14:textId="77777777">
        <w:trPr>
          <w:trHeight w:val="284"/>
        </w:trPr>
        <w:tc>
          <w:tcPr>
            <w:tcW w:w="4911" w:type="dxa"/>
          </w:tcPr>
          <w:p w14:paraId="72646E1C" w14:textId="77777777" w:rsidR="006E4E11" w:rsidRDefault="006E4E11">
            <w:pPr>
              <w:pStyle w:val="Avsndare"/>
              <w:framePr w:h="2483" w:wrap="notBeside" w:x="1504"/>
              <w:rPr>
                <w:bCs/>
                <w:iCs/>
              </w:rPr>
            </w:pPr>
          </w:p>
        </w:tc>
      </w:tr>
      <w:tr w:rsidR="006E4E11" w14:paraId="0281A0B7" w14:textId="77777777">
        <w:trPr>
          <w:trHeight w:val="284"/>
        </w:trPr>
        <w:tc>
          <w:tcPr>
            <w:tcW w:w="4911" w:type="dxa"/>
          </w:tcPr>
          <w:p w14:paraId="055E020F" w14:textId="77777777" w:rsidR="006E4E11" w:rsidRDefault="006E4E11">
            <w:pPr>
              <w:pStyle w:val="Avsndare"/>
              <w:framePr w:h="2483" w:wrap="notBeside" w:x="1504"/>
              <w:rPr>
                <w:bCs/>
                <w:iCs/>
              </w:rPr>
            </w:pPr>
          </w:p>
        </w:tc>
      </w:tr>
      <w:tr w:rsidR="006E4E11" w14:paraId="794DDFC7" w14:textId="77777777">
        <w:trPr>
          <w:trHeight w:val="284"/>
        </w:trPr>
        <w:tc>
          <w:tcPr>
            <w:tcW w:w="4911" w:type="dxa"/>
          </w:tcPr>
          <w:p w14:paraId="41FF46DA" w14:textId="77777777" w:rsidR="006E4E11" w:rsidRDefault="006E4E11">
            <w:pPr>
              <w:pStyle w:val="Avsndare"/>
              <w:framePr w:h="2483" w:wrap="notBeside" w:x="1504"/>
              <w:rPr>
                <w:bCs/>
                <w:iCs/>
              </w:rPr>
            </w:pPr>
          </w:p>
        </w:tc>
      </w:tr>
      <w:tr w:rsidR="006E4E11" w14:paraId="6FEF2E56" w14:textId="77777777">
        <w:trPr>
          <w:trHeight w:val="284"/>
        </w:trPr>
        <w:tc>
          <w:tcPr>
            <w:tcW w:w="4911" w:type="dxa"/>
          </w:tcPr>
          <w:p w14:paraId="3B8ECA2F" w14:textId="77777777" w:rsidR="006E4E11" w:rsidRDefault="006E4E11">
            <w:pPr>
              <w:pStyle w:val="Avsndare"/>
              <w:framePr w:h="2483" w:wrap="notBeside" w:x="1504"/>
              <w:rPr>
                <w:bCs/>
                <w:iCs/>
              </w:rPr>
            </w:pPr>
          </w:p>
        </w:tc>
      </w:tr>
      <w:tr w:rsidR="006E4E11" w14:paraId="106C5077" w14:textId="77777777">
        <w:trPr>
          <w:trHeight w:val="284"/>
        </w:trPr>
        <w:tc>
          <w:tcPr>
            <w:tcW w:w="4911" w:type="dxa"/>
          </w:tcPr>
          <w:p w14:paraId="45D17B19" w14:textId="77777777" w:rsidR="006E4E11" w:rsidRDefault="006E4E11">
            <w:pPr>
              <w:pStyle w:val="Avsndare"/>
              <w:framePr w:h="2483" w:wrap="notBeside" w:x="1504"/>
              <w:rPr>
                <w:bCs/>
                <w:iCs/>
              </w:rPr>
            </w:pPr>
          </w:p>
        </w:tc>
      </w:tr>
      <w:tr w:rsidR="006E4E11" w14:paraId="0C6168B6" w14:textId="77777777">
        <w:trPr>
          <w:trHeight w:val="284"/>
        </w:trPr>
        <w:tc>
          <w:tcPr>
            <w:tcW w:w="4911" w:type="dxa"/>
          </w:tcPr>
          <w:p w14:paraId="2657ABAA" w14:textId="77777777" w:rsidR="006E4E11" w:rsidRDefault="006E4E11">
            <w:pPr>
              <w:pStyle w:val="Avsndare"/>
              <w:framePr w:h="2483" w:wrap="notBeside" w:x="1504"/>
              <w:rPr>
                <w:bCs/>
                <w:iCs/>
              </w:rPr>
            </w:pPr>
          </w:p>
        </w:tc>
      </w:tr>
      <w:tr w:rsidR="006E4E11" w14:paraId="20CAE270" w14:textId="77777777">
        <w:trPr>
          <w:trHeight w:val="284"/>
        </w:trPr>
        <w:tc>
          <w:tcPr>
            <w:tcW w:w="4911" w:type="dxa"/>
          </w:tcPr>
          <w:p w14:paraId="0FFABA54" w14:textId="77777777" w:rsidR="006E4E11" w:rsidRDefault="006E4E11">
            <w:pPr>
              <w:pStyle w:val="Avsndare"/>
              <w:framePr w:h="2483" w:wrap="notBeside" w:x="1504"/>
              <w:rPr>
                <w:bCs/>
                <w:iCs/>
              </w:rPr>
            </w:pPr>
          </w:p>
        </w:tc>
      </w:tr>
    </w:tbl>
    <w:p w14:paraId="225DA5D3" w14:textId="77777777" w:rsidR="006E4E11" w:rsidRDefault="00E24740">
      <w:pPr>
        <w:framePr w:w="4400" w:h="2523" w:wrap="notBeside" w:vAnchor="page" w:hAnchor="page" w:x="6453" w:y="2445"/>
        <w:ind w:left="142"/>
      </w:pPr>
      <w:r>
        <w:t>Till riksdagen</w:t>
      </w:r>
    </w:p>
    <w:p w14:paraId="7DAF5FE6" w14:textId="77777777" w:rsidR="006E4E11" w:rsidRDefault="00E24740" w:rsidP="00E24740">
      <w:pPr>
        <w:pStyle w:val="RKrubrik"/>
        <w:pBdr>
          <w:bottom w:val="single" w:sz="4" w:space="1" w:color="auto"/>
        </w:pBdr>
        <w:spacing w:before="0" w:after="0"/>
      </w:pPr>
      <w:r>
        <w:t>Svar på fråga 2015/16:539 av Maria Abrahamsson (M) Allmänpreventionens betydelse för domstolarnas rättstillämpning</w:t>
      </w:r>
    </w:p>
    <w:p w14:paraId="4BFEE900" w14:textId="77777777" w:rsidR="006E4E11" w:rsidRDefault="006E4E11">
      <w:pPr>
        <w:pStyle w:val="RKnormal"/>
      </w:pPr>
    </w:p>
    <w:p w14:paraId="0D3D74CD" w14:textId="26D836CA" w:rsidR="006E4E11" w:rsidRDefault="00E24740">
      <w:pPr>
        <w:pStyle w:val="RKnormal"/>
      </w:pPr>
      <w:r>
        <w:t>Maria Abrahamsson har frågat mig vilken min och regeringens inställ</w:t>
      </w:r>
      <w:r w:rsidR="00DB70F5">
        <w:softHyphen/>
      </w:r>
      <w:r>
        <w:t xml:space="preserve">ning är i fråga om allmänpreventionens betydelse för domstolarnas rättstillämpning. </w:t>
      </w:r>
      <w:bookmarkStart w:id="0" w:name="_GoBack"/>
      <w:bookmarkEnd w:id="0"/>
    </w:p>
    <w:p w14:paraId="09B6A11C" w14:textId="77777777" w:rsidR="00E24740" w:rsidRDefault="00E24740">
      <w:pPr>
        <w:pStyle w:val="RKnormal"/>
      </w:pPr>
    </w:p>
    <w:p w14:paraId="3E4F7156" w14:textId="13BC4512" w:rsidR="00111593" w:rsidRDefault="00884AB9" w:rsidP="00884AB9">
      <w:pPr>
        <w:pStyle w:val="RKnormal"/>
      </w:pPr>
      <w:r>
        <w:t>S</w:t>
      </w:r>
      <w:r w:rsidR="00111593">
        <w:t>traffet för ett brott bestäms inom ramen för den tillämpliga straffskalan efter brottets eller den samlade brottslighetens straffvärde. Ett brotts straffskala ger uttryck för gärningens allvar. Straffskalorna bör vara kon</w:t>
      </w:r>
      <w:r w:rsidR="00DB70F5">
        <w:softHyphen/>
      </w:r>
      <w:r w:rsidR="00111593">
        <w:t xml:space="preserve">struerade så att de täcker i princip samtliga fall av det aktuella brottet. Flera brott är också indelade i svårhetsgrader med olika, oftast </w:t>
      </w:r>
      <w:r w:rsidR="00BD56D8">
        <w:t xml:space="preserve">delvis </w:t>
      </w:r>
      <w:r w:rsidR="00111593">
        <w:t xml:space="preserve">överlappande, straffskalor. </w:t>
      </w:r>
    </w:p>
    <w:p w14:paraId="08BBB2A2" w14:textId="77777777" w:rsidR="00884AB9" w:rsidRDefault="00884AB9" w:rsidP="00884AB9">
      <w:pPr>
        <w:pStyle w:val="RKnormal"/>
      </w:pPr>
    </w:p>
    <w:p w14:paraId="23C0A1C8" w14:textId="2128034D" w:rsidR="00884AB9" w:rsidRDefault="00884AB9" w:rsidP="00884AB9">
      <w:pPr>
        <w:pStyle w:val="RKnormal"/>
      </w:pPr>
      <w:r>
        <w:t>De grundläggande principerna för påföljdssystemets och straffskalornas utformning är de om proportionalitet och ekvivalens. Principerna inne</w:t>
      </w:r>
      <w:r w:rsidR="00DB70F5">
        <w:softHyphen/>
      </w:r>
      <w:r>
        <w:t>bär att svårare brott ska bestraffas strängare än lindrigare brott och att lika svåra brott ska bestraffas lika strängt. Vidare ska olika gärningar inom en och samma brottstyp bedömas olika strängt i det enskilda fallet om det finns försvårande eller förmildrande omständigheter.</w:t>
      </w:r>
    </w:p>
    <w:p w14:paraId="300B4096" w14:textId="77777777" w:rsidR="00884AB9" w:rsidRDefault="00884AB9" w:rsidP="00884AB9">
      <w:pPr>
        <w:pStyle w:val="RKnormal"/>
      </w:pPr>
    </w:p>
    <w:p w14:paraId="3AB9868C" w14:textId="7047F686" w:rsidR="00884AB9" w:rsidRDefault="00884AB9" w:rsidP="00884AB9">
      <w:pPr>
        <w:pStyle w:val="RKnormal"/>
      </w:pPr>
      <w:r>
        <w:t xml:space="preserve">Utgångspunkten för påföljdsbestämningen är mot den bakgrunden brottets svårhet. Ju allvarligare brott desto mer ingripande påföljd. </w:t>
      </w:r>
      <w:r w:rsidR="0094384D">
        <w:t xml:space="preserve">Även </w:t>
      </w:r>
      <w:r>
        <w:t xml:space="preserve">personliga omständigheter hos lagöverträdaren kan </w:t>
      </w:r>
      <w:r w:rsidR="0094384D">
        <w:t xml:space="preserve">i vissa fall ges </w:t>
      </w:r>
      <w:r>
        <w:t>bety</w:t>
      </w:r>
      <w:r w:rsidR="00DB70F5">
        <w:softHyphen/>
      </w:r>
      <w:r>
        <w:t>delse vid påföljdsbestämningen</w:t>
      </w:r>
      <w:r w:rsidR="0094384D">
        <w:t xml:space="preserve">. </w:t>
      </w:r>
    </w:p>
    <w:p w14:paraId="7A6B6A58" w14:textId="77777777" w:rsidR="00111593" w:rsidRDefault="00111593" w:rsidP="00111593">
      <w:pPr>
        <w:pStyle w:val="RKnormal"/>
      </w:pPr>
    </w:p>
    <w:p w14:paraId="05DBA8BC" w14:textId="63D94A10" w:rsidR="00111593" w:rsidRDefault="00111593" w:rsidP="00E24740">
      <w:pPr>
        <w:pStyle w:val="RKnormal"/>
      </w:pPr>
      <w:r>
        <w:t>Det pågår för närvarande inget arbete</w:t>
      </w:r>
      <w:r w:rsidR="00292765">
        <w:t xml:space="preserve"> inom </w:t>
      </w:r>
      <w:r w:rsidR="00DB70F5">
        <w:t>R</w:t>
      </w:r>
      <w:r>
        <w:t xml:space="preserve">egeringskansliet som syftar till att förändra </w:t>
      </w:r>
      <w:r w:rsidR="00292765">
        <w:t>principer</w:t>
      </w:r>
      <w:r w:rsidR="0094384D">
        <w:t>na</w:t>
      </w:r>
      <w:r w:rsidR="00292765">
        <w:t xml:space="preserve"> för </w:t>
      </w:r>
      <w:r>
        <w:t>påföljdssystemet</w:t>
      </w:r>
      <w:r w:rsidR="00292765">
        <w:t xml:space="preserve"> </w:t>
      </w:r>
      <w:r w:rsidR="0094384D">
        <w:t>eller påföljdsvalet</w:t>
      </w:r>
      <w:r w:rsidR="00292765">
        <w:t>.</w:t>
      </w:r>
      <w:r>
        <w:t xml:space="preserve"> </w:t>
      </w:r>
    </w:p>
    <w:p w14:paraId="56E4E406" w14:textId="77777777" w:rsidR="00111593" w:rsidRDefault="00111593" w:rsidP="00E24740">
      <w:pPr>
        <w:pStyle w:val="RKnormal"/>
      </w:pPr>
    </w:p>
    <w:p w14:paraId="260CAF12" w14:textId="77777777" w:rsidR="00E24740" w:rsidRDefault="00E24740">
      <w:pPr>
        <w:pStyle w:val="RKnormal"/>
      </w:pPr>
      <w:r>
        <w:t>Stockholm den 5 januari 2016</w:t>
      </w:r>
    </w:p>
    <w:p w14:paraId="4FA506CD" w14:textId="77777777" w:rsidR="00E24740" w:rsidRDefault="00E24740">
      <w:pPr>
        <w:pStyle w:val="RKnormal"/>
      </w:pPr>
    </w:p>
    <w:p w14:paraId="0902C855" w14:textId="77777777" w:rsidR="00E24740" w:rsidRDefault="00E24740">
      <w:pPr>
        <w:pStyle w:val="RKnormal"/>
      </w:pPr>
    </w:p>
    <w:p w14:paraId="4ACC20E5" w14:textId="77777777" w:rsidR="00E24740" w:rsidRDefault="00E24740">
      <w:pPr>
        <w:pStyle w:val="RKnormal"/>
      </w:pPr>
      <w:r>
        <w:t>Morgan Johansson</w:t>
      </w:r>
    </w:p>
    <w:sectPr w:rsidR="00E247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52095" w14:textId="77777777" w:rsidR="00E24740" w:rsidRDefault="00E24740">
      <w:r>
        <w:separator/>
      </w:r>
    </w:p>
  </w:endnote>
  <w:endnote w:type="continuationSeparator" w:id="0">
    <w:p w14:paraId="25AD5A1C" w14:textId="77777777" w:rsidR="00E24740" w:rsidRDefault="00E2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6DDFE" w14:textId="77777777" w:rsidR="00E24740" w:rsidRDefault="00E24740">
      <w:r>
        <w:separator/>
      </w:r>
    </w:p>
  </w:footnote>
  <w:footnote w:type="continuationSeparator" w:id="0">
    <w:p w14:paraId="0E2D847F" w14:textId="77777777" w:rsidR="00E24740" w:rsidRDefault="00E24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74BB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38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316CA5" w14:textId="77777777">
      <w:trPr>
        <w:cantSplit/>
      </w:trPr>
      <w:tc>
        <w:tcPr>
          <w:tcW w:w="3119" w:type="dxa"/>
        </w:tcPr>
        <w:p w14:paraId="31E17A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1665F4" w14:textId="77777777" w:rsidR="00E80146" w:rsidRDefault="00E80146">
          <w:pPr>
            <w:pStyle w:val="Sidhuvud"/>
            <w:ind w:right="360"/>
          </w:pPr>
        </w:p>
      </w:tc>
      <w:tc>
        <w:tcPr>
          <w:tcW w:w="1525" w:type="dxa"/>
        </w:tcPr>
        <w:p w14:paraId="20521D0E" w14:textId="77777777" w:rsidR="00E80146" w:rsidRDefault="00E80146">
          <w:pPr>
            <w:pStyle w:val="Sidhuvud"/>
            <w:ind w:right="360"/>
          </w:pPr>
        </w:p>
      </w:tc>
    </w:tr>
  </w:tbl>
  <w:p w14:paraId="48219F2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CE5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3FAE9B" w14:textId="77777777">
      <w:trPr>
        <w:cantSplit/>
      </w:trPr>
      <w:tc>
        <w:tcPr>
          <w:tcW w:w="3119" w:type="dxa"/>
        </w:tcPr>
        <w:p w14:paraId="6E8B36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C66A80" w14:textId="77777777" w:rsidR="00E80146" w:rsidRDefault="00E80146">
          <w:pPr>
            <w:pStyle w:val="Sidhuvud"/>
            <w:ind w:right="360"/>
          </w:pPr>
        </w:p>
      </w:tc>
      <w:tc>
        <w:tcPr>
          <w:tcW w:w="1525" w:type="dxa"/>
        </w:tcPr>
        <w:p w14:paraId="6FF092E1" w14:textId="77777777" w:rsidR="00E80146" w:rsidRDefault="00E80146">
          <w:pPr>
            <w:pStyle w:val="Sidhuvud"/>
            <w:ind w:right="360"/>
          </w:pPr>
        </w:p>
      </w:tc>
    </w:tr>
  </w:tbl>
  <w:p w14:paraId="551A6DA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3C2C1" w14:textId="7794B305" w:rsidR="00E24740" w:rsidRDefault="0094384D">
    <w:pPr>
      <w:framePr w:w="2948" w:h="1321" w:hRule="exact" w:wrap="notBeside" w:vAnchor="page" w:hAnchor="page" w:x="1362" w:y="653"/>
    </w:pPr>
    <w:r>
      <w:rPr>
        <w:noProof/>
        <w:lang w:eastAsia="sv-SE"/>
      </w:rPr>
      <w:drawing>
        <wp:inline distT="0" distB="0" distL="0" distR="0" wp14:anchorId="17729860" wp14:editId="27C97B8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834857" w14:textId="77777777" w:rsidR="00E80146" w:rsidRDefault="00E80146">
    <w:pPr>
      <w:pStyle w:val="RKrubrik"/>
      <w:keepNext w:val="0"/>
      <w:tabs>
        <w:tab w:val="clear" w:pos="1134"/>
        <w:tab w:val="clear" w:pos="2835"/>
      </w:tabs>
      <w:spacing w:before="0" w:after="0" w:line="320" w:lineRule="atLeast"/>
      <w:rPr>
        <w:bCs/>
      </w:rPr>
    </w:pPr>
  </w:p>
  <w:p w14:paraId="5F7B36D4" w14:textId="77777777" w:rsidR="00E80146" w:rsidRDefault="00E80146">
    <w:pPr>
      <w:rPr>
        <w:rFonts w:ascii="TradeGothic" w:hAnsi="TradeGothic"/>
        <w:b/>
        <w:bCs/>
        <w:spacing w:val="12"/>
        <w:sz w:val="22"/>
      </w:rPr>
    </w:pPr>
  </w:p>
  <w:p w14:paraId="14F33B36" w14:textId="77777777" w:rsidR="00E80146" w:rsidRDefault="00E80146">
    <w:pPr>
      <w:pStyle w:val="RKrubrik"/>
      <w:keepNext w:val="0"/>
      <w:tabs>
        <w:tab w:val="clear" w:pos="1134"/>
        <w:tab w:val="clear" w:pos="2835"/>
      </w:tabs>
      <w:spacing w:before="0" w:after="0" w:line="320" w:lineRule="atLeast"/>
      <w:rPr>
        <w:bCs/>
      </w:rPr>
    </w:pPr>
  </w:p>
  <w:p w14:paraId="5233321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40"/>
    <w:rsid w:val="00111593"/>
    <w:rsid w:val="00150384"/>
    <w:rsid w:val="00160901"/>
    <w:rsid w:val="001805B7"/>
    <w:rsid w:val="00292765"/>
    <w:rsid w:val="00367B1C"/>
    <w:rsid w:val="004A328D"/>
    <w:rsid w:val="0058762B"/>
    <w:rsid w:val="0065305F"/>
    <w:rsid w:val="006D0951"/>
    <w:rsid w:val="006E4E11"/>
    <w:rsid w:val="007242A3"/>
    <w:rsid w:val="007A6855"/>
    <w:rsid w:val="00884AB9"/>
    <w:rsid w:val="0092027A"/>
    <w:rsid w:val="0094384D"/>
    <w:rsid w:val="00955E31"/>
    <w:rsid w:val="00992E72"/>
    <w:rsid w:val="00A058A7"/>
    <w:rsid w:val="00AF26D1"/>
    <w:rsid w:val="00BD56D8"/>
    <w:rsid w:val="00C038F6"/>
    <w:rsid w:val="00CA2BEF"/>
    <w:rsid w:val="00D133D7"/>
    <w:rsid w:val="00DB70F5"/>
    <w:rsid w:val="00E24740"/>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4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E24740"/>
    <w:pPr>
      <w:spacing w:line="240" w:lineRule="auto"/>
    </w:pPr>
    <w:rPr>
      <w:rFonts w:ascii="Times New Roman" w:hAnsi="Times New Roman"/>
      <w:sz w:val="20"/>
    </w:rPr>
  </w:style>
  <w:style w:type="character" w:customStyle="1" w:styleId="FotnotstextChar">
    <w:name w:val="Fotnotstext Char"/>
    <w:basedOn w:val="Standardstycketeckensnitt"/>
    <w:link w:val="Fotnotstext"/>
    <w:rsid w:val="00E24740"/>
    <w:rPr>
      <w:lang w:eastAsia="en-US"/>
    </w:rPr>
  </w:style>
  <w:style w:type="paragraph" w:styleId="Brdtext">
    <w:name w:val="Body Text"/>
    <w:basedOn w:val="Normal"/>
    <w:next w:val="Brdtextmedindrag"/>
    <w:link w:val="BrdtextChar"/>
    <w:rsid w:val="00E24740"/>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E24740"/>
    <w:rPr>
      <w:sz w:val="22"/>
      <w:lang w:eastAsia="en-US"/>
    </w:rPr>
  </w:style>
  <w:style w:type="paragraph" w:styleId="Brdtextmedindrag">
    <w:name w:val="Body Text Indent"/>
    <w:basedOn w:val="Normal"/>
    <w:link w:val="BrdtextmedindragChar"/>
    <w:rsid w:val="00E24740"/>
    <w:pPr>
      <w:spacing w:after="120"/>
      <w:ind w:left="283"/>
    </w:pPr>
  </w:style>
  <w:style w:type="character" w:customStyle="1" w:styleId="BrdtextmedindragChar">
    <w:name w:val="Brödtext med indrag Char"/>
    <w:basedOn w:val="Standardstycketeckensnitt"/>
    <w:link w:val="Brdtextmedindrag"/>
    <w:rsid w:val="00E24740"/>
    <w:rPr>
      <w:rFonts w:ascii="OrigGarmnd BT" w:hAnsi="OrigGarmnd BT"/>
      <w:sz w:val="24"/>
      <w:lang w:eastAsia="en-US"/>
    </w:rPr>
  </w:style>
  <w:style w:type="paragraph" w:styleId="Ballongtext">
    <w:name w:val="Balloon Text"/>
    <w:basedOn w:val="Normal"/>
    <w:link w:val="BallongtextChar"/>
    <w:rsid w:val="009438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384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E24740"/>
    <w:pPr>
      <w:spacing w:line="240" w:lineRule="auto"/>
    </w:pPr>
    <w:rPr>
      <w:rFonts w:ascii="Times New Roman" w:hAnsi="Times New Roman"/>
      <w:sz w:val="20"/>
    </w:rPr>
  </w:style>
  <w:style w:type="character" w:customStyle="1" w:styleId="FotnotstextChar">
    <w:name w:val="Fotnotstext Char"/>
    <w:basedOn w:val="Standardstycketeckensnitt"/>
    <w:link w:val="Fotnotstext"/>
    <w:rsid w:val="00E24740"/>
    <w:rPr>
      <w:lang w:eastAsia="en-US"/>
    </w:rPr>
  </w:style>
  <w:style w:type="paragraph" w:styleId="Brdtext">
    <w:name w:val="Body Text"/>
    <w:basedOn w:val="Normal"/>
    <w:next w:val="Brdtextmedindrag"/>
    <w:link w:val="BrdtextChar"/>
    <w:rsid w:val="00E24740"/>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E24740"/>
    <w:rPr>
      <w:sz w:val="22"/>
      <w:lang w:eastAsia="en-US"/>
    </w:rPr>
  </w:style>
  <w:style w:type="paragraph" w:styleId="Brdtextmedindrag">
    <w:name w:val="Body Text Indent"/>
    <w:basedOn w:val="Normal"/>
    <w:link w:val="BrdtextmedindragChar"/>
    <w:rsid w:val="00E24740"/>
    <w:pPr>
      <w:spacing w:after="120"/>
      <w:ind w:left="283"/>
    </w:pPr>
  </w:style>
  <w:style w:type="character" w:customStyle="1" w:styleId="BrdtextmedindragChar">
    <w:name w:val="Brödtext med indrag Char"/>
    <w:basedOn w:val="Standardstycketeckensnitt"/>
    <w:link w:val="Brdtextmedindrag"/>
    <w:rsid w:val="00E24740"/>
    <w:rPr>
      <w:rFonts w:ascii="OrigGarmnd BT" w:hAnsi="OrigGarmnd BT"/>
      <w:sz w:val="24"/>
      <w:lang w:eastAsia="en-US"/>
    </w:rPr>
  </w:style>
  <w:style w:type="paragraph" w:styleId="Ballongtext">
    <w:name w:val="Balloon Text"/>
    <w:basedOn w:val="Normal"/>
    <w:link w:val="BallongtextChar"/>
    <w:rsid w:val="009438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384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1805e2fd-ae7f-47ff-8e56-46fa25cf1422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TaxCatchAll xmlns="a740bd93-4a52-4f4c-a481-4b2f0404c858"/>
    <Sekretess xmlns="a740bd93-4a52-4f4c-a481-4b2f0404c858" xsi:nil="true"/>
    <c9cd366cc722410295b9eacffbd73909 xmlns="a740bd93-4a52-4f4c-a481-4b2f0404c858">
      <Terms xmlns="http://schemas.microsoft.com/office/infopath/2007/PartnerControls"/>
    </c9cd366cc722410295b9eacffbd73909>
    <Diarienummer xmlns="a740bd93-4a52-4f4c-a481-4b2f0404c858" xsi:nil="true"/>
    <_dlc_DocId xmlns="a740bd93-4a52-4f4c-a481-4b2f0404c858">VV7HMNPAP7JC-4-565</_dlc_DocId>
    <_dlc_DocIdUrl xmlns="a740bd93-4a52-4f4c-a481-4b2f0404c858">
      <Url>http://rkdhs-ju/enhet/jugem/_layouts/DocIdRedir.aspx?ID=VV7HMNPAP7JC-4-565</Url>
      <Description>VV7HMNPAP7JC-4-565</Description>
    </_dlc_DocIdUrl>
  </documentManagement>
</p:properties>
</file>

<file path=customXml/itemProps1.xml><?xml version="1.0" encoding="utf-8"?>
<ds:datastoreItem xmlns:ds="http://schemas.openxmlformats.org/officeDocument/2006/customXml" ds:itemID="{B5FEFC65-5385-4A8E-AF57-4EBF6D13771B}"/>
</file>

<file path=customXml/itemProps2.xml><?xml version="1.0" encoding="utf-8"?>
<ds:datastoreItem xmlns:ds="http://schemas.openxmlformats.org/officeDocument/2006/customXml" ds:itemID="{F2657D11-95C4-438C-AC5C-EE27CB068CBF}"/>
</file>

<file path=customXml/itemProps3.xml><?xml version="1.0" encoding="utf-8"?>
<ds:datastoreItem xmlns:ds="http://schemas.openxmlformats.org/officeDocument/2006/customXml" ds:itemID="{6C6FBE2A-5733-429C-AA53-EE9057315E83}"/>
</file>

<file path=customXml/itemProps4.xml><?xml version="1.0" encoding="utf-8"?>
<ds:datastoreItem xmlns:ds="http://schemas.openxmlformats.org/officeDocument/2006/customXml" ds:itemID="{29C42ADF-93DE-4AC2-A258-305C1BB22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1E4F0-2403-4012-9C80-E0FB24384B81}">
  <ds:schemaRefs>
    <ds:schemaRef ds:uri="http://schemas.microsoft.com/sharepoint/v3/contenttype/forms/url"/>
  </ds:schemaRefs>
</ds:datastoreItem>
</file>

<file path=customXml/itemProps6.xml><?xml version="1.0" encoding="utf-8"?>
<ds:datastoreItem xmlns:ds="http://schemas.openxmlformats.org/officeDocument/2006/customXml" ds:itemID="{F2657D11-95C4-438C-AC5C-EE27CB068CBF}">
  <ds:schemaRefs>
    <ds:schemaRef ds:uri="a740bd93-4a52-4f4c-a481-4b2f0404c858"/>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1390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Göranson</dc:creator>
  <cp:lastModifiedBy>Alexandra Hleb</cp:lastModifiedBy>
  <cp:revision>3</cp:revision>
  <cp:lastPrinted>2016-01-04T14:55:00Z</cp:lastPrinted>
  <dcterms:created xsi:type="dcterms:W3CDTF">2016-01-04T13:51:00Z</dcterms:created>
  <dcterms:modified xsi:type="dcterms:W3CDTF">2016-01-04T14:55:00Z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a8724cf8-0719-4da7-aa0b-5ed0ad99a874</vt:lpwstr>
  </property>
</Properties>
</file>