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3930" w:id="2"/>
    <w:p w:rsidRPr="009B062B" w:rsidR="00AF30DD" w:rsidP="00542496" w:rsidRDefault="00716341" w14:paraId="6F3393CF" w14:textId="77777777">
      <w:pPr>
        <w:pStyle w:val="RubrikFrslagTIllRiksdagsbeslut"/>
      </w:pPr>
      <w:sdt>
        <w:sdtPr>
          <w:alias w:val="CC_Boilerplate_4"/>
          <w:tag w:val="CC_Boilerplate_4"/>
          <w:id w:val="-1644581176"/>
          <w:lock w:val="sdtContentLocked"/>
          <w:placeholder>
            <w:docPart w:val="6CBEF8192EF542B1AD2B7C2C316BDA47"/>
          </w:placeholder>
          <w:text/>
        </w:sdtPr>
        <w:sdtEndPr/>
        <w:sdtContent>
          <w:r w:rsidRPr="009B062B" w:rsidR="00AF30DD">
            <w:t>Förslag till riksdagsbeslut</w:t>
          </w:r>
        </w:sdtContent>
      </w:sdt>
      <w:bookmarkEnd w:id="0"/>
      <w:bookmarkEnd w:id="1"/>
    </w:p>
    <w:sdt>
      <w:sdtPr>
        <w:alias w:val="Yrkande 1"/>
        <w:tag w:val="f656bacb-80a3-4287-807e-a06bdd28d76f"/>
        <w:id w:val="1030216543"/>
        <w:lock w:val="sdtLocked"/>
      </w:sdtPr>
      <w:sdtEndPr/>
      <w:sdtContent>
        <w:p w:rsidR="00C70F18" w:rsidRDefault="00253C66" w14:paraId="2D63E9E8"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d4cb1457-85f5-4686-8379-d183f2180da2"/>
        <w:id w:val="1240532818"/>
        <w:lock w:val="sdtLocked"/>
      </w:sdtPr>
      <w:sdtEndPr/>
      <w:sdtContent>
        <w:p w:rsidR="00C70F18" w:rsidRDefault="00253C66" w14:paraId="1B79A69A" w14:textId="77777777">
          <w:pPr>
            <w:pStyle w:val="Frslagstext"/>
          </w:pPr>
          <w:r>
            <w:t>Riksdagen ställer sig bakom det som anförs i motionen om att öppettiderna för polisstationerna på landsbygden bör utökas kraftigt,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3D9F72F7B405A90FCF934FDA82A7D"/>
        </w:placeholder>
        <w:text/>
      </w:sdtPr>
      <w:sdtEndPr/>
      <w:sdtContent>
        <w:p w:rsidRPr="009B062B" w:rsidR="006D79C9" w:rsidP="00333E95" w:rsidRDefault="006D79C9" w14:paraId="13A0F460" w14:textId="77777777">
          <w:pPr>
            <w:pStyle w:val="Rubrik1"/>
          </w:pPr>
          <w:r>
            <w:t>Motivering</w:t>
          </w:r>
        </w:p>
      </w:sdtContent>
    </w:sdt>
    <w:bookmarkEnd w:displacedByCustomXml="prev" w:id="4"/>
    <w:bookmarkEnd w:displacedByCustomXml="prev" w:id="5"/>
    <w:p w:rsidR="00716341" w:rsidP="000102C0" w:rsidRDefault="000102C0" w14:paraId="50A3ADDE" w14:textId="10E7620A">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w:t>
      </w:r>
    </w:p>
    <w:p w:rsidR="00716341" w:rsidP="00716341" w:rsidRDefault="000102C0" w14:paraId="0FC96E7B" w14:textId="77777777">
      <w:r>
        <w:t xml:space="preserve">I ett flertal mer eller mindre kända fall har det till och med </w:t>
      </w:r>
      <w:r w:rsidR="00253C66">
        <w:t>fått</w:t>
      </w:r>
      <w:r>
        <w:t xml:space="preserve"> dödlig utgång. Att stävja detta måste ges hög prioritet efter</w:t>
      </w:r>
      <w:r>
        <w:softHyphen/>
        <w:t>som en ökad oro bland framför allt äldre människor är ett faktum på landsbygden, där man tidigare inte kände behov av att låsa dörren om sig.</w:t>
      </w:r>
    </w:p>
    <w:p w:rsidR="00716341" w:rsidP="00716341" w:rsidRDefault="000102C0" w14:paraId="402DC131" w14:textId="77777777">
      <w:r>
        <w:t>Fler poliser behövs för att hantera brottsligheten på landsbygden, som annars riske</w:t>
      </w:r>
      <w:r>
        <w:softHyphen/>
        <w:t>rar att bli en guldgruva för kringresande ligor, när fältet står fritt för denna typ avbrotts</w:t>
      </w:r>
      <w:r>
        <w:softHyphen/>
        <w:t>lighet. Idag har storstadsregionerna en högre koncentration poliser än landsbygdsorter även i förhållande till befolkningsunderlaget.</w:t>
      </w:r>
    </w:p>
    <w:p w:rsidR="00716341" w:rsidP="00716341" w:rsidRDefault="000102C0" w14:paraId="180B9F35" w14:textId="77777777">
      <w:r>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p>
    <w:sdt>
      <w:sdtPr>
        <w:rPr>
          <w:i/>
          <w:noProof/>
        </w:rPr>
        <w:alias w:val="CC_Underskrifter"/>
        <w:tag w:val="CC_Underskrifter"/>
        <w:id w:val="583496634"/>
        <w:lock w:val="sdtContentLocked"/>
        <w:placeholder>
          <w:docPart w:val="D32F5460874B4607B8E0FF5E6182470F"/>
        </w:placeholder>
      </w:sdtPr>
      <w:sdtEndPr/>
      <w:sdtContent>
        <w:p w:rsidR="001A4C4F" w:rsidP="00542496" w:rsidRDefault="001A4C4F" w14:paraId="0B35C4A9" w14:textId="365939D0"/>
        <w:p w:rsidR="001A4C4F" w:rsidP="00542496" w:rsidRDefault="00716341" w14:paraId="5BF9CD33" w14:textId="04D1C1B8"/>
      </w:sdtContent>
    </w:sdt>
    <w:tbl>
      <w:tblPr>
        <w:tblW w:w="5000" w:type="pct"/>
        <w:tblLook w:val="04A0" w:firstRow="1" w:lastRow="0" w:firstColumn="1" w:lastColumn="0" w:noHBand="0" w:noVBand="1"/>
        <w:tblCaption w:val="underskrifter"/>
      </w:tblPr>
      <w:tblGrid>
        <w:gridCol w:w="4252"/>
        <w:gridCol w:w="4252"/>
      </w:tblGrid>
      <w:tr w:rsidR="00C70F18" w14:paraId="3793EADE" w14:textId="77777777">
        <w:trPr>
          <w:cantSplit/>
        </w:trPr>
        <w:tc>
          <w:tcPr>
            <w:tcW w:w="50" w:type="pct"/>
            <w:vAlign w:val="bottom"/>
          </w:tcPr>
          <w:p w:rsidR="00C70F18" w:rsidRDefault="00253C66" w14:paraId="08E5D97D" w14:textId="77777777">
            <w:pPr>
              <w:pStyle w:val="Underskrifter"/>
              <w:spacing w:after="0"/>
            </w:pPr>
            <w:r>
              <w:t>Runar Filper (SD)</w:t>
            </w:r>
          </w:p>
        </w:tc>
        <w:tc>
          <w:tcPr>
            <w:tcW w:w="50" w:type="pct"/>
            <w:vAlign w:val="bottom"/>
          </w:tcPr>
          <w:p w:rsidR="00C70F18" w:rsidRDefault="00C70F18" w14:paraId="74D557BD" w14:textId="77777777">
            <w:pPr>
              <w:pStyle w:val="Underskrifter"/>
              <w:spacing w:after="0"/>
            </w:pPr>
          </w:p>
        </w:tc>
      </w:tr>
      <w:bookmarkEnd w:id="2"/>
    </w:tbl>
    <w:p w:rsidRPr="008E0FE2" w:rsidR="004801AC" w:rsidP="00DF3554" w:rsidRDefault="004801AC" w14:paraId="105A915F" w14:textId="194213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F605" w14:textId="77777777" w:rsidR="000102C0" w:rsidRDefault="000102C0" w:rsidP="000C1CAD">
      <w:pPr>
        <w:spacing w:line="240" w:lineRule="auto"/>
      </w:pPr>
      <w:r>
        <w:separator/>
      </w:r>
    </w:p>
  </w:endnote>
  <w:endnote w:type="continuationSeparator" w:id="0">
    <w:p w14:paraId="4F63A81D" w14:textId="77777777" w:rsidR="000102C0" w:rsidRDefault="0001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A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43D" w14:textId="0D7F4DDE" w:rsidR="00262EA3" w:rsidRPr="00542496" w:rsidRDefault="00262EA3" w:rsidP="00542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89C8" w14:textId="77777777" w:rsidR="000102C0" w:rsidRDefault="000102C0" w:rsidP="000C1CAD">
      <w:pPr>
        <w:spacing w:line="240" w:lineRule="auto"/>
      </w:pPr>
      <w:r>
        <w:separator/>
      </w:r>
    </w:p>
  </w:footnote>
  <w:footnote w:type="continuationSeparator" w:id="0">
    <w:p w14:paraId="44F180F7" w14:textId="77777777" w:rsidR="000102C0" w:rsidRDefault="00010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B3E33" wp14:editId="504E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B3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v:textbox>
              <w10:wrap anchorx="page"/>
            </v:shape>
          </w:pict>
        </mc:Fallback>
      </mc:AlternateContent>
    </w:r>
  </w:p>
  <w:p w14:paraId="2FB481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CA9" w14:textId="77777777" w:rsidR="00262EA3" w:rsidRDefault="00262EA3" w:rsidP="008563AC">
    <w:pPr>
      <w:jc w:val="right"/>
    </w:pPr>
  </w:p>
  <w:p w14:paraId="09403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3928"/>
  <w:bookmarkStart w:id="7" w:name="_Hlk210233929"/>
  <w:p w14:paraId="351C232F" w14:textId="77777777" w:rsidR="00262EA3" w:rsidRDefault="007163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025F6" wp14:editId="60ED4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E9C24" w14:textId="2545AB95" w:rsidR="00262EA3" w:rsidRDefault="00716341" w:rsidP="00A314CF">
    <w:pPr>
      <w:pStyle w:val="FSHNormal"/>
      <w:spacing w:before="40"/>
    </w:pPr>
    <w:sdt>
      <w:sdtPr>
        <w:alias w:val="CC_Noformat_Motionstyp"/>
        <w:tag w:val="CC_Noformat_Motionstyp"/>
        <w:id w:val="1162973129"/>
        <w:lock w:val="sdtContentLocked"/>
        <w15:appearance w15:val="hidden"/>
        <w:text/>
      </w:sdtPr>
      <w:sdtEndPr/>
      <w:sdtContent>
        <w:r w:rsidR="00542496">
          <w:t>Enskild motion</w:t>
        </w:r>
      </w:sdtContent>
    </w:sdt>
    <w:r w:rsidR="00821B36">
      <w:t xml:space="preserve"> </w:t>
    </w:r>
    <w:sdt>
      <w:sdtPr>
        <w:alias w:val="CC_Noformat_Partikod"/>
        <w:tag w:val="CC_Noformat_Partikod"/>
        <w:id w:val="1471015553"/>
        <w:text/>
      </w:sdtPr>
      <w:sdtEndPr/>
      <w:sdtContent>
        <w:r w:rsidR="000102C0">
          <w:t>SD</w:t>
        </w:r>
      </w:sdtContent>
    </w:sdt>
    <w:sdt>
      <w:sdtPr>
        <w:alias w:val="CC_Noformat_Partinummer"/>
        <w:tag w:val="CC_Noformat_Partinummer"/>
        <w:id w:val="-2014525982"/>
        <w:showingPlcHdr/>
        <w:text/>
      </w:sdtPr>
      <w:sdtEndPr/>
      <w:sdtContent>
        <w:r w:rsidR="00821B36">
          <w:t xml:space="preserve"> </w:t>
        </w:r>
      </w:sdtContent>
    </w:sdt>
  </w:p>
  <w:p w14:paraId="7B38D14A" w14:textId="77777777" w:rsidR="00262EA3" w:rsidRPr="008227B3" w:rsidRDefault="007163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1F746" w14:textId="13186D1A" w:rsidR="00262EA3" w:rsidRPr="008227B3" w:rsidRDefault="007163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4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496">
          <w:t>:1349</w:t>
        </w:r>
      </w:sdtContent>
    </w:sdt>
  </w:p>
  <w:p w14:paraId="253807C8" w14:textId="758E6BC9" w:rsidR="00262EA3" w:rsidRDefault="00716341" w:rsidP="00E03A3D">
    <w:pPr>
      <w:pStyle w:val="Motionr"/>
    </w:pPr>
    <w:sdt>
      <w:sdtPr>
        <w:alias w:val="CC_Noformat_Avtext"/>
        <w:tag w:val="CC_Noformat_Avtext"/>
        <w:id w:val="-2020768203"/>
        <w:lock w:val="sdtContentLocked"/>
        <w:placeholder>
          <w:docPart w:val="5ED4EE30F95E452098132C7BA7787F05"/>
        </w:placeholder>
        <w15:appearance w15:val="hidden"/>
        <w:text/>
      </w:sdtPr>
      <w:sdtEndPr/>
      <w:sdtContent>
        <w:r w:rsidR="00542496">
          <w:t>av Runar Filper (SD)</w:t>
        </w:r>
      </w:sdtContent>
    </w:sdt>
  </w:p>
  <w:sdt>
    <w:sdtPr>
      <w:alias w:val="CC_Noformat_Rubtext"/>
      <w:tag w:val="CC_Noformat_Rubtext"/>
      <w:id w:val="-218060500"/>
      <w:lock w:val="sdtLocked"/>
      <w:placeholder>
        <w:docPart w:val="5F8A8155B94A46C79CF2287086AF17E6"/>
      </w:placeholder>
      <w:text/>
    </w:sdtPr>
    <w:sdtEndPr/>
    <w:sdtContent>
      <w:p w14:paraId="718F44D7" w14:textId="230C16AC" w:rsidR="00262EA3" w:rsidRDefault="000102C0" w:rsidP="00283E0F">
        <w:pPr>
          <w:pStyle w:val="FSHRub2"/>
        </w:pPr>
        <w:r>
          <w:t>Närhet till polis för en tryggare landsbygd</w:t>
        </w:r>
      </w:p>
    </w:sdtContent>
  </w:sdt>
  <w:sdt>
    <w:sdtPr>
      <w:alias w:val="CC_Boilerplate_3"/>
      <w:tag w:val="CC_Boilerplate_3"/>
      <w:id w:val="1606463544"/>
      <w:lock w:val="sdtContentLocked"/>
      <w15:appearance w15:val="hidden"/>
      <w:text w:multiLine="1"/>
    </w:sdtPr>
    <w:sdtEndPr/>
    <w:sdtContent>
      <w:p w14:paraId="2050ED5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3719E8"/>
    <w:multiLevelType w:val="hybridMultilevel"/>
    <w:tmpl w:val="04CC4A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0"/>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4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C66"/>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9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4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1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B92FE"/>
  <w15:chartTrackingRefBased/>
  <w15:docId w15:val="{39ABEBD2-ADA5-4D5E-B1E5-713C7F2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EF8192EF542B1AD2B7C2C316BDA47"/>
        <w:category>
          <w:name w:val="Allmänt"/>
          <w:gallery w:val="placeholder"/>
        </w:category>
        <w:types>
          <w:type w:val="bbPlcHdr"/>
        </w:types>
        <w:behaviors>
          <w:behavior w:val="content"/>
        </w:behaviors>
        <w:guid w:val="{914FA331-3D6A-4D95-9544-80EEF482134D}"/>
      </w:docPartPr>
      <w:docPartBody>
        <w:p w:rsidR="00F14B22" w:rsidRDefault="00F14B22">
          <w:pPr>
            <w:pStyle w:val="6CBEF8192EF542B1AD2B7C2C316BDA47"/>
          </w:pPr>
          <w:r w:rsidRPr="005A0A93">
            <w:rPr>
              <w:rStyle w:val="Platshllartext"/>
            </w:rPr>
            <w:t>Förslag till riksdagsbeslut</w:t>
          </w:r>
        </w:p>
      </w:docPartBody>
    </w:docPart>
    <w:docPart>
      <w:docPartPr>
        <w:name w:val="1603D9F72F7B405A90FCF934FDA82A7D"/>
        <w:category>
          <w:name w:val="Allmänt"/>
          <w:gallery w:val="placeholder"/>
        </w:category>
        <w:types>
          <w:type w:val="bbPlcHdr"/>
        </w:types>
        <w:behaviors>
          <w:behavior w:val="content"/>
        </w:behaviors>
        <w:guid w:val="{C266C539-200D-4016-8EE3-0E9F31746D72}"/>
      </w:docPartPr>
      <w:docPartBody>
        <w:p w:rsidR="00F14B22" w:rsidRDefault="00F14B22">
          <w:pPr>
            <w:pStyle w:val="1603D9F72F7B405A90FCF934FDA82A7D"/>
          </w:pPr>
          <w:r w:rsidRPr="005A0A93">
            <w:rPr>
              <w:rStyle w:val="Platshllartext"/>
            </w:rPr>
            <w:t>Motivering</w:t>
          </w:r>
        </w:p>
      </w:docPartBody>
    </w:docPart>
    <w:docPart>
      <w:docPartPr>
        <w:name w:val="5ED4EE30F95E452098132C7BA7787F05"/>
        <w:category>
          <w:name w:val="Allmänt"/>
          <w:gallery w:val="placeholder"/>
        </w:category>
        <w:types>
          <w:type w:val="bbPlcHdr"/>
        </w:types>
        <w:behaviors>
          <w:behavior w:val="content"/>
        </w:behaviors>
        <w:guid w:val="{8DE5DBD0-E844-4D91-8EDA-BDE1DE9773E7}"/>
      </w:docPartPr>
      <w:docPartBody>
        <w:p w:rsidR="00F14B22" w:rsidRDefault="00F14B22">
          <w:pPr>
            <w:pStyle w:val="5ED4EE30F95E452098132C7BA7787F05"/>
          </w:pPr>
          <w:r>
            <w:rPr>
              <w:rStyle w:val="Platshllartext"/>
            </w:rPr>
            <w:t xml:space="preserve"> </w:t>
          </w:r>
        </w:p>
      </w:docPartBody>
    </w:docPart>
    <w:docPart>
      <w:docPartPr>
        <w:name w:val="5F8A8155B94A46C79CF2287086AF17E6"/>
        <w:category>
          <w:name w:val="Allmänt"/>
          <w:gallery w:val="placeholder"/>
        </w:category>
        <w:types>
          <w:type w:val="bbPlcHdr"/>
        </w:types>
        <w:behaviors>
          <w:behavior w:val="content"/>
        </w:behaviors>
        <w:guid w:val="{3151946B-6EEB-4C16-947E-8F97B7B61F68}"/>
      </w:docPartPr>
      <w:docPartBody>
        <w:p w:rsidR="00F14B22" w:rsidRDefault="00F14B22">
          <w:pPr>
            <w:pStyle w:val="5F8A8155B94A46C79CF2287086AF17E6"/>
          </w:pPr>
          <w:r>
            <w:t xml:space="preserve"> </w:t>
          </w:r>
        </w:p>
      </w:docPartBody>
    </w:docPart>
    <w:docPart>
      <w:docPartPr>
        <w:name w:val="D32F5460874B4607B8E0FF5E6182470F"/>
        <w:category>
          <w:name w:val="Allmänt"/>
          <w:gallery w:val="placeholder"/>
        </w:category>
        <w:types>
          <w:type w:val="bbPlcHdr"/>
        </w:types>
        <w:behaviors>
          <w:behavior w:val="content"/>
        </w:behaviors>
        <w:guid w:val="{A51243F2-FB00-4663-9081-73C0EF6E2EC5}"/>
      </w:docPartPr>
      <w:docPartBody>
        <w:p w:rsidR="0034235B" w:rsidRDefault="0034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2"/>
    <w:rsid w:val="0034235B"/>
    <w:rsid w:val="00F1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EF8192EF542B1AD2B7C2C316BDA47">
    <w:name w:val="6CBEF8192EF542B1AD2B7C2C316BDA47"/>
  </w:style>
  <w:style w:type="paragraph" w:customStyle="1" w:styleId="1603D9F72F7B405A90FCF934FDA82A7D">
    <w:name w:val="1603D9F72F7B405A90FCF934FDA82A7D"/>
  </w:style>
  <w:style w:type="paragraph" w:customStyle="1" w:styleId="5ED4EE30F95E452098132C7BA7787F05">
    <w:name w:val="5ED4EE30F95E452098132C7BA7787F05"/>
  </w:style>
  <w:style w:type="paragraph" w:customStyle="1" w:styleId="5F8A8155B94A46C79CF2287086AF17E6">
    <w:name w:val="5F8A8155B94A46C79CF2287086AF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26DB7-5786-4218-8932-1A3DF9F230BE}"/>
</file>

<file path=customXml/itemProps2.xml><?xml version="1.0" encoding="utf-8"?>
<ds:datastoreItem xmlns:ds="http://schemas.openxmlformats.org/officeDocument/2006/customXml" ds:itemID="{B395BA28-83F3-415F-BB16-14F5FFA86638}"/>
</file>

<file path=customXml/itemProps3.xml><?xml version="1.0" encoding="utf-8"?>
<ds:datastoreItem xmlns:ds="http://schemas.openxmlformats.org/officeDocument/2006/customXml" ds:itemID="{04C202BB-1165-495A-8147-39D26A15368E}"/>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1383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Närhet till polis   tryggare landsbygd</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