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449EA2D6024BE5BE75A9DBCCD4EEB8"/>
        </w:placeholder>
        <w15:appearance w15:val="hidden"/>
        <w:text/>
      </w:sdtPr>
      <w:sdtEndPr/>
      <w:sdtContent>
        <w:p w:rsidRPr="009B062B" w:rsidR="00AF30DD" w:rsidP="009B062B" w:rsidRDefault="00AF30DD" w14:paraId="698606FE" w14:textId="77777777">
          <w:pPr>
            <w:pStyle w:val="RubrikFrslagTIllRiksdagsbeslut"/>
          </w:pPr>
          <w:r w:rsidRPr="009B062B">
            <w:t>Förslag till riksdagsbeslut</w:t>
          </w:r>
        </w:p>
      </w:sdtContent>
    </w:sdt>
    <w:sdt>
      <w:sdtPr>
        <w:alias w:val="Yrkande 1"/>
        <w:tag w:val="56b8f45b-27e7-496d-8cfd-fa8352efd0dc"/>
        <w:id w:val="-1239245628"/>
        <w:lock w:val="sdtLocked"/>
      </w:sdtPr>
      <w:sdtEndPr/>
      <w:sdtContent>
        <w:p w:rsidR="003D40CB" w:rsidRDefault="00D6581D" w14:paraId="698606FF" w14:textId="77777777">
          <w:pPr>
            <w:pStyle w:val="Frslagstext"/>
            <w:numPr>
              <w:ilvl w:val="0"/>
              <w:numId w:val="0"/>
            </w:numPr>
          </w:pPr>
          <w:r>
            <w:t>Riksdagen ställer sig bakom det som anförs i motionen om att överväga en översyn av lagstiftningen mot bakgrund av ärenden om utvisning av kristna konvertiter och tillkännager detta för regeringen.</w:t>
          </w:r>
        </w:p>
      </w:sdtContent>
    </w:sdt>
    <w:p w:rsidRPr="009B062B" w:rsidR="00AF30DD" w:rsidP="009B062B" w:rsidRDefault="000156D9" w14:paraId="69860700" w14:textId="77777777">
      <w:pPr>
        <w:pStyle w:val="Rubrik1"/>
      </w:pPr>
      <w:bookmarkStart w:name="MotionsStart" w:id="0"/>
      <w:bookmarkEnd w:id="0"/>
      <w:r w:rsidRPr="009B062B">
        <w:t>Motivering</w:t>
      </w:r>
    </w:p>
    <w:p w:rsidRPr="00514636" w:rsidR="004128CE" w:rsidP="00514636" w:rsidRDefault="004128CE" w14:paraId="69860701" w14:textId="77777777">
      <w:pPr>
        <w:pStyle w:val="Normalutanindragellerluft"/>
      </w:pPr>
      <w:r w:rsidRPr="00514636">
        <w:t xml:space="preserve">Europadomstolen konstaterade under våren 2016 att Sverige måste göra en bedömning av riskerna innan en konvertit till kristen tro kan utvisas för att inte bryta mot de mänskliga rättigheterna. Hur detta påverkar Migrationsverkets sätt att utreda liknande ärenden vet inte myndigheten. </w:t>
      </w:r>
    </w:p>
    <w:p w:rsidR="00093F48" w:rsidP="004128CE" w:rsidRDefault="004128CE" w14:paraId="69860702" w14:textId="77777777">
      <w:r w:rsidRPr="004128CE">
        <w:t xml:space="preserve">Enligt iransk lagstiftning är det förbjudet att lämna islam, vilket bekräftats av det iranska parlamentet 2008. Mot denna bakgrund har Europadomstolen anfört att kristna konvertiter som flytt från Iran inte ska skickas tillbaka till sitt ursprungsland. I Sverige finns dock fall där Migrationsverket och migrationsdomstolen har beslutat att utvisa kristna konvertiter till Iran. Detta är en orimlig ordning som väcker frågor om huruvida svensk asylpolitik lever upp till de mänskliga rättigheterna. Jag föreslår därför att den svenska migrationslagstiftningen i detta avseende ses över med anledning av att människor som lämnat islam och konverterat till kristendomen uppenbarligen kan få utvisningsbeslut till länder som förbjudit konvertering från islam. Detta bör riksdagen som sin mening ge regeringen till känna. </w:t>
      </w:r>
    </w:p>
    <w:p w:rsidRPr="004128CE" w:rsidR="00514636" w:rsidP="004128CE" w:rsidRDefault="00514636" w14:paraId="320091E3" w14:textId="77777777">
      <w:bookmarkStart w:name="_GoBack" w:id="1"/>
      <w:bookmarkEnd w:id="1"/>
    </w:p>
    <w:sdt>
      <w:sdtPr>
        <w:rPr>
          <w:i/>
          <w:noProof/>
        </w:rPr>
        <w:alias w:val="CC_Underskrifter"/>
        <w:tag w:val="CC_Underskrifter"/>
        <w:id w:val="583496634"/>
        <w:lock w:val="sdtContentLocked"/>
        <w:placeholder>
          <w:docPart w:val="7420FE2147DD4C5481279D810CB16295"/>
        </w:placeholder>
        <w15:appearance w15:val="hidden"/>
      </w:sdtPr>
      <w:sdtEndPr>
        <w:rPr>
          <w:i w:val="0"/>
          <w:noProof w:val="0"/>
        </w:rPr>
      </w:sdtEndPr>
      <w:sdtContent>
        <w:p w:rsidR="004801AC" w:rsidP="00092D5B" w:rsidRDefault="00514636" w14:paraId="698607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F77CBB" w:rsidRDefault="00F77CBB" w14:paraId="69860707" w14:textId="77777777"/>
    <w:sectPr w:rsidR="00F77C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60709" w14:textId="77777777" w:rsidR="00AB5DB7" w:rsidRDefault="00AB5DB7" w:rsidP="000C1CAD">
      <w:pPr>
        <w:spacing w:line="240" w:lineRule="auto"/>
      </w:pPr>
      <w:r>
        <w:separator/>
      </w:r>
    </w:p>
  </w:endnote>
  <w:endnote w:type="continuationSeparator" w:id="0">
    <w:p w14:paraId="6986070A" w14:textId="77777777" w:rsidR="00AB5DB7" w:rsidRDefault="00AB5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07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071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463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60707" w14:textId="77777777" w:rsidR="00AB5DB7" w:rsidRDefault="00AB5DB7" w:rsidP="000C1CAD">
      <w:pPr>
        <w:spacing w:line="240" w:lineRule="auto"/>
      </w:pPr>
      <w:r>
        <w:separator/>
      </w:r>
    </w:p>
  </w:footnote>
  <w:footnote w:type="continuationSeparator" w:id="0">
    <w:p w14:paraId="69860708" w14:textId="77777777" w:rsidR="00AB5DB7" w:rsidRDefault="00AB5D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8607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6071B" wp14:anchorId="698607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4636" w14:paraId="6986071C" w14:textId="77777777">
                          <w:pPr>
                            <w:jc w:val="right"/>
                          </w:pPr>
                          <w:sdt>
                            <w:sdtPr>
                              <w:alias w:val="CC_Noformat_Partikod"/>
                              <w:tag w:val="CC_Noformat_Partikod"/>
                              <w:id w:val="-53464382"/>
                              <w:placeholder>
                                <w:docPart w:val="D7AA92ECA5B24F1A8F75BD600D2BBDDD"/>
                              </w:placeholder>
                              <w:text/>
                            </w:sdtPr>
                            <w:sdtEndPr/>
                            <w:sdtContent>
                              <w:r w:rsidR="004128CE">
                                <w:t>S</w:t>
                              </w:r>
                            </w:sdtContent>
                          </w:sdt>
                          <w:sdt>
                            <w:sdtPr>
                              <w:alias w:val="CC_Noformat_Partinummer"/>
                              <w:tag w:val="CC_Noformat_Partinummer"/>
                              <w:id w:val="-1709555926"/>
                              <w:placeholder>
                                <w:docPart w:val="B2226FD37A664CFB9F9A4156BF0DAC45"/>
                              </w:placeholder>
                              <w:text/>
                            </w:sdtPr>
                            <w:sdtEndPr/>
                            <w:sdtContent>
                              <w:r w:rsidR="004128CE">
                                <w:t>12004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607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14636" w14:paraId="6986071C" w14:textId="77777777">
                    <w:pPr>
                      <w:jc w:val="right"/>
                    </w:pPr>
                    <w:sdt>
                      <w:sdtPr>
                        <w:alias w:val="CC_Noformat_Partikod"/>
                        <w:tag w:val="CC_Noformat_Partikod"/>
                        <w:id w:val="-53464382"/>
                        <w:placeholder>
                          <w:docPart w:val="D7AA92ECA5B24F1A8F75BD600D2BBDDD"/>
                        </w:placeholder>
                        <w:text/>
                      </w:sdtPr>
                      <w:sdtEndPr/>
                      <w:sdtContent>
                        <w:r w:rsidR="004128CE">
                          <w:t>S</w:t>
                        </w:r>
                      </w:sdtContent>
                    </w:sdt>
                    <w:sdt>
                      <w:sdtPr>
                        <w:alias w:val="CC_Noformat_Partinummer"/>
                        <w:tag w:val="CC_Noformat_Partinummer"/>
                        <w:id w:val="-1709555926"/>
                        <w:placeholder>
                          <w:docPart w:val="B2226FD37A664CFB9F9A4156BF0DAC45"/>
                        </w:placeholder>
                        <w:text/>
                      </w:sdtPr>
                      <w:sdtEndPr/>
                      <w:sdtContent>
                        <w:r w:rsidR="004128CE">
                          <w:t>12004</w:t>
                        </w:r>
                      </w:sdtContent>
                    </w:sdt>
                  </w:p>
                </w:txbxContent>
              </v:textbox>
              <w10:wrap anchorx="page"/>
            </v:shape>
          </w:pict>
        </mc:Fallback>
      </mc:AlternateContent>
    </w:r>
  </w:p>
  <w:p w:rsidRPr="00293C4F" w:rsidR="007A5507" w:rsidP="00776B74" w:rsidRDefault="007A5507" w14:paraId="698607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4636" w14:paraId="6986070D" w14:textId="77777777">
    <w:pPr>
      <w:jc w:val="right"/>
    </w:pPr>
    <w:sdt>
      <w:sdtPr>
        <w:alias w:val="CC_Noformat_Partikod"/>
        <w:tag w:val="CC_Noformat_Partikod"/>
        <w:id w:val="559911109"/>
        <w:text/>
      </w:sdtPr>
      <w:sdtEndPr/>
      <w:sdtContent>
        <w:r w:rsidR="004128CE">
          <w:t>S</w:t>
        </w:r>
      </w:sdtContent>
    </w:sdt>
    <w:sdt>
      <w:sdtPr>
        <w:alias w:val="CC_Noformat_Partinummer"/>
        <w:tag w:val="CC_Noformat_Partinummer"/>
        <w:id w:val="1197820850"/>
        <w:text/>
      </w:sdtPr>
      <w:sdtEndPr/>
      <w:sdtContent>
        <w:r w:rsidR="004128CE">
          <w:t>12004</w:t>
        </w:r>
      </w:sdtContent>
    </w:sdt>
  </w:p>
  <w:p w:rsidR="007A5507" w:rsidP="00776B74" w:rsidRDefault="007A5507" w14:paraId="698607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4636" w14:paraId="69860711" w14:textId="77777777">
    <w:pPr>
      <w:jc w:val="right"/>
    </w:pPr>
    <w:sdt>
      <w:sdtPr>
        <w:alias w:val="CC_Noformat_Partikod"/>
        <w:tag w:val="CC_Noformat_Partikod"/>
        <w:id w:val="1471015553"/>
        <w:text/>
      </w:sdtPr>
      <w:sdtEndPr/>
      <w:sdtContent>
        <w:r w:rsidR="004128CE">
          <w:t>S</w:t>
        </w:r>
      </w:sdtContent>
    </w:sdt>
    <w:sdt>
      <w:sdtPr>
        <w:alias w:val="CC_Noformat_Partinummer"/>
        <w:tag w:val="CC_Noformat_Partinummer"/>
        <w:id w:val="-2014525982"/>
        <w:text/>
      </w:sdtPr>
      <w:sdtEndPr/>
      <w:sdtContent>
        <w:r w:rsidR="004128CE">
          <w:t>12004</w:t>
        </w:r>
      </w:sdtContent>
    </w:sdt>
  </w:p>
  <w:p w:rsidR="007A5507" w:rsidP="00A314CF" w:rsidRDefault="00514636" w14:paraId="3DB75A3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14636" w14:paraId="698607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14636" w14:paraId="698607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:1157</w:t>
        </w:r>
      </w:sdtContent>
    </w:sdt>
  </w:p>
  <w:p w:rsidR="007A5507" w:rsidP="00E03A3D" w:rsidRDefault="00514636" w14:paraId="69860716"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7A5507" w:rsidP="00283E0F" w:rsidRDefault="004128CE" w14:paraId="69860717" w14:textId="77777777">
        <w:pPr>
          <w:pStyle w:val="FSHRub2"/>
        </w:pPr>
        <w:r>
          <w:t>Utvisning av kristna konvertiter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98607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28C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D5B"/>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1AA"/>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0CB"/>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8C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636"/>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E92"/>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DB7"/>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0FBD"/>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307"/>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81D"/>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77CB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8606FD"/>
  <w15:chartTrackingRefBased/>
  <w15:docId w15:val="{D1EE668C-6521-4AE8-83D0-143290C6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449EA2D6024BE5BE75A9DBCCD4EEB8"/>
        <w:category>
          <w:name w:val="Allmänt"/>
          <w:gallery w:val="placeholder"/>
        </w:category>
        <w:types>
          <w:type w:val="bbPlcHdr"/>
        </w:types>
        <w:behaviors>
          <w:behavior w:val="content"/>
        </w:behaviors>
        <w:guid w:val="{A901E9E8-AE3C-4BCB-966E-8D71406FC3A2}"/>
      </w:docPartPr>
      <w:docPartBody>
        <w:p w:rsidR="00DC4D73" w:rsidRDefault="002B1DFC">
          <w:pPr>
            <w:pStyle w:val="6D449EA2D6024BE5BE75A9DBCCD4EEB8"/>
          </w:pPr>
          <w:r w:rsidRPr="009A726D">
            <w:rPr>
              <w:rStyle w:val="Platshllartext"/>
            </w:rPr>
            <w:t>Klicka här för att ange text.</w:t>
          </w:r>
        </w:p>
      </w:docPartBody>
    </w:docPart>
    <w:docPart>
      <w:docPartPr>
        <w:name w:val="7420FE2147DD4C5481279D810CB16295"/>
        <w:category>
          <w:name w:val="Allmänt"/>
          <w:gallery w:val="placeholder"/>
        </w:category>
        <w:types>
          <w:type w:val="bbPlcHdr"/>
        </w:types>
        <w:behaviors>
          <w:behavior w:val="content"/>
        </w:behaviors>
        <w:guid w:val="{14DA1556-D648-4D7A-B278-5E38C3D9348F}"/>
      </w:docPartPr>
      <w:docPartBody>
        <w:p w:rsidR="00DC4D73" w:rsidRDefault="002B1DFC">
          <w:pPr>
            <w:pStyle w:val="7420FE2147DD4C5481279D810CB16295"/>
          </w:pPr>
          <w:r w:rsidRPr="002551EA">
            <w:rPr>
              <w:rStyle w:val="Platshllartext"/>
              <w:color w:val="808080" w:themeColor="background1" w:themeShade="80"/>
            </w:rPr>
            <w:t>[Motionärernas namn]</w:t>
          </w:r>
        </w:p>
      </w:docPartBody>
    </w:docPart>
    <w:docPart>
      <w:docPartPr>
        <w:name w:val="D7AA92ECA5B24F1A8F75BD600D2BBDDD"/>
        <w:category>
          <w:name w:val="Allmänt"/>
          <w:gallery w:val="placeholder"/>
        </w:category>
        <w:types>
          <w:type w:val="bbPlcHdr"/>
        </w:types>
        <w:behaviors>
          <w:behavior w:val="content"/>
        </w:behaviors>
        <w:guid w:val="{EDEC1118-55CD-411D-943C-D2996046ED38}"/>
      </w:docPartPr>
      <w:docPartBody>
        <w:p w:rsidR="00DC4D73" w:rsidRDefault="002B1DFC">
          <w:pPr>
            <w:pStyle w:val="D7AA92ECA5B24F1A8F75BD600D2BBDDD"/>
          </w:pPr>
          <w:r>
            <w:rPr>
              <w:rStyle w:val="Platshllartext"/>
            </w:rPr>
            <w:t xml:space="preserve"> </w:t>
          </w:r>
        </w:p>
      </w:docPartBody>
    </w:docPart>
    <w:docPart>
      <w:docPartPr>
        <w:name w:val="B2226FD37A664CFB9F9A4156BF0DAC45"/>
        <w:category>
          <w:name w:val="Allmänt"/>
          <w:gallery w:val="placeholder"/>
        </w:category>
        <w:types>
          <w:type w:val="bbPlcHdr"/>
        </w:types>
        <w:behaviors>
          <w:behavior w:val="content"/>
        </w:behaviors>
        <w:guid w:val="{0E654CD5-6BB6-48BF-A185-1FCE3664CB56}"/>
      </w:docPartPr>
      <w:docPartBody>
        <w:p w:rsidR="00DC4D73" w:rsidRDefault="002B1DFC">
          <w:pPr>
            <w:pStyle w:val="B2226FD37A664CFB9F9A4156BF0DAC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FC"/>
    <w:rsid w:val="002B1DFC"/>
    <w:rsid w:val="00DC4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449EA2D6024BE5BE75A9DBCCD4EEB8">
    <w:name w:val="6D449EA2D6024BE5BE75A9DBCCD4EEB8"/>
  </w:style>
  <w:style w:type="paragraph" w:customStyle="1" w:styleId="027F0B46E02C4EF0A3E4D6BB78A716A5">
    <w:name w:val="027F0B46E02C4EF0A3E4D6BB78A716A5"/>
  </w:style>
  <w:style w:type="paragraph" w:customStyle="1" w:styleId="AB2EA9AC5FFA4E349AD13A9C7E65DCFA">
    <w:name w:val="AB2EA9AC5FFA4E349AD13A9C7E65DCFA"/>
  </w:style>
  <w:style w:type="paragraph" w:customStyle="1" w:styleId="7420FE2147DD4C5481279D810CB16295">
    <w:name w:val="7420FE2147DD4C5481279D810CB16295"/>
  </w:style>
  <w:style w:type="paragraph" w:customStyle="1" w:styleId="D7AA92ECA5B24F1A8F75BD600D2BBDDD">
    <w:name w:val="D7AA92ECA5B24F1A8F75BD600D2BBDDD"/>
  </w:style>
  <w:style w:type="paragraph" w:customStyle="1" w:styleId="B2226FD37A664CFB9F9A4156BF0DAC45">
    <w:name w:val="B2226FD37A664CFB9F9A4156BF0DA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7747</RubrikLookup>
    <MotionGuid xmlns="00d11361-0b92-4bae-a181-288d6a55b763">40a7a7fc-5a98-417f-85cd-a90f6a80077c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6C67-641E-4FB7-8151-67D148DC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6D096-3F7E-4438-BF73-37F08600659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1D35FBDE-3436-43C6-A951-7B8B774B126F}">
  <ds:schemaRefs>
    <ds:schemaRef ds:uri="http://schemas.riksdagen.se/motion"/>
  </ds:schemaRefs>
</ds:datastoreItem>
</file>

<file path=customXml/itemProps5.xml><?xml version="1.0" encoding="utf-8"?>
<ds:datastoreItem xmlns:ds="http://schemas.openxmlformats.org/officeDocument/2006/customXml" ds:itemID="{2A00699E-FEC3-4446-BAF7-6C2FA057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1</Pages>
  <Words>195</Words>
  <Characters>1176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201617S12004 Utvisning av kristna konvertiter</vt:lpstr>
      <vt:lpstr/>
    </vt:vector>
  </TitlesOfParts>
  <Company>Sveriges riksdag</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201617S12004 Utvisning av kristna konvertiter</dc:title>
  <dc:subject/>
  <dc:creator>Riksdagsförvaltningen</dc:creator>
  <cp:keywords/>
  <dc:description/>
  <cp:lastModifiedBy>Kerstin Carlqvist</cp:lastModifiedBy>
  <cp:revision>5</cp:revision>
  <cp:lastPrinted>2016-06-13T12:10:00Z</cp:lastPrinted>
  <dcterms:created xsi:type="dcterms:W3CDTF">2016-09-19T11:01:00Z</dcterms:created>
  <dcterms:modified xsi:type="dcterms:W3CDTF">2017-05-29T13:14:00Z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*T3371D98F38DB*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https://filur.riksdagen.se/drop/DropOffLibrary/T3371D98F38DB.docx</vt:lpwstr>
  </property>
  <property fmtid="{D5CDD505-2E9C-101B-9397-08002B2CF9AE}" pid="13" name="RevisionsOn">
    <vt:lpwstr>1</vt:lpwstr>
  </property>
</Properties>
</file>