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9DB" w:rsidRPr="008F78A1" w:rsidRDefault="006859DB" w:rsidP="00A0212C">
      <w:pPr>
        <w:pStyle w:val="Hemstlrubrik"/>
      </w:pPr>
      <w:r w:rsidRPr="008F78A1">
        <w:t>Förslag till riksdagsbeslut</w:t>
      </w:r>
    </w:p>
    <w:p w:rsidR="006859DB" w:rsidRPr="008F78A1" w:rsidRDefault="006859DB" w:rsidP="00774A3A">
      <w:pPr>
        <w:pStyle w:val="Hemstlatt"/>
      </w:pPr>
      <w:r w:rsidRPr="008F78A1">
        <w:t>Riksdagen tillkännager för regeringen som sin mening vad i motionen anförs om att regeringen framöver i sina budgetförslag skall lämna en samlad redovisning – en sammanhållen ”forskningsbudget” – av ansl</w:t>
      </w:r>
      <w:r w:rsidRPr="008F78A1">
        <w:t>a</w:t>
      </w:r>
      <w:r w:rsidRPr="008F78A1">
        <w:t>gen till forskning över alla utgiftsområden i statsbudgeten.</w:t>
      </w:r>
    </w:p>
    <w:p w:rsidR="006859DB" w:rsidRPr="008F78A1" w:rsidRDefault="006859DB" w:rsidP="006859DB">
      <w:pPr>
        <w:pStyle w:val="Rubrik1"/>
      </w:pPr>
      <w:r w:rsidRPr="008F78A1">
        <w:t>Motivering</w:t>
      </w:r>
    </w:p>
    <w:p w:rsidR="006859DB" w:rsidRPr="008F78A1" w:rsidRDefault="006859DB" w:rsidP="00F67E71">
      <w:r w:rsidRPr="008F78A1">
        <w:t>Av statsbudgetens indelning i utgiftsområden är det lätt att få intrycket att den svenska forskningspolitikens utformning behandlas under utgiftsområde 16 Utbildning och universitetsforskning. Det är emellertid en sanning med bet</w:t>
      </w:r>
      <w:r w:rsidRPr="008F78A1">
        <w:t>y</w:t>
      </w:r>
      <w:r w:rsidRPr="008F78A1">
        <w:t>dande modifikation.</w:t>
      </w:r>
      <w:r w:rsidR="00F67E71" w:rsidRPr="008F78A1">
        <w:t xml:space="preserve"> </w:t>
      </w:r>
      <w:r w:rsidRPr="008F78A1">
        <w:t>I själva verket förhåller det sig så att det finns åtskilliga anslag som avser forskning som redovisas under helt andra utgiftsområden. Expertgruppen för EU-frågor, som har tagit sig namnet Sieps, Svenska inst</w:t>
      </w:r>
      <w:r w:rsidRPr="008F78A1">
        <w:t>i</w:t>
      </w:r>
      <w:r w:rsidRPr="008F78A1">
        <w:t>tutet för Europapolitiska studier, erhåller resurser under utgiftsområde 1 R</w:t>
      </w:r>
      <w:r w:rsidRPr="008F78A1">
        <w:t>i</w:t>
      </w:r>
      <w:r w:rsidRPr="008F78A1">
        <w:t>kets styrelse. Energiforskning tilldelas resurser under utgiftsområde 21 Ene</w:t>
      </w:r>
      <w:r w:rsidRPr="008F78A1">
        <w:t>r</w:t>
      </w:r>
      <w:r w:rsidRPr="008F78A1">
        <w:t>gi, och under utgift</w:t>
      </w:r>
      <w:r w:rsidRPr="008F78A1">
        <w:t>s</w:t>
      </w:r>
      <w:r w:rsidRPr="008F78A1">
        <w:t>område 24 Näringsliv får konkurrensforskning anslag – för att ta några exe</w:t>
      </w:r>
      <w:r w:rsidRPr="008F78A1">
        <w:t>m</w:t>
      </w:r>
      <w:r w:rsidRPr="008F78A1">
        <w:t>pel.</w:t>
      </w:r>
    </w:p>
    <w:p w:rsidR="006859DB" w:rsidRPr="008F78A1" w:rsidRDefault="006859DB" w:rsidP="00524732">
      <w:pPr>
        <w:pStyle w:val="Normaltindrag"/>
      </w:pPr>
      <w:r w:rsidRPr="008F78A1">
        <w:t>Att anslagen till forskning fördelas på en rad olika utgiftsområden gör det vanskligt att få en samlad överblick av den svenska forskningspolitiken. Det blir svårt att diskutera viktiga prioriteringar och avvägningar. Hur stor del av de resurser som sammanlagt satsas på forskning behöver satsas på grun</w:t>
      </w:r>
      <w:r w:rsidRPr="008F78A1">
        <w:t>d</w:t>
      </w:r>
      <w:r w:rsidRPr="008F78A1">
        <w:t>forskning respektive mer tillämpad forskning? Vilka samlade r</w:t>
      </w:r>
      <w:r w:rsidR="00A0212C" w:rsidRPr="008F78A1">
        <w:t>esultat når forskningspolitiken?</w:t>
      </w:r>
    </w:p>
    <w:p w:rsidR="006859DB" w:rsidRPr="008F78A1" w:rsidRDefault="006859DB" w:rsidP="00524732">
      <w:pPr>
        <w:pStyle w:val="Normaltindrag"/>
        <w:rPr>
          <w:color w:val="000000"/>
          <w:szCs w:val="24"/>
        </w:rPr>
      </w:pPr>
      <w:r w:rsidRPr="008F78A1">
        <w:rPr>
          <w:color w:val="000000"/>
          <w:szCs w:val="24"/>
        </w:rPr>
        <w:t>Regeringen bör, enligt min mening, för att avhjälpa dessa brister i sina budgetförslag framöver lämna en samlad redovi</w:t>
      </w:r>
      <w:r w:rsidR="00A0212C" w:rsidRPr="008F78A1">
        <w:rPr>
          <w:color w:val="000000"/>
          <w:szCs w:val="24"/>
        </w:rPr>
        <w:t>sning – en sammanhållen ”fors</w:t>
      </w:r>
      <w:r w:rsidR="00A0212C" w:rsidRPr="008F78A1">
        <w:rPr>
          <w:color w:val="000000"/>
          <w:szCs w:val="24"/>
        </w:rPr>
        <w:t>k</w:t>
      </w:r>
      <w:r w:rsidR="00A0212C" w:rsidRPr="008F78A1">
        <w:rPr>
          <w:color w:val="000000"/>
          <w:szCs w:val="24"/>
        </w:rPr>
        <w:t>ningsbudget”</w:t>
      </w:r>
      <w:r w:rsidRPr="008F78A1">
        <w:rPr>
          <w:color w:val="000000"/>
          <w:szCs w:val="24"/>
        </w:rPr>
        <w:t>, om man så vill – till riksdagen av de tilltänkta anslagen till forskning över samtliga utgiftsområden i statsbudgeten. Detta bör riksd</w:t>
      </w:r>
      <w:r w:rsidRPr="008F78A1">
        <w:rPr>
          <w:color w:val="000000"/>
          <w:szCs w:val="24"/>
        </w:rPr>
        <w:t>a</w:t>
      </w:r>
      <w:r w:rsidRPr="008F78A1">
        <w:rPr>
          <w:color w:val="000000"/>
          <w:szCs w:val="24"/>
        </w:rPr>
        <w:t>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24732" w:rsidRPr="008F78A1">
        <w:tblPrEx>
          <w:tblCellMar>
            <w:top w:w="0" w:type="dxa"/>
            <w:bottom w:w="0" w:type="dxa"/>
          </w:tblCellMar>
        </w:tblPrEx>
        <w:trPr>
          <w:cantSplit/>
        </w:trPr>
        <w:tc>
          <w:tcPr>
            <w:tcW w:w="3046" w:type="dxa"/>
          </w:tcPr>
          <w:p w:rsidR="00524732" w:rsidRPr="008F78A1" w:rsidRDefault="00524732" w:rsidP="00524732">
            <w:pPr>
              <w:pStyle w:val="UnderskriftDatum"/>
              <w:spacing w:before="0"/>
            </w:pPr>
            <w:r w:rsidRPr="008F78A1">
              <w:lastRenderedPageBreak/>
              <w:t>Stockholm den 23 september 2005</w:t>
            </w:r>
          </w:p>
        </w:tc>
        <w:tc>
          <w:tcPr>
            <w:tcW w:w="3047" w:type="dxa"/>
          </w:tcPr>
          <w:p w:rsidR="00524732" w:rsidRPr="008F78A1" w:rsidRDefault="00524732" w:rsidP="00524732">
            <w:pPr>
              <w:pStyle w:val="Underskrifter"/>
            </w:pPr>
          </w:p>
        </w:tc>
      </w:tr>
      <w:tr w:rsidR="00524732" w:rsidRPr="008F78A1">
        <w:tblPrEx>
          <w:tblCellMar>
            <w:top w:w="0" w:type="dxa"/>
            <w:bottom w:w="0" w:type="dxa"/>
          </w:tblCellMar>
        </w:tblPrEx>
        <w:trPr>
          <w:cantSplit/>
        </w:trPr>
        <w:tc>
          <w:tcPr>
            <w:tcW w:w="3046" w:type="dxa"/>
          </w:tcPr>
          <w:p w:rsidR="00524732" w:rsidRPr="008F78A1" w:rsidRDefault="00524732" w:rsidP="00524732">
            <w:pPr>
              <w:pStyle w:val="Underskrifter"/>
            </w:pPr>
            <w:r w:rsidRPr="008F78A1">
              <w:t>Tobias Krantz (fp)</w:t>
            </w:r>
          </w:p>
        </w:tc>
        <w:tc>
          <w:tcPr>
            <w:tcW w:w="3047" w:type="dxa"/>
          </w:tcPr>
          <w:p w:rsidR="00524732" w:rsidRPr="008F78A1" w:rsidRDefault="00524732" w:rsidP="00524732">
            <w:pPr>
              <w:pStyle w:val="Underskrifter"/>
            </w:pPr>
          </w:p>
        </w:tc>
      </w:tr>
    </w:tbl>
    <w:p w:rsidR="006859DB" w:rsidRPr="008F78A1" w:rsidRDefault="006859DB" w:rsidP="00524732">
      <w:pPr>
        <w:pStyle w:val="Normaltindrag"/>
      </w:pPr>
    </w:p>
    <w:sectPr w:rsidR="006859DB" w:rsidRPr="008F78A1" w:rsidSect="005247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71E" w:rsidRPr="008F78A1" w:rsidRDefault="00D4771E">
      <w:r w:rsidRPr="008F78A1">
        <w:separator/>
      </w:r>
    </w:p>
  </w:endnote>
  <w:endnote w:type="continuationSeparator" w:id="0">
    <w:p w:rsidR="00D4771E" w:rsidRPr="008F78A1" w:rsidRDefault="00D4771E">
      <w:r w:rsidRPr="008F7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732" w:rsidRPr="008F78A1" w:rsidRDefault="008F78A1" w:rsidP="00524732">
    <w:pPr>
      <w:pStyle w:val="Sidfot"/>
    </w:pPr>
    <w:r w:rsidRPr="008F78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561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732" w:rsidRDefault="00524732">
                          <w:pPr>
                            <w:pStyle w:val="NormalS5sidnrV"/>
                          </w:pPr>
                          <w:r>
                            <w:fldChar w:fldCharType="begin"/>
                          </w:r>
                          <w:r>
                            <w:instrText xml:space="preserve"> PAGE *\charformat</w:instrText>
                          </w:r>
                          <w:r>
                            <w:fldChar w:fldCharType="separate"/>
                          </w:r>
                          <w:r w:rsidR="00E305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732" w:rsidRDefault="00524732">
                    <w:pPr>
                      <w:pStyle w:val="NormalS5sidnrV"/>
                    </w:pPr>
                    <w:r>
                      <w:fldChar w:fldCharType="begin"/>
                    </w:r>
                    <w:r>
                      <w:instrText xml:space="preserve"> PAGE *\charformat</w:instrText>
                    </w:r>
                    <w:r>
                      <w:fldChar w:fldCharType="separate"/>
                    </w:r>
                    <w:r w:rsidR="00E3057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732" w:rsidRPr="008F78A1" w:rsidRDefault="008F78A1" w:rsidP="00524732">
    <w:pPr>
      <w:pStyle w:val="Sidfot"/>
    </w:pPr>
    <w:r w:rsidRPr="008F78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541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732" w:rsidRDefault="00524732">
                          <w:pPr>
                            <w:pStyle w:val="NormalS5sidnrH"/>
                            <w:ind w:right="0"/>
                          </w:pPr>
                          <w:r>
                            <w:fldChar w:fldCharType="begin"/>
                          </w:r>
                          <w:r>
                            <w:instrText xml:space="preserve"> PAGE *\charformat</w:instrText>
                          </w:r>
                          <w:r>
                            <w:fldChar w:fldCharType="separate"/>
                          </w:r>
                          <w:r w:rsidR="003F3AA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732" w:rsidRDefault="00524732">
                    <w:pPr>
                      <w:pStyle w:val="NormalS5sidnrH"/>
                      <w:ind w:right="0"/>
                    </w:pPr>
                    <w:r>
                      <w:fldChar w:fldCharType="begin"/>
                    </w:r>
                    <w:r>
                      <w:instrText xml:space="preserve"> PAGE *\charformat</w:instrText>
                    </w:r>
                    <w:r>
                      <w:fldChar w:fldCharType="separate"/>
                    </w:r>
                    <w:r w:rsidR="003F3AA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732" w:rsidRPr="008F78A1" w:rsidRDefault="008F78A1" w:rsidP="00524732">
    <w:pPr>
      <w:pStyle w:val="Sidfot"/>
    </w:pPr>
    <w:r w:rsidRPr="008F78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828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732" w:rsidRDefault="00524732">
                          <w:pPr>
                            <w:pStyle w:val="NormalS5sidnrH"/>
                            <w:ind w:right="0"/>
                          </w:pPr>
                          <w:r>
                            <w:fldChar w:fldCharType="begin"/>
                          </w:r>
                          <w:r>
                            <w:instrText xml:space="preserve"> PAGE *\charformat</w:instrText>
                          </w:r>
                          <w:r>
                            <w:fldChar w:fldCharType="separate"/>
                          </w:r>
                          <w:r w:rsidR="00E305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732" w:rsidRDefault="00524732">
                    <w:pPr>
                      <w:pStyle w:val="NormalS5sidnrH"/>
                      <w:ind w:right="0"/>
                    </w:pPr>
                    <w:r>
                      <w:fldChar w:fldCharType="begin"/>
                    </w:r>
                    <w:r>
                      <w:instrText xml:space="preserve"> PAGE *\charformat</w:instrText>
                    </w:r>
                    <w:r>
                      <w:fldChar w:fldCharType="separate"/>
                    </w:r>
                    <w:r w:rsidR="00E3057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71E" w:rsidRPr="008F78A1" w:rsidRDefault="00D4771E">
      <w:r w:rsidRPr="008F78A1">
        <w:separator/>
      </w:r>
    </w:p>
  </w:footnote>
  <w:footnote w:type="continuationSeparator" w:id="0">
    <w:p w:rsidR="00D4771E" w:rsidRPr="008F78A1" w:rsidRDefault="00D4771E">
      <w:r w:rsidRPr="008F78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732" w:rsidRPr="008F78A1" w:rsidRDefault="008F78A1" w:rsidP="00524732">
    <w:pPr>
      <w:pStyle w:val="Sidhuvud"/>
    </w:pPr>
    <w:r w:rsidRPr="008F78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380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732" w:rsidRDefault="00524732">
                          <w:pPr>
                            <w:pStyle w:val="KantRubrikS5V"/>
                          </w:pPr>
                          <w:r>
                            <w:fldChar w:fldCharType="begin"/>
                          </w:r>
                          <w:r>
                            <w:instrText xml:space="preserve"> DOCPROPERTY "YearUser" *\charformat </w:instrText>
                          </w:r>
                          <w:r>
                            <w:fldChar w:fldCharType="separate"/>
                          </w:r>
                          <w:r w:rsidR="00E30577">
                            <w:t>2005/06</w:t>
                          </w:r>
                          <w:r>
                            <w:fldChar w:fldCharType="end"/>
                          </w:r>
                          <w:r>
                            <w:t>:</w:t>
                          </w:r>
                          <w:r>
                            <w:fldChar w:fldCharType="begin"/>
                          </w:r>
                          <w:r>
                            <w:instrText xml:space="preserve"> DOCPROPERTY "Motionsnummer" *\charformat </w:instrText>
                          </w:r>
                          <w:r>
                            <w:fldChar w:fldCharType="separate"/>
                          </w:r>
                          <w:r w:rsidR="00E30577">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732" w:rsidRDefault="00524732">
                    <w:pPr>
                      <w:pStyle w:val="KantRubrikS5V"/>
                    </w:pPr>
                    <w:r>
                      <w:fldChar w:fldCharType="begin"/>
                    </w:r>
                    <w:r>
                      <w:instrText xml:space="preserve"> DOCPROPERTY "YearUser" *\charformat </w:instrText>
                    </w:r>
                    <w:r>
                      <w:fldChar w:fldCharType="separate"/>
                    </w:r>
                    <w:r w:rsidR="00E30577">
                      <w:t>2005/06</w:t>
                    </w:r>
                    <w:r>
                      <w:fldChar w:fldCharType="end"/>
                    </w:r>
                    <w:r>
                      <w:t>:</w:t>
                    </w:r>
                    <w:r>
                      <w:fldChar w:fldCharType="begin"/>
                    </w:r>
                    <w:r>
                      <w:instrText xml:space="preserve"> DOCPROPERTY "Motionsnummer" *\charformat </w:instrText>
                    </w:r>
                    <w:r>
                      <w:fldChar w:fldCharType="separate"/>
                    </w:r>
                    <w:r w:rsidR="00E30577">
                      <w:t>Ub236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732" w:rsidRPr="008F78A1" w:rsidRDefault="008F78A1" w:rsidP="00524732">
    <w:pPr>
      <w:pStyle w:val="Sidhuvud"/>
    </w:pPr>
    <w:r w:rsidRPr="008F78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345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732" w:rsidRDefault="00524732">
                          <w:pPr>
                            <w:pStyle w:val="KantRubrikS5H"/>
                            <w:ind w:right="0"/>
                          </w:pPr>
                          <w:r>
                            <w:fldChar w:fldCharType="begin"/>
                          </w:r>
                          <w:r>
                            <w:instrText xml:space="preserve"> DOCPROPERTY "YearUser" *\charformat </w:instrText>
                          </w:r>
                          <w:r>
                            <w:fldChar w:fldCharType="separate"/>
                          </w:r>
                          <w:r w:rsidR="00E30577">
                            <w:t>2005/06</w:t>
                          </w:r>
                          <w:r>
                            <w:fldChar w:fldCharType="end"/>
                          </w:r>
                          <w:r>
                            <w:t>:</w:t>
                          </w:r>
                          <w:r>
                            <w:fldChar w:fldCharType="begin"/>
                          </w:r>
                          <w:r>
                            <w:instrText xml:space="preserve"> DOCPROPERTY "Motionsnummer" *\charformat </w:instrText>
                          </w:r>
                          <w:r>
                            <w:fldChar w:fldCharType="separate"/>
                          </w:r>
                          <w:r w:rsidR="00E30577">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732" w:rsidRDefault="00524732">
                    <w:pPr>
                      <w:pStyle w:val="KantRubrikS5H"/>
                      <w:ind w:right="0"/>
                    </w:pPr>
                    <w:r>
                      <w:fldChar w:fldCharType="begin"/>
                    </w:r>
                    <w:r>
                      <w:instrText xml:space="preserve"> DOCPROPERTY "YearUser" *\charformat </w:instrText>
                    </w:r>
                    <w:r>
                      <w:fldChar w:fldCharType="separate"/>
                    </w:r>
                    <w:r w:rsidR="00E30577">
                      <w:t>2005/06</w:t>
                    </w:r>
                    <w:r>
                      <w:fldChar w:fldCharType="end"/>
                    </w:r>
                    <w:r>
                      <w:t>:</w:t>
                    </w:r>
                    <w:r>
                      <w:fldChar w:fldCharType="begin"/>
                    </w:r>
                    <w:r>
                      <w:instrText xml:space="preserve"> DOCPROPERTY "Motionsnummer" *\charformat </w:instrText>
                    </w:r>
                    <w:r>
                      <w:fldChar w:fldCharType="separate"/>
                    </w:r>
                    <w:r w:rsidR="00E30577">
                      <w:t>Ub236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732" w:rsidRPr="008F78A1" w:rsidRDefault="00524732">
    <w:pPr>
      <w:pStyle w:val="FSHNormal"/>
      <w:tabs>
        <w:tab w:val="right" w:pos="5840"/>
      </w:tabs>
    </w:pPr>
    <w:r w:rsidRPr="008F78A1">
      <w:br/>
    </w:r>
    <w:r w:rsidRPr="008F78A1">
      <w:fldChar w:fldCharType="begin" w:fldLock="1"/>
    </w:r>
    <w:r w:rsidRPr="008F78A1">
      <w:instrText xml:space="preserve"> DOCPROPERTY</w:instrText>
    </w:r>
    <w:r w:rsidRPr="008F78A1">
      <w:rPr>
        <w:sz w:val="18"/>
      </w:rPr>
      <w:instrText xml:space="preserve"> "YearUser" *\charformat </w:instrText>
    </w:r>
    <w:r w:rsidRPr="008F78A1">
      <w:fldChar w:fldCharType="separate"/>
    </w:r>
    <w:r w:rsidR="00E30577" w:rsidRPr="008F78A1">
      <w:t>2005/06</w:t>
    </w:r>
    <w:r w:rsidRPr="008F78A1">
      <w:fldChar w:fldCharType="end"/>
    </w:r>
    <w:r w:rsidRPr="008F78A1">
      <w:t xml:space="preserve"> </w:t>
    </w:r>
    <w:r w:rsidRPr="008F78A1">
      <w:tab/>
      <w:t xml:space="preserve">mnr: </w:t>
    </w:r>
    <w:r w:rsidRPr="008F78A1">
      <w:fldChar w:fldCharType="begin" w:fldLock="1"/>
    </w:r>
    <w:r w:rsidRPr="008F78A1">
      <w:instrText xml:space="preserve"> DOCPROPERTY</w:instrText>
    </w:r>
    <w:r w:rsidRPr="008F78A1">
      <w:rPr>
        <w:sz w:val="18"/>
      </w:rPr>
      <w:instrText xml:space="preserve"> "Motionsnummer" *\charformat </w:instrText>
    </w:r>
    <w:r w:rsidRPr="008F78A1">
      <w:fldChar w:fldCharType="separate"/>
    </w:r>
    <w:r w:rsidR="00E30577" w:rsidRPr="008F78A1">
      <w:t>Ub236</w:t>
    </w:r>
    <w:r w:rsidRPr="008F78A1">
      <w:fldChar w:fldCharType="end"/>
    </w:r>
    <w:r w:rsidRPr="008F78A1">
      <w:br/>
    </w:r>
    <w:r w:rsidRPr="008F78A1">
      <w:fldChar w:fldCharType="begin" w:fldLock="1"/>
    </w:r>
    <w:r w:rsidRPr="008F78A1">
      <w:instrText xml:space="preserve"> DOCPROPERTY</w:instrText>
    </w:r>
    <w:r w:rsidRPr="008F78A1">
      <w:rPr>
        <w:sz w:val="18"/>
      </w:rPr>
      <w:instrText xml:space="preserve"> "Samling" *\charformat </w:instrText>
    </w:r>
    <w:r w:rsidRPr="008F78A1">
      <w:fldChar w:fldCharType="end"/>
    </w:r>
    <w:r w:rsidRPr="008F78A1">
      <w:tab/>
      <w:t xml:space="preserve">pnr: </w:t>
    </w:r>
    <w:r w:rsidRPr="008F78A1">
      <w:fldChar w:fldCharType="begin" w:fldLock="1"/>
    </w:r>
    <w:r w:rsidRPr="008F78A1">
      <w:instrText xml:space="preserve"> DOCPROPERTY</w:instrText>
    </w:r>
    <w:r w:rsidRPr="008F78A1">
      <w:rPr>
        <w:sz w:val="18"/>
      </w:rPr>
      <w:instrText xml:space="preserve"> "Partinummer" *\charformat </w:instrText>
    </w:r>
    <w:r w:rsidRPr="008F78A1">
      <w:fldChar w:fldCharType="separate"/>
    </w:r>
    <w:r w:rsidR="00E30577" w:rsidRPr="008F78A1">
      <w:t>fp318</w:t>
    </w:r>
    <w:r w:rsidRPr="008F78A1">
      <w:fldChar w:fldCharType="end"/>
    </w:r>
  </w:p>
  <w:p w:rsidR="00524732" w:rsidRPr="008F78A1" w:rsidRDefault="00524732">
    <w:pPr>
      <w:pStyle w:val="FSHRub1"/>
    </w:pPr>
    <w:r w:rsidRPr="008F78A1">
      <w:t>Motion till riksdagen</w:t>
    </w:r>
    <w:r w:rsidRPr="008F78A1">
      <w:br/>
    </w:r>
    <w:r w:rsidRPr="008F78A1">
      <w:fldChar w:fldCharType="begin" w:fldLock="1"/>
    </w:r>
    <w:r w:rsidRPr="008F78A1">
      <w:instrText xml:space="preserve"> DOCPROPERTY "YearUser" *\charformat </w:instrText>
    </w:r>
    <w:r w:rsidRPr="008F78A1">
      <w:fldChar w:fldCharType="separate"/>
    </w:r>
    <w:r w:rsidR="00E30577" w:rsidRPr="008F78A1">
      <w:t>2005/06</w:t>
    </w:r>
    <w:r w:rsidRPr="008F78A1">
      <w:fldChar w:fldCharType="end"/>
    </w:r>
    <w:r w:rsidRPr="008F78A1">
      <w:t>:</w:t>
    </w:r>
    <w:r w:rsidRPr="008F78A1">
      <w:fldChar w:fldCharType="begin" w:fldLock="1"/>
    </w:r>
    <w:r w:rsidRPr="008F78A1">
      <w:instrText xml:space="preserve"> DOCPROPERTY "Motionsnummer" *\charformat </w:instrText>
    </w:r>
    <w:r w:rsidRPr="008F78A1">
      <w:fldChar w:fldCharType="separate"/>
    </w:r>
    <w:r w:rsidR="00E30577" w:rsidRPr="008F78A1">
      <w:t>Ub236</w:t>
    </w:r>
    <w:r w:rsidRPr="008F78A1">
      <w:fldChar w:fldCharType="end"/>
    </w:r>
  </w:p>
  <w:p w:rsidR="00524732" w:rsidRPr="008F78A1" w:rsidRDefault="00524732">
    <w:pPr>
      <w:pStyle w:val="FSHNormalS5"/>
    </w:pPr>
    <w:r w:rsidRPr="008F78A1">
      <w:fldChar w:fldCharType="begin" w:fldLock="1"/>
    </w:r>
    <w:r w:rsidRPr="008F78A1">
      <w:instrText xml:space="preserve"> DOCPROPERTY "MotionarText" *\charformat </w:instrText>
    </w:r>
    <w:r w:rsidRPr="008F78A1">
      <w:fldChar w:fldCharType="separate"/>
    </w:r>
    <w:r w:rsidR="00E30577" w:rsidRPr="008F78A1">
      <w:t>av Tobias Krantz (fp)</w:t>
    </w:r>
    <w:r w:rsidRPr="008F78A1">
      <w:fldChar w:fldCharType="end"/>
    </w:r>
    <w:r w:rsidRPr="008F78A1">
      <w:br/>
    </w:r>
    <w:r w:rsidRPr="008F78A1">
      <w:fldChar w:fldCharType="begin" w:fldLock="1"/>
    </w:r>
    <w:r w:rsidRPr="008F78A1">
      <w:instrText xml:space="preserve"> DOCPROPERTY "SvarFrasKort" *\charformat </w:instrText>
    </w:r>
    <w:r w:rsidRPr="008F78A1">
      <w:fldChar w:fldCharType="end"/>
    </w:r>
  </w:p>
  <w:p w:rsidR="00524732" w:rsidRPr="008F78A1" w:rsidRDefault="00524732">
    <w:pPr>
      <w:pStyle w:val="FSHTitel"/>
    </w:pPr>
    <w:r w:rsidRPr="008F78A1">
      <w:fldChar w:fldCharType="begin" w:fldLock="1"/>
    </w:r>
    <w:r w:rsidRPr="008F78A1">
      <w:instrText xml:space="preserve"> DOCPROPERTY</w:instrText>
    </w:r>
    <w:r w:rsidRPr="008F78A1">
      <w:rPr>
        <w:sz w:val="18"/>
      </w:rPr>
      <w:instrText xml:space="preserve"> "RubrikSvar" *\charformat </w:instrText>
    </w:r>
    <w:r w:rsidRPr="008F78A1">
      <w:fldChar w:fldCharType="separate"/>
    </w:r>
    <w:r w:rsidR="00E30577" w:rsidRPr="008F78A1">
      <w:t>En sammanhållen forskningsbudget</w:t>
    </w:r>
    <w:r w:rsidRPr="008F78A1">
      <w:fldChar w:fldCharType="end"/>
    </w:r>
  </w:p>
  <w:p w:rsidR="00524732" w:rsidRPr="008F78A1" w:rsidRDefault="00524732" w:rsidP="0052473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4040C34"/>
    <w:lvl w:ilvl="0" w:tplc="ADF29D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4582032">
    <w:abstractNumId w:val="13"/>
  </w:num>
  <w:num w:numId="2" w16cid:durableId="1958366274">
    <w:abstractNumId w:val="10"/>
  </w:num>
  <w:num w:numId="3" w16cid:durableId="963535301">
    <w:abstractNumId w:val="11"/>
  </w:num>
  <w:num w:numId="4" w16cid:durableId="203368909">
    <w:abstractNumId w:val="12"/>
  </w:num>
  <w:num w:numId="5" w16cid:durableId="1451389460">
    <w:abstractNumId w:val="8"/>
  </w:num>
  <w:num w:numId="6" w16cid:durableId="736519412">
    <w:abstractNumId w:val="3"/>
  </w:num>
  <w:num w:numId="7" w16cid:durableId="665665672">
    <w:abstractNumId w:val="2"/>
  </w:num>
  <w:num w:numId="8" w16cid:durableId="1713385156">
    <w:abstractNumId w:val="1"/>
  </w:num>
  <w:num w:numId="9" w16cid:durableId="1409496996">
    <w:abstractNumId w:val="0"/>
  </w:num>
  <w:num w:numId="10" w16cid:durableId="1367369480">
    <w:abstractNumId w:val="9"/>
  </w:num>
  <w:num w:numId="11" w16cid:durableId="1484816262">
    <w:abstractNumId w:val="7"/>
  </w:num>
  <w:num w:numId="12" w16cid:durableId="390739868">
    <w:abstractNumId w:val="6"/>
  </w:num>
  <w:num w:numId="13" w16cid:durableId="407191887">
    <w:abstractNumId w:val="5"/>
  </w:num>
  <w:num w:numId="14" w16cid:durableId="1114055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A101C7"/>
    <w:rsid w:val="00064BC3"/>
    <w:rsid w:val="00066775"/>
    <w:rsid w:val="00072FB9"/>
    <w:rsid w:val="00100531"/>
    <w:rsid w:val="00201DFB"/>
    <w:rsid w:val="00204A63"/>
    <w:rsid w:val="00212FF1"/>
    <w:rsid w:val="00230193"/>
    <w:rsid w:val="0025068A"/>
    <w:rsid w:val="002818D3"/>
    <w:rsid w:val="002D11A8"/>
    <w:rsid w:val="002E7B83"/>
    <w:rsid w:val="003F3AAB"/>
    <w:rsid w:val="00445271"/>
    <w:rsid w:val="004A0504"/>
    <w:rsid w:val="004E38D9"/>
    <w:rsid w:val="00524732"/>
    <w:rsid w:val="005F4870"/>
    <w:rsid w:val="006859DB"/>
    <w:rsid w:val="00740D6D"/>
    <w:rsid w:val="00774A3A"/>
    <w:rsid w:val="00794149"/>
    <w:rsid w:val="007B67A7"/>
    <w:rsid w:val="007C6092"/>
    <w:rsid w:val="008F78A1"/>
    <w:rsid w:val="00A0212C"/>
    <w:rsid w:val="00A053C6"/>
    <w:rsid w:val="00A101C7"/>
    <w:rsid w:val="00B13BF0"/>
    <w:rsid w:val="00C1285C"/>
    <w:rsid w:val="00C27B7D"/>
    <w:rsid w:val="00D1174F"/>
    <w:rsid w:val="00D4771E"/>
    <w:rsid w:val="00DC6C70"/>
    <w:rsid w:val="00E22893"/>
    <w:rsid w:val="00E30577"/>
    <w:rsid w:val="00E360DE"/>
    <w:rsid w:val="00E75D28"/>
    <w:rsid w:val="00E84F25"/>
    <w:rsid w:val="00F67E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6FD4EE-7E9F-47A7-B001-BB8D3936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0212C"/>
    <w:pPr>
      <w:spacing w:after="250"/>
    </w:pPr>
  </w:style>
  <w:style w:type="paragraph" w:customStyle="1" w:styleId="Hemstlatt">
    <w:name w:val="Hemstl_att"/>
    <w:aliases w:val="HemstPunkt,HemstPunktFlera,HemställansPunkt,Förslagstext"/>
    <w:basedOn w:val="Normal"/>
    <w:next w:val="Normal"/>
    <w:rsid w:val="00A0212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241</Words>
  <Characters>1559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Ub236</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Ub236</dc:title>
  <dc:subject>Ub236</dc:subject>
  <dc:creator>Riksdagen</dc:creator>
  <cp:keywords>Riksdagen</cp:keywords>
  <dc:description/>
  <cp:lastModifiedBy>Lars Brink</cp:lastModifiedBy>
  <cp:revision>2</cp:revision>
  <cp:lastPrinted>2006-01-18T12:38:00Z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sammanhållen forskningsbudget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sammanhållen forskningsbudget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20052006000001020112000003180069</vt:lpwstr>
  </property>
  <property fmtid="{D5CDD505-2E9C-101B-9397-08002B2CF9AE}" pid="47" name="datum">
    <vt:lpwstr>050923</vt:lpwstr>
  </property>
  <property fmtid="{D5CDD505-2E9C-101B-9397-08002B2CF9AE}" pid="48" name="avsändar-e-post">
    <vt:lpwstr>anna.prucha@riksdagen.se</vt:lpwstr>
  </property>
  <property fmtid="{D5CDD505-2E9C-101B-9397-08002B2CF9AE}" pid="49" name="id">
    <vt:lpwstr>20052006000001020112000003180069</vt:lpwstr>
  </property>
  <property fmtid="{D5CDD505-2E9C-101B-9397-08002B2CF9AE}" pid="50" name="nummer">
    <vt:lpwstr>236</vt:lpwstr>
  </property>
  <property fmtid="{D5CDD505-2E9C-101B-9397-08002B2CF9AE}" pid="51" name="utskottsbeteckning">
    <vt:lpwstr>Ub</vt:lpwstr>
  </property>
</Properties>
</file>