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3B800142B34DF0986F885630D33F1D"/>
        </w:placeholder>
        <w:text/>
      </w:sdtPr>
      <w:sdtEndPr/>
      <w:sdtContent>
        <w:p w:rsidRPr="009B062B" w:rsidR="00AF30DD" w:rsidP="00DA28CE" w:rsidRDefault="00AF30DD" w14:paraId="571EB75F" w14:textId="77777777">
          <w:pPr>
            <w:pStyle w:val="Rubrik1"/>
            <w:spacing w:after="300"/>
          </w:pPr>
          <w:r w:rsidRPr="009B062B">
            <w:t>Förslag till riksdagsbeslut</w:t>
          </w:r>
        </w:p>
      </w:sdtContent>
    </w:sdt>
    <w:bookmarkStart w:name="_Hlk20914182" w:displacedByCustomXml="next" w:id="0"/>
    <w:sdt>
      <w:sdtPr>
        <w:alias w:val="Yrkande 1"/>
        <w:tag w:val="058afaff-9a31-40af-a861-58453615ca11"/>
        <w:id w:val="440352527"/>
        <w:lock w:val="sdtLocked"/>
      </w:sdtPr>
      <w:sdtEndPr/>
      <w:sdtContent>
        <w:p w:rsidR="00E42DFD" w:rsidRDefault="001D05F1" w14:paraId="571EB760" w14:textId="77777777">
          <w:pPr>
            <w:pStyle w:val="Frslagstext"/>
            <w:numPr>
              <w:ilvl w:val="0"/>
              <w:numId w:val="0"/>
            </w:numPr>
          </w:pPr>
          <w:r>
            <w:t>Riksdagen ställer sig bakom det som anförs i motionen om att underlätta för användandet av hästgödsel för energiproduktion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2FCA0471BE1420EB2C86BC3BF669DBC"/>
        </w:placeholder>
        <w:text/>
      </w:sdtPr>
      <w:sdtEndPr/>
      <w:sdtContent>
        <w:p w:rsidRPr="009B062B" w:rsidR="006D79C9" w:rsidP="00333E95" w:rsidRDefault="006D79C9" w14:paraId="571EB761" w14:textId="77777777">
          <w:pPr>
            <w:pStyle w:val="Rubrik1"/>
          </w:pPr>
          <w:r>
            <w:t>Motivering</w:t>
          </w:r>
        </w:p>
      </w:sdtContent>
    </w:sdt>
    <w:p w:rsidRPr="007757F8" w:rsidR="00FF4D81" w:rsidP="007757F8" w:rsidRDefault="00C77A82" w14:paraId="571EB762" w14:textId="77777777">
      <w:pPr>
        <w:pStyle w:val="Normalutanindragellerluft"/>
      </w:pPr>
      <w:r w:rsidRPr="007757F8">
        <w:t>Behovet av hållbar biomassa för energiprodukti</w:t>
      </w:r>
      <w:bookmarkStart w:name="_GoBack" w:id="2"/>
      <w:bookmarkEnd w:id="2"/>
      <w:r w:rsidRPr="007757F8">
        <w:t>on är enormt. Runt om i vårt land ska bilar och kraftverk drivas på annat än fossilt,</w:t>
      </w:r>
      <w:r w:rsidRPr="007757F8" w:rsidR="00FF4D81">
        <w:t xml:space="preserve"> samtidigt som vi ska klara målen för biologisk mångfald. Detta innebär att vi måste vara kreativa i vår sökan efter substrat. En oanad potential kan ligga i hästgödsel. </w:t>
      </w:r>
    </w:p>
    <w:p w:rsidRPr="006B38E0" w:rsidR="00422B9E" w:rsidP="006B38E0" w:rsidRDefault="00FF4D81" w14:paraId="571EB763" w14:textId="57EB7F60">
      <w:r w:rsidRPr="006B38E0">
        <w:t xml:space="preserve">I Finland bränns just nu hästbajs, och affärerna är goda. </w:t>
      </w:r>
      <w:r w:rsidRPr="006B38E0" w:rsidR="008177E1">
        <w:t>5</w:t>
      </w:r>
      <w:r w:rsidR="00AF1423">
        <w:t> </w:t>
      </w:r>
      <w:r w:rsidRPr="006B38E0" w:rsidR="008177E1">
        <w:t>000 hästar levererar gödsel till sju kraftverk. Energimängden som produceras är imponerande; två hästars gödsel bedöms kunna värma en normalvilla under ett helt år. Denna smarta cirkulära ekonomi är möjlig eftersom Finland gör en annorlunda tolkning av EU-lagstiftningen gällande avfallshantering än svenska myndigheter. Genom att tillåta att gödseln lagras</w:t>
      </w:r>
      <w:r w:rsidRPr="006B38E0" w:rsidR="00FA505B">
        <w:t xml:space="preserve"> vid förbränningsanläggningen</w:t>
      </w:r>
      <w:r w:rsidRPr="006B38E0" w:rsidR="008177E1">
        <w:t xml:space="preserve"> blir det möjligt att ta vara på de</w:t>
      </w:r>
      <w:r w:rsidR="00AF1423">
        <w:t>n</w:t>
      </w:r>
      <w:r w:rsidRPr="006B38E0" w:rsidR="008177E1">
        <w:t xml:space="preserve">. </w:t>
      </w:r>
    </w:p>
    <w:p w:rsidRPr="006B38E0" w:rsidR="008177E1" w:rsidP="006B38E0" w:rsidRDefault="008177E1" w14:paraId="571EB764" w14:textId="1A98763D">
      <w:r w:rsidRPr="006B38E0">
        <w:t xml:space="preserve">För att möta det ökade behovet </w:t>
      </w:r>
      <w:r w:rsidR="00AF1423">
        <w:t xml:space="preserve">av </w:t>
      </w:r>
      <w:r w:rsidRPr="006B38E0">
        <w:t xml:space="preserve">att kunna köra fler bilar på biogas, byta fossil gas inom industrin till biobaserad och producera fjärrvärme på ett hållbart sätt bör Sverige också göra en gynnsam tolkning av de EU-direktiv som påverkar frågan. Regeringen bör återkomma med ett förslag som går i denna riktning. </w:t>
      </w:r>
    </w:p>
    <w:sdt>
      <w:sdtPr>
        <w:rPr>
          <w:i/>
          <w:noProof/>
        </w:rPr>
        <w:alias w:val="CC_Underskrifter"/>
        <w:tag w:val="CC_Underskrifter"/>
        <w:id w:val="583496634"/>
        <w:lock w:val="sdtContentLocked"/>
        <w:placeholder>
          <w:docPart w:val="1476C6C770EF4F9DB1B9DED77F2AB8C3"/>
        </w:placeholder>
      </w:sdtPr>
      <w:sdtEndPr>
        <w:rPr>
          <w:i w:val="0"/>
          <w:noProof w:val="0"/>
        </w:rPr>
      </w:sdtEndPr>
      <w:sdtContent>
        <w:p w:rsidR="006B38E0" w:rsidP="00B7110E" w:rsidRDefault="006B38E0" w14:paraId="571EB765" w14:textId="77777777"/>
        <w:p w:rsidRPr="008E0FE2" w:rsidR="004801AC" w:rsidP="00B7110E" w:rsidRDefault="007757F8" w14:paraId="571EB7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227599" w:rsidRDefault="00227599" w14:paraId="571EB76A" w14:textId="77777777"/>
    <w:sectPr w:rsidR="002275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EB76C" w14:textId="77777777" w:rsidR="00E67F9F" w:rsidRDefault="00E67F9F" w:rsidP="000C1CAD">
      <w:pPr>
        <w:spacing w:line="240" w:lineRule="auto"/>
      </w:pPr>
      <w:r>
        <w:separator/>
      </w:r>
    </w:p>
  </w:endnote>
  <w:endnote w:type="continuationSeparator" w:id="0">
    <w:p w14:paraId="571EB76D" w14:textId="77777777" w:rsidR="00E67F9F" w:rsidRDefault="00E67F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EB772" w14:textId="77777777" w:rsidR="002E18D8" w:rsidRDefault="002E18D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EB773" w14:textId="77777777" w:rsidR="002E18D8" w:rsidRDefault="002E18D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110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BD199" w14:textId="77777777" w:rsidR="00DD37DB" w:rsidRDefault="00DD37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EB76A" w14:textId="77777777" w:rsidR="00E67F9F" w:rsidRDefault="00E67F9F" w:rsidP="000C1CAD">
      <w:pPr>
        <w:spacing w:line="240" w:lineRule="auto"/>
      </w:pPr>
      <w:r>
        <w:separator/>
      </w:r>
    </w:p>
  </w:footnote>
  <w:footnote w:type="continuationSeparator" w:id="0">
    <w:p w14:paraId="571EB76B" w14:textId="77777777" w:rsidR="00E67F9F" w:rsidRDefault="00E67F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8D8" w:rsidP="00776B74" w:rsidRDefault="002E18D8" w14:paraId="571EB7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1EB77D" wp14:anchorId="571EB7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E18D8" w:rsidP="008103B5" w:rsidRDefault="007757F8" w14:paraId="571EB780" w14:textId="77777777">
                          <w:pPr>
                            <w:jc w:val="right"/>
                          </w:pPr>
                          <w:sdt>
                            <w:sdtPr>
                              <w:alias w:val="CC_Noformat_Partikod"/>
                              <w:tag w:val="CC_Noformat_Partikod"/>
                              <w:id w:val="-53464382"/>
                              <w:placeholder>
                                <w:docPart w:val="F6741858B81943D18904DA83D042D15C"/>
                              </w:placeholder>
                              <w:text/>
                            </w:sdtPr>
                            <w:sdtEndPr/>
                            <w:sdtContent>
                              <w:r w:rsidR="002E18D8">
                                <w:t>MP</w:t>
                              </w:r>
                            </w:sdtContent>
                          </w:sdt>
                          <w:sdt>
                            <w:sdtPr>
                              <w:alias w:val="CC_Noformat_Partinummer"/>
                              <w:tag w:val="CC_Noformat_Partinummer"/>
                              <w:id w:val="-1709555926"/>
                              <w:placeholder>
                                <w:docPart w:val="F5A871DE56964E9EA22F16A04B433DC6"/>
                              </w:placeholder>
                              <w:text/>
                            </w:sdtPr>
                            <w:sdtEndPr/>
                            <w:sdtContent>
                              <w:r w:rsidR="006B38E0">
                                <w:t>2704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1EB7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E18D8" w:rsidP="008103B5" w:rsidRDefault="007757F8" w14:paraId="571EB780" w14:textId="77777777">
                    <w:pPr>
                      <w:jc w:val="right"/>
                    </w:pPr>
                    <w:sdt>
                      <w:sdtPr>
                        <w:alias w:val="CC_Noformat_Partikod"/>
                        <w:tag w:val="CC_Noformat_Partikod"/>
                        <w:id w:val="-53464382"/>
                        <w:placeholder>
                          <w:docPart w:val="F6741858B81943D18904DA83D042D15C"/>
                        </w:placeholder>
                        <w:text/>
                      </w:sdtPr>
                      <w:sdtEndPr/>
                      <w:sdtContent>
                        <w:r w:rsidR="002E18D8">
                          <w:t>MP</w:t>
                        </w:r>
                      </w:sdtContent>
                    </w:sdt>
                    <w:sdt>
                      <w:sdtPr>
                        <w:alias w:val="CC_Noformat_Partinummer"/>
                        <w:tag w:val="CC_Noformat_Partinummer"/>
                        <w:id w:val="-1709555926"/>
                        <w:placeholder>
                          <w:docPart w:val="F5A871DE56964E9EA22F16A04B433DC6"/>
                        </w:placeholder>
                        <w:text/>
                      </w:sdtPr>
                      <w:sdtEndPr/>
                      <w:sdtContent>
                        <w:r w:rsidR="006B38E0">
                          <w:t>2704</w:t>
                        </w:r>
                      </w:sdtContent>
                    </w:sdt>
                  </w:p>
                </w:txbxContent>
              </v:textbox>
              <w10:wrap anchorx="page"/>
            </v:shape>
          </w:pict>
        </mc:Fallback>
      </mc:AlternateContent>
    </w:r>
  </w:p>
  <w:p w:rsidRPr="00293C4F" w:rsidR="002E18D8" w:rsidP="00776B74" w:rsidRDefault="002E18D8" w14:paraId="571EB7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8D8" w:rsidP="008563AC" w:rsidRDefault="002E18D8" w14:paraId="571EB770" w14:textId="77777777">
    <w:pPr>
      <w:jc w:val="right"/>
    </w:pPr>
  </w:p>
  <w:p w:rsidR="002E18D8" w:rsidP="00776B74" w:rsidRDefault="002E18D8" w14:paraId="571EB7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8D8" w:rsidP="008563AC" w:rsidRDefault="007757F8" w14:paraId="571EB774" w14:textId="77777777">
    <w:pPr>
      <w:jc w:val="right"/>
    </w:pPr>
    <w:sdt>
      <w:sdtPr>
        <w:alias w:val="cc_Logo"/>
        <w:tag w:val="cc_Logo"/>
        <w:id w:val="-2124838662"/>
        <w:lock w:val="sdtContentLocked"/>
      </w:sdtPr>
      <w:sdtEndPr/>
      <w:sdtContent>
        <w:r w:rsidR="002E18D8">
          <w:rPr>
            <w:noProof/>
            <w:lang w:eastAsia="sv-SE"/>
          </w:rPr>
          <w:drawing>
            <wp:anchor distT="0" distB="0" distL="114300" distR="114300" simplePos="0" relativeHeight="251663360" behindDoc="0" locked="0" layoutInCell="1" allowOverlap="1" wp14:editId="571EB77F" wp14:anchorId="571EB7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E18D8" w:rsidP="00A314CF" w:rsidRDefault="007757F8" w14:paraId="571EB7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2E18D8">
      <w:t xml:space="preserve"> </w:t>
    </w:r>
    <w:sdt>
      <w:sdtPr>
        <w:alias w:val="CC_Noformat_Partikod"/>
        <w:tag w:val="CC_Noformat_Partikod"/>
        <w:id w:val="1471015553"/>
        <w:text/>
      </w:sdtPr>
      <w:sdtEndPr/>
      <w:sdtContent>
        <w:r w:rsidR="002E18D8">
          <w:t>MP</w:t>
        </w:r>
      </w:sdtContent>
    </w:sdt>
    <w:sdt>
      <w:sdtPr>
        <w:alias w:val="CC_Noformat_Partinummer"/>
        <w:tag w:val="CC_Noformat_Partinummer"/>
        <w:id w:val="-2014525982"/>
        <w:text/>
      </w:sdtPr>
      <w:sdtEndPr/>
      <w:sdtContent>
        <w:r w:rsidR="006B38E0">
          <w:t>2704</w:t>
        </w:r>
      </w:sdtContent>
    </w:sdt>
  </w:p>
  <w:p w:rsidRPr="008227B3" w:rsidR="002E18D8" w:rsidP="008227B3" w:rsidRDefault="007757F8" w14:paraId="571EB776" w14:textId="77777777">
    <w:pPr>
      <w:pStyle w:val="MotionTIllRiksdagen"/>
    </w:pPr>
    <w:sdt>
      <w:sdtPr>
        <w:alias w:val="CC_Boilerplate_1"/>
        <w:tag w:val="CC_Boilerplate_1"/>
        <w:id w:val="2134750458"/>
        <w:lock w:val="sdtContentLocked"/>
        <w15:appearance w15:val="hidden"/>
        <w:text/>
      </w:sdtPr>
      <w:sdtEndPr/>
      <w:sdtContent>
        <w:r w:rsidRPr="008227B3" w:rsidR="002E18D8">
          <w:t>Motion till riksdagen </w:t>
        </w:r>
      </w:sdtContent>
    </w:sdt>
  </w:p>
  <w:p w:rsidRPr="008227B3" w:rsidR="002E18D8" w:rsidP="00B37A37" w:rsidRDefault="007757F8" w14:paraId="571EB7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:1507</w:t>
        </w:r>
      </w:sdtContent>
    </w:sdt>
  </w:p>
  <w:p w:rsidR="002E18D8" w:rsidP="00E03A3D" w:rsidRDefault="007757F8" w14:paraId="571EB778" w14:textId="77777777">
    <w:pPr>
      <w:pStyle w:val="Motionr"/>
    </w:pPr>
    <w:sdt>
      <w:sdtPr>
        <w:alias w:val="CC_Noformat_Avtext"/>
        <w:tag w:val="CC_Noformat_Avtext"/>
        <w:id w:val="-2020768203"/>
        <w:lock w:val="sdtContentLocked"/>
        <w15:appearance w15:val="hidden"/>
        <w:text/>
      </w:sdtPr>
      <w:sdtEndPr/>
      <w:sdtContent>
        <w:r>
          <w:t>av Lorentz Tovatt (MP)</w:t>
        </w:r>
      </w:sdtContent>
    </w:sdt>
  </w:p>
  <w:sdt>
    <w:sdtPr>
      <w:alias w:val="CC_Noformat_Rubtext"/>
      <w:tag w:val="CC_Noformat_Rubtext"/>
      <w:id w:val="-218060500"/>
      <w:lock w:val="sdtLocked"/>
      <w:text/>
    </w:sdtPr>
    <w:sdtEndPr/>
    <w:sdtContent>
      <w:p w:rsidR="002E18D8" w:rsidP="00283E0F" w:rsidRDefault="00FA505B" w14:paraId="571EB779" w14:textId="77777777">
        <w:pPr>
          <w:pStyle w:val="FSHRub2"/>
        </w:pPr>
        <w:r>
          <w:t xml:space="preserve">Låt bilarna drivas av hästbajs </w:t>
        </w:r>
      </w:p>
    </w:sdtContent>
  </w:sdt>
  <w:sdt>
    <w:sdtPr>
      <w:alias w:val="CC_Boilerplate_3"/>
      <w:tag w:val="CC_Boilerplate_3"/>
      <w:id w:val="1606463544"/>
      <w:lock w:val="sdtContentLocked"/>
      <w15:appearance w15:val="hidden"/>
      <w:text w:multiLine="1"/>
    </w:sdtPr>
    <w:sdtEndPr/>
    <w:sdtContent>
      <w:p w:rsidR="002E18D8" w:rsidP="00283E0F" w:rsidRDefault="002E18D8" w14:paraId="571EB7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7A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B58"/>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5F1"/>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59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8D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031"/>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8E0"/>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F8"/>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E1"/>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423"/>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0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A82"/>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92"/>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7DB"/>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DF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9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5B"/>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4D81"/>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1EB75F"/>
  <w15:chartTrackingRefBased/>
  <w15:docId w15:val="{4C76535B-D3BB-430A-AADD-141A32EA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3B800142B34DF0986F885630D33F1D"/>
        <w:category>
          <w:name w:val="Allmänt"/>
          <w:gallery w:val="placeholder"/>
        </w:category>
        <w:types>
          <w:type w:val="bbPlcHdr"/>
        </w:types>
        <w:behaviors>
          <w:behavior w:val="content"/>
        </w:behaviors>
        <w:guid w:val="{A446ED89-9191-4871-9468-FEF843C9AA70}"/>
      </w:docPartPr>
      <w:docPartBody>
        <w:p w:rsidR="00A71299" w:rsidRDefault="00745FF1">
          <w:pPr>
            <w:pStyle w:val="4B3B800142B34DF0986F885630D33F1D"/>
          </w:pPr>
          <w:r w:rsidRPr="005A0A93">
            <w:rPr>
              <w:rStyle w:val="Platshllartext"/>
            </w:rPr>
            <w:t>Förslag till riksdagsbeslut</w:t>
          </w:r>
        </w:p>
      </w:docPartBody>
    </w:docPart>
    <w:docPart>
      <w:docPartPr>
        <w:name w:val="D2FCA0471BE1420EB2C86BC3BF669DBC"/>
        <w:category>
          <w:name w:val="Allmänt"/>
          <w:gallery w:val="placeholder"/>
        </w:category>
        <w:types>
          <w:type w:val="bbPlcHdr"/>
        </w:types>
        <w:behaviors>
          <w:behavior w:val="content"/>
        </w:behaviors>
        <w:guid w:val="{AE7947EE-5349-40E2-BA4D-7E3FC1B0DF1B}"/>
      </w:docPartPr>
      <w:docPartBody>
        <w:p w:rsidR="00A71299" w:rsidRDefault="00745FF1">
          <w:pPr>
            <w:pStyle w:val="D2FCA0471BE1420EB2C86BC3BF669DBC"/>
          </w:pPr>
          <w:r w:rsidRPr="005A0A93">
            <w:rPr>
              <w:rStyle w:val="Platshllartext"/>
            </w:rPr>
            <w:t>Motivering</w:t>
          </w:r>
        </w:p>
      </w:docPartBody>
    </w:docPart>
    <w:docPart>
      <w:docPartPr>
        <w:name w:val="F6741858B81943D18904DA83D042D15C"/>
        <w:category>
          <w:name w:val="Allmänt"/>
          <w:gallery w:val="placeholder"/>
        </w:category>
        <w:types>
          <w:type w:val="bbPlcHdr"/>
        </w:types>
        <w:behaviors>
          <w:behavior w:val="content"/>
        </w:behaviors>
        <w:guid w:val="{37AA84A9-0D0A-4A96-A333-35C49BD4B23C}"/>
      </w:docPartPr>
      <w:docPartBody>
        <w:p w:rsidR="00A71299" w:rsidRDefault="00745FF1">
          <w:pPr>
            <w:pStyle w:val="F6741858B81943D18904DA83D042D15C"/>
          </w:pPr>
          <w:r>
            <w:rPr>
              <w:rStyle w:val="Platshllartext"/>
            </w:rPr>
            <w:t xml:space="preserve"> </w:t>
          </w:r>
        </w:p>
      </w:docPartBody>
    </w:docPart>
    <w:docPart>
      <w:docPartPr>
        <w:name w:val="F5A871DE56964E9EA22F16A04B433DC6"/>
        <w:category>
          <w:name w:val="Allmänt"/>
          <w:gallery w:val="placeholder"/>
        </w:category>
        <w:types>
          <w:type w:val="bbPlcHdr"/>
        </w:types>
        <w:behaviors>
          <w:behavior w:val="content"/>
        </w:behaviors>
        <w:guid w:val="{88855B64-97CA-4E6B-A683-C7D7920283EE}"/>
      </w:docPartPr>
      <w:docPartBody>
        <w:p w:rsidR="00A71299" w:rsidRDefault="00745FF1">
          <w:pPr>
            <w:pStyle w:val="F5A871DE56964E9EA22F16A04B433DC6"/>
          </w:pPr>
          <w:r>
            <w:t xml:space="preserve"> </w:t>
          </w:r>
        </w:p>
      </w:docPartBody>
    </w:docPart>
    <w:docPart>
      <w:docPartPr>
        <w:name w:val="1476C6C770EF4F9DB1B9DED77F2AB8C3"/>
        <w:category>
          <w:name w:val="Allmänt"/>
          <w:gallery w:val="placeholder"/>
        </w:category>
        <w:types>
          <w:type w:val="bbPlcHdr"/>
        </w:types>
        <w:behaviors>
          <w:behavior w:val="content"/>
        </w:behaviors>
        <w:guid w:val="{9F4D39EE-4782-48F7-8E4E-EFE5DB4B20F0}"/>
      </w:docPartPr>
      <w:docPartBody>
        <w:p w:rsidR="007D1C7B" w:rsidRDefault="007D1C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F1"/>
    <w:rsid w:val="00745FF1"/>
    <w:rsid w:val="007D1C7B"/>
    <w:rsid w:val="00A712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3B800142B34DF0986F885630D33F1D">
    <w:name w:val="4B3B800142B34DF0986F885630D33F1D"/>
  </w:style>
  <w:style w:type="paragraph" w:customStyle="1" w:styleId="95BDEF41EC36462CAB9D2B07624C7E46">
    <w:name w:val="95BDEF41EC36462CAB9D2B07624C7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B052D865804447BD0A1968755E5049">
    <w:name w:val="75B052D865804447BD0A1968755E5049"/>
  </w:style>
  <w:style w:type="paragraph" w:customStyle="1" w:styleId="D2FCA0471BE1420EB2C86BC3BF669DBC">
    <w:name w:val="D2FCA0471BE1420EB2C86BC3BF669DBC"/>
  </w:style>
  <w:style w:type="paragraph" w:customStyle="1" w:styleId="35DF76D362F4466C82C40127BC8D46B1">
    <w:name w:val="35DF76D362F4466C82C40127BC8D46B1"/>
  </w:style>
  <w:style w:type="paragraph" w:customStyle="1" w:styleId="3882EBE73A844AB8BCC76B32457AE8EF">
    <w:name w:val="3882EBE73A844AB8BCC76B32457AE8EF"/>
  </w:style>
  <w:style w:type="paragraph" w:customStyle="1" w:styleId="F6741858B81943D18904DA83D042D15C">
    <w:name w:val="F6741858B81943D18904DA83D042D15C"/>
  </w:style>
  <w:style w:type="paragraph" w:customStyle="1" w:styleId="F5A871DE56964E9EA22F16A04B433DC6">
    <w:name w:val="F5A871DE56964E9EA22F16A04B433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42C00-E88E-4176-B7DD-6494BDE08503}"/>
</file>

<file path=customXml/itemProps2.xml><?xml version="1.0" encoding="utf-8"?>
<ds:datastoreItem xmlns:ds="http://schemas.openxmlformats.org/officeDocument/2006/customXml" ds:itemID="{4C8D9482-0E61-41BA-A549-9EF96CA8CF83}"/>
</file>

<file path=customXml/itemProps3.xml><?xml version="1.0" encoding="utf-8"?>
<ds:datastoreItem xmlns:ds="http://schemas.openxmlformats.org/officeDocument/2006/customXml" ds:itemID="{AB200811-E374-4C28-914B-0DC4403FDAA1}"/>
</file>

<file path=docProps/app.xml><?xml version="1.0" encoding="utf-8"?>
<Properties xmlns="http://schemas.openxmlformats.org/officeDocument/2006/extended-properties" xmlns:vt="http://schemas.openxmlformats.org/officeDocument/2006/docPropsVTypes">
  <Template>Normal</Template>
  <TotalTime>11</TotalTime>
  <Pages>1</Pages>
  <Words>204</Words>
  <Characters>1131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MP2704 Låt bilarna drivas av hästbajs</vt:lpstr>
      <vt:lpstr>
      </vt:lpstr>
    </vt:vector>
  </TitlesOfParts>
  <Company>Sveriges riksdag</Company>
  <LinksUpToDate>false</LinksUpToDate>
  <CharactersWithSpaces>1327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