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61E2" w:rsidRPr="00F861E2" w:rsidRDefault="00F861E2">
      <w:pPr>
        <w:pStyle w:val="Riksdagsskrivelse"/>
      </w:pPr>
      <w:r w:rsidRPr="00F861E2">
        <w:t>Riksdagsskrivelse</w:t>
      </w:r>
    </w:p>
    <w:p w:rsidR="00F861E2" w:rsidRPr="00F861E2" w:rsidRDefault="00F861E2">
      <w:pPr>
        <w:pStyle w:val="Riksdagsr"/>
      </w:pPr>
      <w:r w:rsidRPr="00F861E2">
        <w:t>2001/02:</w:t>
      </w:r>
      <w:r w:rsidRPr="00F861E2">
        <w:rPr>
          <w:rStyle w:val="SkrivelseNr"/>
        </w:rPr>
        <w:t>304</w:t>
      </w:r>
    </w:p>
    <w:p w:rsidR="00F861E2" w:rsidRPr="00F861E2" w:rsidRDefault="00F861E2">
      <w:pPr>
        <w:pStyle w:val="Mottagare1"/>
      </w:pPr>
    </w:p>
    <w:p w:rsidR="00F861E2" w:rsidRPr="00F861E2" w:rsidRDefault="00F861E2">
      <w:pPr>
        <w:pStyle w:val="Mottagare1"/>
      </w:pPr>
      <w:r w:rsidRPr="00F861E2">
        <w:t>Regeringen</w:t>
      </w:r>
    </w:p>
    <w:p w:rsidR="00F861E2" w:rsidRPr="00F861E2" w:rsidRDefault="00F861E2">
      <w:pPr>
        <w:pStyle w:val="Mottagare2"/>
      </w:pPr>
      <w:r w:rsidRPr="00F861E2">
        <w:t>Justitiedepartementet</w:t>
      </w:r>
    </w:p>
    <w:p w:rsidR="00F861E2" w:rsidRPr="00F861E2" w:rsidRDefault="00F861E2">
      <w:pPr>
        <w:pStyle w:val="RskrNormal"/>
      </w:pPr>
      <w:r w:rsidRPr="00F861E2">
        <w:t>Med överlämnande av lagutskottets betänkande 2001/02:LU27 Partnerskap och adoption, m.m. får jag anmäla att riksdagen denna dag bifallit utskottets förslag till riksdagsbeslut.</w:t>
      </w:r>
    </w:p>
    <w:p w:rsidR="00F861E2" w:rsidRPr="00F861E2" w:rsidRDefault="00F861E2">
      <w:pPr>
        <w:pStyle w:val="Riksdagsort"/>
      </w:pPr>
      <w:r w:rsidRPr="00F861E2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861E2" w:rsidRPr="00F861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861E2" w:rsidRPr="00F861E2" w:rsidRDefault="00F861E2">
            <w:pPr>
              <w:rPr>
                <w:rFonts w:ascii="Times New Roman" w:hAnsi="Times New Roman" w:cs="Times New Roman"/>
              </w:rPr>
            </w:pPr>
            <w:r w:rsidRPr="00F861E2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F861E2" w:rsidRPr="00F861E2" w:rsidRDefault="00F861E2">
            <w:pPr>
              <w:rPr>
                <w:rFonts w:ascii="Times New Roman" w:hAnsi="Times New Roman" w:cs="Times New Roman"/>
              </w:rPr>
            </w:pPr>
          </w:p>
          <w:p w:rsidR="00F861E2" w:rsidRPr="00F861E2" w:rsidRDefault="00F861E2">
            <w:pPr>
              <w:rPr>
                <w:rFonts w:ascii="Times New Roman" w:hAnsi="Times New Roman" w:cs="Times New Roman"/>
              </w:rPr>
            </w:pPr>
            <w:r w:rsidRPr="00F861E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861E2" w:rsidRPr="00F861E2" w:rsidRDefault="00F861E2">
      <w:pPr>
        <w:pStyle w:val="Riksdagsskrivelse"/>
      </w:pPr>
      <w:r w:rsidRPr="00F861E2">
        <w:t>Riksdagsskrivelse</w:t>
      </w:r>
    </w:p>
    <w:p w:rsidR="00F861E2" w:rsidRPr="00F861E2" w:rsidRDefault="00F861E2">
      <w:pPr>
        <w:pStyle w:val="Riksdagsr"/>
      </w:pPr>
      <w:r w:rsidRPr="00F861E2">
        <w:t>2001/02:</w:t>
      </w:r>
      <w:r w:rsidRPr="00F861E2">
        <w:rPr>
          <w:rStyle w:val="SkrivelseNr"/>
        </w:rPr>
        <w:t>305</w:t>
      </w:r>
    </w:p>
    <w:p w:rsidR="00F861E2" w:rsidRPr="00F861E2" w:rsidRDefault="00F861E2">
      <w:pPr>
        <w:pStyle w:val="Mottagare1"/>
      </w:pPr>
    </w:p>
    <w:p w:rsidR="00F861E2" w:rsidRPr="00F861E2" w:rsidRDefault="00F861E2">
      <w:pPr>
        <w:pStyle w:val="Mottagare1"/>
      </w:pPr>
      <w:r w:rsidRPr="00F861E2">
        <w:t>Regeringen</w:t>
      </w:r>
    </w:p>
    <w:p w:rsidR="00F861E2" w:rsidRPr="00F861E2" w:rsidRDefault="00F861E2">
      <w:pPr>
        <w:pStyle w:val="Mottagare2"/>
      </w:pPr>
      <w:r w:rsidRPr="00F861E2">
        <w:t>Justitiedepartementet</w:t>
      </w:r>
    </w:p>
    <w:p w:rsidR="00F861E2" w:rsidRPr="00F861E2" w:rsidRDefault="00F861E2">
      <w:pPr>
        <w:pStyle w:val="RskrNormal"/>
      </w:pPr>
      <w:r w:rsidRPr="00F861E2">
        <w:t>Med överlämnande av lagutskottets betänkande 2001/02:LU28 Mål och inriktning för det svenska arbetet med konsumentfrågor i EU får jag anmäla att riksdagen denna dag bifallit utskottets förslag till riksdagsbeslut.</w:t>
      </w:r>
    </w:p>
    <w:p w:rsidR="00F861E2" w:rsidRPr="00F861E2" w:rsidRDefault="00F861E2">
      <w:pPr>
        <w:pStyle w:val="Riksdagsort"/>
      </w:pPr>
      <w:r w:rsidRPr="00F861E2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861E2" w:rsidRPr="00F861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861E2" w:rsidRPr="00F861E2" w:rsidRDefault="00F861E2">
            <w:pPr>
              <w:rPr>
                <w:rFonts w:ascii="Times New Roman" w:hAnsi="Times New Roman" w:cs="Times New Roman"/>
              </w:rPr>
            </w:pPr>
            <w:r w:rsidRPr="00F861E2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F861E2" w:rsidRPr="00F861E2" w:rsidRDefault="00F861E2">
            <w:pPr>
              <w:rPr>
                <w:rFonts w:ascii="Times New Roman" w:hAnsi="Times New Roman" w:cs="Times New Roman"/>
              </w:rPr>
            </w:pPr>
          </w:p>
          <w:p w:rsidR="00F861E2" w:rsidRPr="00F861E2" w:rsidRDefault="00F861E2">
            <w:pPr>
              <w:rPr>
                <w:rFonts w:ascii="Times New Roman" w:hAnsi="Times New Roman" w:cs="Times New Roman"/>
              </w:rPr>
            </w:pPr>
            <w:r w:rsidRPr="00F861E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861E2" w:rsidRPr="00F861E2" w:rsidRDefault="00F861E2">
      <w:pPr>
        <w:pStyle w:val="Riksdagsskrivelse"/>
      </w:pPr>
      <w:r w:rsidRPr="00F861E2">
        <w:t>Riksdagsskrivelse</w:t>
      </w:r>
    </w:p>
    <w:p w:rsidR="00F861E2" w:rsidRPr="00F861E2" w:rsidRDefault="00F861E2">
      <w:pPr>
        <w:pStyle w:val="Riksdagsr"/>
      </w:pPr>
      <w:r w:rsidRPr="00F861E2">
        <w:t>2001/02:</w:t>
      </w:r>
      <w:r w:rsidRPr="00F861E2">
        <w:rPr>
          <w:rStyle w:val="SkrivelseNr"/>
        </w:rPr>
        <w:t>306</w:t>
      </w:r>
    </w:p>
    <w:p w:rsidR="00F861E2" w:rsidRPr="00F861E2" w:rsidRDefault="00F861E2">
      <w:pPr>
        <w:pStyle w:val="Mottagare1"/>
      </w:pPr>
    </w:p>
    <w:p w:rsidR="00F861E2" w:rsidRPr="00F861E2" w:rsidRDefault="00F861E2">
      <w:pPr>
        <w:pStyle w:val="Mottagare1"/>
      </w:pPr>
      <w:r w:rsidRPr="00F861E2">
        <w:t>Regeringen</w:t>
      </w:r>
    </w:p>
    <w:p w:rsidR="00F861E2" w:rsidRPr="00F861E2" w:rsidRDefault="00F861E2">
      <w:pPr>
        <w:pStyle w:val="Mottagare2"/>
      </w:pPr>
      <w:r w:rsidRPr="00F861E2">
        <w:t>Näringsdepartementet</w:t>
      </w:r>
      <w:r w:rsidRPr="00F861E2">
        <w:rPr>
          <w:rStyle w:val="Fotnotsreferens"/>
        </w:rPr>
        <w:footnoteReference w:id="1"/>
      </w:r>
    </w:p>
    <w:p w:rsidR="00F861E2" w:rsidRPr="00F861E2" w:rsidRDefault="00F861E2">
      <w:pPr>
        <w:pStyle w:val="RskrNormal"/>
      </w:pPr>
      <w:r w:rsidRPr="00F861E2">
        <w:t>Med överlämnande av lagutskottets betänkande 2001/02:LU29 Lag om elektronisk handel och andra informationssamhällets tjänster, m.m. får jag anmäla att riksdagen denna dag bifallit utskottets förslag till riksdagsb</w:t>
      </w:r>
      <w:r w:rsidRPr="00F861E2">
        <w:t>e</w:t>
      </w:r>
      <w:r w:rsidRPr="00F861E2">
        <w:t>slut.</w:t>
      </w:r>
    </w:p>
    <w:p w:rsidR="00F861E2" w:rsidRPr="00F861E2" w:rsidRDefault="00F861E2">
      <w:pPr>
        <w:pStyle w:val="Riksdagsort"/>
      </w:pPr>
      <w:r w:rsidRPr="00F861E2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861E2" w:rsidRPr="00F861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861E2" w:rsidRPr="00F861E2" w:rsidRDefault="00F861E2">
            <w:pPr>
              <w:rPr>
                <w:rFonts w:ascii="Times New Roman" w:hAnsi="Times New Roman" w:cs="Times New Roman"/>
              </w:rPr>
            </w:pPr>
            <w:r w:rsidRPr="00F861E2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F861E2" w:rsidRPr="00F861E2" w:rsidRDefault="00F861E2">
            <w:pPr>
              <w:rPr>
                <w:rFonts w:ascii="Times New Roman" w:hAnsi="Times New Roman" w:cs="Times New Roman"/>
              </w:rPr>
            </w:pPr>
          </w:p>
          <w:p w:rsidR="00F861E2" w:rsidRPr="00F861E2" w:rsidRDefault="00F861E2">
            <w:pPr>
              <w:rPr>
                <w:rFonts w:ascii="Times New Roman" w:hAnsi="Times New Roman" w:cs="Times New Roman"/>
              </w:rPr>
            </w:pPr>
            <w:r w:rsidRPr="00F861E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861E2" w:rsidRPr="00F861E2" w:rsidRDefault="00F861E2">
      <w:pPr>
        <w:rPr>
          <w:rFonts w:ascii="Times New Roman" w:hAnsi="Times New Roman" w:cs="Times New Roman"/>
        </w:rPr>
      </w:pPr>
    </w:p>
    <w:sectPr w:rsidR="00F861E2" w:rsidRPr="00F86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61E2" w:rsidRDefault="00F861E2" w:rsidP="00F861E2">
      <w:pPr>
        <w:spacing w:after="0" w:line="240" w:lineRule="auto"/>
      </w:pPr>
      <w:r>
        <w:separator/>
      </w:r>
    </w:p>
  </w:endnote>
  <w:endnote w:type="continuationSeparator" w:id="0">
    <w:p w:rsidR="00F861E2" w:rsidRDefault="00F861E2" w:rsidP="00F8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61E2" w:rsidRDefault="00F861E2" w:rsidP="00F861E2">
      <w:pPr>
        <w:spacing w:after="0" w:line="240" w:lineRule="auto"/>
      </w:pPr>
      <w:r>
        <w:separator/>
      </w:r>
    </w:p>
  </w:footnote>
  <w:footnote w:type="continuationSeparator" w:id="0">
    <w:p w:rsidR="00F861E2" w:rsidRDefault="00F861E2" w:rsidP="00F861E2">
      <w:pPr>
        <w:spacing w:after="0" w:line="240" w:lineRule="auto"/>
      </w:pPr>
      <w:r>
        <w:continuationSeparator/>
      </w:r>
    </w:p>
  </w:footnote>
  <w:footnote w:id="1">
    <w:p w:rsidR="00F861E2" w:rsidRDefault="00F861E2">
      <w:pPr>
        <w:pStyle w:val="Fotnotstext"/>
      </w:pPr>
      <w:r>
        <w:rPr>
          <w:rStyle w:val="Fotnotsreferens"/>
        </w:rPr>
        <w:footnoteRef/>
      </w:r>
      <w:r>
        <w:t xml:space="preserve"> Riksdagsskrivelse 2001/02:307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E2"/>
    <w:rsid w:val="000D6536"/>
    <w:rsid w:val="00245159"/>
    <w:rsid w:val="00434A2C"/>
    <w:rsid w:val="00453414"/>
    <w:rsid w:val="00673A18"/>
    <w:rsid w:val="00AE1E39"/>
    <w:rsid w:val="00F8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992197-47D8-4A89-B365-16A29223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6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6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6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61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61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61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61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61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61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6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61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61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61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6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61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61E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861E2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861E2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F861E2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F861E2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F861E2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F861E2"/>
    <w:pPr>
      <w:spacing w:before="0"/>
    </w:pPr>
  </w:style>
  <w:style w:type="paragraph" w:customStyle="1" w:styleId="Riksdagsort">
    <w:name w:val="Riksdagsort"/>
    <w:basedOn w:val="Normal"/>
    <w:rsid w:val="00F861E2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F861E2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861E2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F861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876</Characters>
  <Application>Microsoft Office Word</Application>
  <DocSecurity>0</DocSecurity>
  <Lines>38</Lines>
  <Paragraphs>26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