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5C32248408447EAAB9CF668AE14B5C2"/>
        </w:placeholder>
        <w15:appearance w15:val="hidden"/>
        <w:text/>
      </w:sdtPr>
      <w:sdtEndPr/>
      <w:sdtContent>
        <w:p w:rsidRPr="009B062B" w:rsidR="00AF30DD" w:rsidP="009B062B" w:rsidRDefault="00AF30DD" w14:paraId="1879A0B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d5bf8a3-59de-4f9b-ac21-c07f46e0dfd6"/>
        <w:id w:val="33471207"/>
        <w:lock w:val="sdtLocked"/>
      </w:sdtPr>
      <w:sdtEndPr/>
      <w:sdtContent>
        <w:p w:rsidR="005F7FEA" w:rsidRDefault="00F343F0" w14:paraId="1879A0B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klarlägga de långsiktiga ekonomiska förutsättningarna för regionala flygplatser samt tydliggöra statens roll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48B43377F254A62ABAF64131CB0F62B"/>
        </w:placeholder>
        <w15:appearance w15:val="hidden"/>
        <w:text/>
      </w:sdtPr>
      <w:sdtEndPr/>
      <w:sdtContent>
        <w:p w:rsidRPr="009B062B" w:rsidR="006D79C9" w:rsidP="00333E95" w:rsidRDefault="006D79C9" w14:paraId="1879A0C0" w14:textId="77777777">
          <w:pPr>
            <w:pStyle w:val="Rubrik1"/>
          </w:pPr>
          <w:r>
            <w:t>Motivering</w:t>
          </w:r>
        </w:p>
      </w:sdtContent>
    </w:sdt>
    <w:p w:rsidR="00B12241" w:rsidP="00B12241" w:rsidRDefault="00B12241" w14:paraId="1879A0C1" w14:textId="77777777">
      <w:pPr>
        <w:pStyle w:val="Normalutanindragellerluft"/>
      </w:pPr>
      <w:r>
        <w:t>2017 presenterade infrastrukturminister Anna Johansson en svensk flygstrategi för flygets roll i framtidens transportsystem. Strategin tar sin utgångspunkt i de av riksdagen beslutade transportpolitiska målen. Det övergripande målet är att säkerställa en samhällsekonomisk, effektiv och långsiktigt hållbar transportförsörjning för medborgare och näringsliv i hela landet. Detta är avgörande för att hela landet ska leva och tillväxten säkras.</w:t>
      </w:r>
    </w:p>
    <w:p w:rsidRPr="006406B4" w:rsidR="00B12241" w:rsidP="006406B4" w:rsidRDefault="00B12241" w14:paraId="1879A0C2" w14:textId="77777777">
      <w:bookmarkStart w:name="_GoBack" w:id="1"/>
      <w:bookmarkEnd w:id="1"/>
      <w:r w:rsidRPr="006406B4">
        <w:t xml:space="preserve">Flyget bidrar till grundläggande tillgänglighet och regional utveckling i hela landet. För det svenska näringslivet och företagandet (liksom för privatresenärer) är tillgången till snabba och effektiva flygtransporter över </w:t>
      </w:r>
      <w:r w:rsidRPr="006406B4">
        <w:lastRenderedPageBreak/>
        <w:t>dagen, såväl inom som utom landet, helt avgörande för att kunna utvecklas i en allt med globaliserad värld.</w:t>
      </w:r>
    </w:p>
    <w:p w:rsidRPr="006406B4" w:rsidR="00B12241" w:rsidP="006406B4" w:rsidRDefault="006406B4" w14:paraId="1879A0C3" w14:textId="45D1B9AE">
      <w:r w:rsidRPr="006406B4">
        <w:t xml:space="preserve">I dagsläget </w:t>
      </w:r>
      <w:r w:rsidRPr="006406B4" w:rsidR="00B12241">
        <w:t>drivs ett antal svenska flygplatser i kommunal regi med stora ekonomiska underskott, samtidigt som det totala svenska flygplatssystemet genererar vinster. Passagerarna från de regionala flygplatserna bidrar alltså till flygplatssystemets totalekonomi.</w:t>
      </w:r>
    </w:p>
    <w:p w:rsidRPr="006406B4" w:rsidR="00B12241" w:rsidP="006406B4" w:rsidRDefault="006406B4" w14:paraId="1879A0C4" w14:textId="34591148">
      <w:r w:rsidRPr="006406B4">
        <w:t xml:space="preserve">För en kommun </w:t>
      </w:r>
      <w:r w:rsidRPr="006406B4" w:rsidR="00B12241">
        <w:t>av til</w:t>
      </w:r>
      <w:r w:rsidRPr="006406B4">
        <w:t>l exempel Örnsköldsviks storlek</w:t>
      </w:r>
      <w:r w:rsidRPr="006406B4" w:rsidR="00B12241">
        <w:t xml:space="preserve"> kan det handla om ett underskott runt 20 miljoner kronor/år. Ökade kostnader för höjda säkerhetskrav och lägre ersättning från det nationella systemet för flygtrafikledning gör inte saken bättre. Dessutom behövs underhåll av flygplatsernas infrastruktur. Om vi i framtiden endast ska ha möjlighet att åka från de flygplatser som går med vinst i dagsläget, blir det inte många resmöjligheter kvar.</w:t>
      </w:r>
    </w:p>
    <w:p w:rsidRPr="006406B4" w:rsidR="00652B73" w:rsidP="006406B4" w:rsidRDefault="00B12241" w14:paraId="1879A0C5" w14:textId="77777777">
      <w:r w:rsidRPr="006406B4">
        <w:t>Därför bör de regionala flygplatsernas långsiktiga ekonomiska förutsättningar klarläggas och statens roll tydliggöras</w:t>
      </w:r>
      <w:r w:rsidRPr="006406B4" w:rsidR="00843CEF">
        <w:t>.</w:t>
      </w:r>
    </w:p>
    <w:p w:rsidRPr="00B12241" w:rsidR="00B12241" w:rsidP="00B12241" w:rsidRDefault="00B12241" w14:paraId="1879A0C6" w14:textId="77777777"/>
    <w:sdt>
      <w:sdtPr>
        <w:alias w:val="CC_Underskrifter"/>
        <w:tag w:val="CC_Underskrifter"/>
        <w:id w:val="583496634"/>
        <w:lock w:val="sdtContentLocked"/>
        <w:placeholder>
          <w:docPart w:val="292C74D03E394DC6B6C86FB3C38AFBE0"/>
        </w:placeholder>
        <w15:appearance w15:val="hidden"/>
      </w:sdtPr>
      <w:sdtEndPr/>
      <w:sdtContent>
        <w:p w:rsidR="004801AC" w:rsidP="00EA3DD1" w:rsidRDefault="006406B4" w14:paraId="1879A0C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Isak From (S)</w:t>
            </w:r>
          </w:p>
        </w:tc>
      </w:tr>
    </w:tbl>
    <w:p w:rsidR="000D3279" w:rsidRDefault="000D3279" w14:paraId="1879A0CB" w14:textId="77777777"/>
    <w:sectPr w:rsidR="000D327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9A0CD" w14:textId="77777777" w:rsidR="00B12241" w:rsidRDefault="00B12241" w:rsidP="000C1CAD">
      <w:pPr>
        <w:spacing w:line="240" w:lineRule="auto"/>
      </w:pPr>
      <w:r>
        <w:separator/>
      </w:r>
    </w:p>
  </w:endnote>
  <w:endnote w:type="continuationSeparator" w:id="0">
    <w:p w14:paraId="1879A0CE" w14:textId="77777777" w:rsidR="00B12241" w:rsidRDefault="00B122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9A0D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9A0D4" w14:textId="4555ADC4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406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9A0CB" w14:textId="77777777" w:rsidR="00B12241" w:rsidRDefault="00B12241" w:rsidP="000C1CAD">
      <w:pPr>
        <w:spacing w:line="240" w:lineRule="auto"/>
      </w:pPr>
      <w:r>
        <w:separator/>
      </w:r>
    </w:p>
  </w:footnote>
  <w:footnote w:type="continuationSeparator" w:id="0">
    <w:p w14:paraId="1879A0CC" w14:textId="77777777" w:rsidR="00B12241" w:rsidRDefault="00B122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879A0C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79A0DE" wp14:anchorId="1879A0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406B4" w14:paraId="1879A0D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B84E915F504768A0B51EEDF4D30255"/>
                              </w:placeholder>
                              <w:text/>
                            </w:sdtPr>
                            <w:sdtEndPr/>
                            <w:sdtContent>
                              <w:r w:rsidR="00B1224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186E56F15544C639A172F3774380A7F"/>
                              </w:placeholder>
                              <w:text/>
                            </w:sdtPr>
                            <w:sdtEndPr/>
                            <w:sdtContent>
                              <w:r w:rsidR="00B12241">
                                <w:t>1199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79A0D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406B4" w14:paraId="1879A0D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B84E915F504768A0B51EEDF4D30255"/>
                        </w:placeholder>
                        <w:text/>
                      </w:sdtPr>
                      <w:sdtEndPr/>
                      <w:sdtContent>
                        <w:r w:rsidR="00B1224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186E56F15544C639A172F3774380A7F"/>
                        </w:placeholder>
                        <w:text/>
                      </w:sdtPr>
                      <w:sdtEndPr/>
                      <w:sdtContent>
                        <w:r w:rsidR="00B12241">
                          <w:t>1199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879A0D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406B4" w14:paraId="1879A0D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186E56F15544C639A172F3774380A7F"/>
        </w:placeholder>
        <w:text/>
      </w:sdtPr>
      <w:sdtEndPr/>
      <w:sdtContent>
        <w:r w:rsidR="00B12241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12241">
          <w:t>1199</w:t>
        </w:r>
      </w:sdtContent>
    </w:sdt>
  </w:p>
  <w:p w:rsidR="004F35FE" w:rsidP="00776B74" w:rsidRDefault="004F35FE" w14:paraId="1879A0D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406B4" w14:paraId="1879A0D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1224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12241">
          <w:t>1199</w:t>
        </w:r>
      </w:sdtContent>
    </w:sdt>
  </w:p>
  <w:p w:rsidR="004F35FE" w:rsidP="00A314CF" w:rsidRDefault="006406B4" w14:paraId="1879A0D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406B4" w14:paraId="1879A0D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406B4" w14:paraId="1879A0D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:722</w:t>
        </w:r>
      </w:sdtContent>
    </w:sdt>
  </w:p>
  <w:p w:rsidR="004F35FE" w:rsidP="00E03A3D" w:rsidRDefault="006406B4" w14:paraId="1879A0D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Kristina Nilsson och Isak From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12241" w14:paraId="1879A0DA" w14:textId="77777777">
        <w:pPr>
          <w:pStyle w:val="FSHRub2"/>
        </w:pPr>
        <w:r>
          <w:t>Regionala flygplatser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879A0D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4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676B5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279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47F17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5F7FEA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738"/>
    <w:rsid w:val="0063287B"/>
    <w:rsid w:val="00633767"/>
    <w:rsid w:val="00634DE4"/>
    <w:rsid w:val="00635409"/>
    <w:rsid w:val="00635915"/>
    <w:rsid w:val="006406B4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2241"/>
    <w:rsid w:val="00B142B9"/>
    <w:rsid w:val="00B14F2A"/>
    <w:rsid w:val="00B14FAF"/>
    <w:rsid w:val="00B15547"/>
    <w:rsid w:val="00B15674"/>
    <w:rsid w:val="00B15D7C"/>
    <w:rsid w:val="00B20009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3DD1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3F0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79A0BD"/>
  <w15:chartTrackingRefBased/>
  <w15:docId w15:val="{77730A34-22F0-4EC3-A44E-A8DD685A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C32248408447EAAB9CF668AE14B5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513E4-23EA-4209-BC0E-D0BEDFA540CD}"/>
      </w:docPartPr>
      <w:docPartBody>
        <w:p w:rsidR="00F90E8D" w:rsidRDefault="00F90E8D">
          <w:pPr>
            <w:pStyle w:val="25C32248408447EAAB9CF668AE14B5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8B43377F254A62ABAF64131CB0F6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DA5D63-72EC-43D6-BAD5-66F88F89B449}"/>
      </w:docPartPr>
      <w:docPartBody>
        <w:p w:rsidR="00F90E8D" w:rsidRDefault="00F90E8D">
          <w:pPr>
            <w:pStyle w:val="E48B43377F254A62ABAF64131CB0F6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2C74D03E394DC6B6C86FB3C38AFB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9AB65-3B8E-468A-8556-5300DFA1CC31}"/>
      </w:docPartPr>
      <w:docPartBody>
        <w:p w:rsidR="00F90E8D" w:rsidRDefault="00F90E8D">
          <w:pPr>
            <w:pStyle w:val="292C74D03E394DC6B6C86FB3C38AFBE0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C4B84E915F504768A0B51EEDF4D30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F71BD7-A222-46EB-A0BB-56060439A882}"/>
      </w:docPartPr>
      <w:docPartBody>
        <w:p w:rsidR="00F90E8D" w:rsidRDefault="00F90E8D">
          <w:pPr>
            <w:pStyle w:val="C4B84E915F504768A0B51EEDF4D302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86E56F15544C639A172F3774380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C9E537-7917-4C1B-BA86-25A0AA79FF70}"/>
      </w:docPartPr>
      <w:docPartBody>
        <w:p w:rsidR="00F90E8D" w:rsidRDefault="00F90E8D">
          <w:pPr>
            <w:pStyle w:val="D186E56F15544C639A172F3774380A7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8D"/>
    <w:rsid w:val="00F9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C32248408447EAAB9CF668AE14B5C2">
    <w:name w:val="25C32248408447EAAB9CF668AE14B5C2"/>
  </w:style>
  <w:style w:type="paragraph" w:customStyle="1" w:styleId="7D070B26E2134409BBDFB29DA152E4BC">
    <w:name w:val="7D070B26E2134409BBDFB29DA152E4BC"/>
  </w:style>
  <w:style w:type="paragraph" w:customStyle="1" w:styleId="6C64758E30EA440588CD062B003E5BAA">
    <w:name w:val="6C64758E30EA440588CD062B003E5BAA"/>
  </w:style>
  <w:style w:type="paragraph" w:customStyle="1" w:styleId="E48B43377F254A62ABAF64131CB0F62B">
    <w:name w:val="E48B43377F254A62ABAF64131CB0F62B"/>
  </w:style>
  <w:style w:type="paragraph" w:customStyle="1" w:styleId="292C74D03E394DC6B6C86FB3C38AFBE0">
    <w:name w:val="292C74D03E394DC6B6C86FB3C38AFBE0"/>
  </w:style>
  <w:style w:type="paragraph" w:customStyle="1" w:styleId="C4B84E915F504768A0B51EEDF4D30255">
    <w:name w:val="C4B84E915F504768A0B51EEDF4D30255"/>
  </w:style>
  <w:style w:type="paragraph" w:customStyle="1" w:styleId="D186E56F15544C639A172F3774380A7F">
    <w:name w:val="D186E56F15544C639A172F3774380A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389AEC-AB8A-4137-BAD6-EBF6AA316469}"/>
</file>

<file path=customXml/itemProps2.xml><?xml version="1.0" encoding="utf-8"?>
<ds:datastoreItem xmlns:ds="http://schemas.openxmlformats.org/officeDocument/2006/customXml" ds:itemID="{CC70F15D-B1F8-405C-AF84-0E5309534867}"/>
</file>

<file path=customXml/itemProps3.xml><?xml version="1.0" encoding="utf-8"?>
<ds:datastoreItem xmlns:ds="http://schemas.openxmlformats.org/officeDocument/2006/customXml" ds:itemID="{8EC156BC-CEC8-474A-BDD2-8F8DCC50CD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1661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S1199 Regionala flygplatser</vt:lpstr>
      <vt:lpstr>
      </vt:lpstr>
    </vt:vector>
  </TitlesOfParts>
  <Company>Sveriges riksdag</Company>
  <LinksUpToDate>false</LinksUpToDate>
  <CharactersWithSpaces>1906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