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C2D59DF73E74A7FB3A5676C528E56BE"/>
        </w:placeholder>
        <w:text/>
      </w:sdtPr>
      <w:sdtEndPr/>
      <w:sdtContent>
        <w:p w:rsidRPr="009B062B" w:rsidR="00AF30DD" w:rsidP="00703ADB" w:rsidRDefault="00AF30DD" w14:paraId="2B4F24AB" w14:textId="77777777">
          <w:pPr>
            <w:pStyle w:val="Rubrik1"/>
            <w:spacing w:after="300"/>
          </w:pPr>
          <w:r w:rsidRPr="009B062B">
            <w:t>Förslag till riksdagsbeslut</w:t>
          </w:r>
        </w:p>
      </w:sdtContent>
    </w:sdt>
    <w:sdt>
      <w:sdtPr>
        <w:alias w:val="Yrkande 1"/>
        <w:tag w:val="9c761f0a-45a2-486e-b3df-d2b209da041f"/>
        <w:id w:val="48506044"/>
        <w:lock w:val="sdtLocked"/>
      </w:sdtPr>
      <w:sdtEndPr/>
      <w:sdtContent>
        <w:p w:rsidR="00D56504" w:rsidRDefault="00A92365" w14:paraId="169ECE8C" w14:textId="77777777">
          <w:pPr>
            <w:pStyle w:val="Frslagstext"/>
            <w:numPr>
              <w:ilvl w:val="0"/>
              <w:numId w:val="0"/>
            </w:numPr>
          </w:pPr>
          <w:r>
            <w:t>Riksdagen ställer sig bakom det som anförs i motionen om att se över möjligheterna att införa lex Lotta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510E9637564A288988E72264160808"/>
        </w:placeholder>
        <w:text/>
      </w:sdtPr>
      <w:sdtEndPr/>
      <w:sdtContent>
        <w:p w:rsidRPr="009B062B" w:rsidR="006D79C9" w:rsidP="00333E95" w:rsidRDefault="006D79C9" w14:paraId="75666FBD" w14:textId="77777777">
          <w:pPr>
            <w:pStyle w:val="Rubrik1"/>
          </w:pPr>
          <w:r>
            <w:t>Motivering</w:t>
          </w:r>
        </w:p>
      </w:sdtContent>
    </w:sdt>
    <w:bookmarkEnd w:displacedByCustomXml="prev" w:id="3"/>
    <w:bookmarkEnd w:displacedByCustomXml="prev" w:id="4"/>
    <w:p w:rsidR="00464166" w:rsidP="00941271" w:rsidRDefault="00464166" w14:paraId="10DBA246" w14:textId="7BE1E085">
      <w:pPr>
        <w:pStyle w:val="Normalutanindragellerluft"/>
      </w:pPr>
      <w:r>
        <w:t>Varje dag utsätts flickor och kvinnor för trakasserier, våld och sexualbrott. Inte sällan av en man de har eller har haft en relation med. Var tredje vecka dödas en kvinna av en man. Våldet orsakar stort lidande och livslånga konsekvenser, det är oacceptabelt.</w:t>
      </w:r>
    </w:p>
    <w:p w:rsidR="00464166" w:rsidP="00703ADB" w:rsidRDefault="00464166" w14:paraId="54ED128C" w14:textId="6068B8B6">
      <w:r>
        <w:t>Tidigare i år presenterade Jämställdhetsmyndigheten en rapport som visade att våldsutsatta personer som lever med skyddade personuppgifter inte får ett tillräckligt bra stöd och skydd från myndigheterna. Dessutom gör brister i rutiner att person</w:t>
      </w:r>
      <w:r w:rsidR="00941271">
        <w:softHyphen/>
      </w:r>
      <w:r>
        <w:t>uppgifter röjs.</w:t>
      </w:r>
    </w:p>
    <w:p w:rsidRPr="00422B9E" w:rsidR="00422B9E" w:rsidP="00703ADB" w:rsidRDefault="00464166" w14:paraId="75D9A496" w14:textId="0B0D8B61">
      <w:r>
        <w:t>Medvetenheten om mäns våld mot kvinnor behöver öka i hela samhället. De brister som gör att kvinnor faller mellan stolarna behöver åtgärdas, därför är en Lex Lotta rätt väg att gå. När en kvinna har blivit mördad av en man, trots att hon i kontakt med myndigheter uttryckt ett behov av hjälp på grund av en psykisk eller fysik våldsam relation</w:t>
      </w:r>
      <w:r w:rsidR="00A92365">
        <w:t>,</w:t>
      </w:r>
      <w:r>
        <w:t xml:space="preserve"> ska den berörda myndigheten Lex Lotta-anmäla sig själva. Syftet med anmälan är att uppmärksamma myndighetens brister i bemötande och stöd till våldsutsatta kvinnor</w:t>
      </w:r>
      <w:r w:rsidR="002909B4">
        <w:t>.</w:t>
      </w:r>
    </w:p>
    <w:sdt>
      <w:sdtPr>
        <w:rPr>
          <w:i/>
          <w:noProof/>
        </w:rPr>
        <w:alias w:val="CC_Underskrifter"/>
        <w:tag w:val="CC_Underskrifter"/>
        <w:id w:val="583496634"/>
        <w:lock w:val="sdtContentLocked"/>
        <w:placeholder>
          <w:docPart w:val="20516994AB534A2E86C8521BAAA5D237"/>
        </w:placeholder>
      </w:sdtPr>
      <w:sdtEndPr>
        <w:rPr>
          <w:i w:val="0"/>
          <w:noProof w:val="0"/>
        </w:rPr>
      </w:sdtEndPr>
      <w:sdtContent>
        <w:p w:rsidR="00703ADB" w:rsidP="00703ADB" w:rsidRDefault="00703ADB" w14:paraId="6E5DBAAC" w14:textId="77777777"/>
        <w:p w:rsidRPr="008E0FE2" w:rsidR="004801AC" w:rsidP="00703ADB" w:rsidRDefault="00941271" w14:paraId="62A7811F" w14:textId="11E77282"/>
      </w:sdtContent>
    </w:sdt>
    <w:tbl>
      <w:tblPr>
        <w:tblW w:w="5000" w:type="pct"/>
        <w:tblLook w:val="04A0" w:firstRow="1" w:lastRow="0" w:firstColumn="1" w:lastColumn="0" w:noHBand="0" w:noVBand="1"/>
        <w:tblCaption w:val="underskrifter"/>
      </w:tblPr>
      <w:tblGrid>
        <w:gridCol w:w="4252"/>
        <w:gridCol w:w="4252"/>
      </w:tblGrid>
      <w:tr w:rsidR="00D56504" w14:paraId="79268D60" w14:textId="77777777">
        <w:trPr>
          <w:cantSplit/>
        </w:trPr>
        <w:tc>
          <w:tcPr>
            <w:tcW w:w="50" w:type="pct"/>
            <w:vAlign w:val="bottom"/>
          </w:tcPr>
          <w:p w:rsidR="00D56504" w:rsidRDefault="00A92365" w14:paraId="4A4AEF4A" w14:textId="77777777">
            <w:pPr>
              <w:pStyle w:val="Underskrifter"/>
            </w:pPr>
            <w:r>
              <w:t>Annika Strandhäll (S)</w:t>
            </w:r>
          </w:p>
        </w:tc>
        <w:tc>
          <w:tcPr>
            <w:tcW w:w="50" w:type="pct"/>
            <w:vAlign w:val="bottom"/>
          </w:tcPr>
          <w:p w:rsidR="00D56504" w:rsidRDefault="00D56504" w14:paraId="37CAC64F" w14:textId="77777777">
            <w:pPr>
              <w:pStyle w:val="Underskrifter"/>
            </w:pPr>
          </w:p>
        </w:tc>
      </w:tr>
    </w:tbl>
    <w:p w:rsidR="002C62CC" w:rsidRDefault="002C62CC" w14:paraId="4BC8A4AB" w14:textId="77777777"/>
    <w:sectPr w:rsidR="002C62C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AF59" w14:textId="77777777" w:rsidR="009E5DC2" w:rsidRDefault="009E5DC2" w:rsidP="000C1CAD">
      <w:pPr>
        <w:spacing w:line="240" w:lineRule="auto"/>
      </w:pPr>
      <w:r>
        <w:separator/>
      </w:r>
    </w:p>
  </w:endnote>
  <w:endnote w:type="continuationSeparator" w:id="0">
    <w:p w14:paraId="04265FDE" w14:textId="77777777" w:rsidR="009E5DC2" w:rsidRDefault="009E5D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8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B8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5322" w14:textId="637BF189" w:rsidR="00262EA3" w:rsidRPr="00703ADB" w:rsidRDefault="00262EA3" w:rsidP="00703A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778F" w14:textId="77777777" w:rsidR="009E5DC2" w:rsidRDefault="009E5DC2" w:rsidP="000C1CAD">
      <w:pPr>
        <w:spacing w:line="240" w:lineRule="auto"/>
      </w:pPr>
      <w:r>
        <w:separator/>
      </w:r>
    </w:p>
  </w:footnote>
  <w:footnote w:type="continuationSeparator" w:id="0">
    <w:p w14:paraId="38AB562C" w14:textId="77777777" w:rsidR="009E5DC2" w:rsidRDefault="009E5D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DF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045975" wp14:editId="16E8B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A3DC7" w14:textId="0EE390F9" w:rsidR="00262EA3" w:rsidRDefault="00941271" w:rsidP="008103B5">
                          <w:pPr>
                            <w:jc w:val="right"/>
                          </w:pPr>
                          <w:sdt>
                            <w:sdtPr>
                              <w:alias w:val="CC_Noformat_Partikod"/>
                              <w:tag w:val="CC_Noformat_Partikod"/>
                              <w:id w:val="-53464382"/>
                              <w:text/>
                            </w:sdtPr>
                            <w:sdtEndPr/>
                            <w:sdtContent>
                              <w:r w:rsidR="00464166">
                                <w:t>S</w:t>
                              </w:r>
                            </w:sdtContent>
                          </w:sdt>
                          <w:sdt>
                            <w:sdtPr>
                              <w:alias w:val="CC_Noformat_Partinummer"/>
                              <w:tag w:val="CC_Noformat_Partinummer"/>
                              <w:id w:val="-1709555926"/>
                              <w:text/>
                            </w:sdtPr>
                            <w:sdtEndPr/>
                            <w:sdtContent>
                              <w:r w:rsidR="00026C42">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459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2A3DC7" w14:textId="0EE390F9" w:rsidR="00262EA3" w:rsidRDefault="00941271" w:rsidP="008103B5">
                    <w:pPr>
                      <w:jc w:val="right"/>
                    </w:pPr>
                    <w:sdt>
                      <w:sdtPr>
                        <w:alias w:val="CC_Noformat_Partikod"/>
                        <w:tag w:val="CC_Noformat_Partikod"/>
                        <w:id w:val="-53464382"/>
                        <w:text/>
                      </w:sdtPr>
                      <w:sdtEndPr/>
                      <w:sdtContent>
                        <w:r w:rsidR="00464166">
                          <w:t>S</w:t>
                        </w:r>
                      </w:sdtContent>
                    </w:sdt>
                    <w:sdt>
                      <w:sdtPr>
                        <w:alias w:val="CC_Noformat_Partinummer"/>
                        <w:tag w:val="CC_Noformat_Partinummer"/>
                        <w:id w:val="-1709555926"/>
                        <w:text/>
                      </w:sdtPr>
                      <w:sdtEndPr/>
                      <w:sdtContent>
                        <w:r w:rsidR="00026C42">
                          <w:t>1128</w:t>
                        </w:r>
                      </w:sdtContent>
                    </w:sdt>
                  </w:p>
                </w:txbxContent>
              </v:textbox>
              <w10:wrap anchorx="page"/>
            </v:shape>
          </w:pict>
        </mc:Fallback>
      </mc:AlternateContent>
    </w:r>
  </w:p>
  <w:p w14:paraId="4F738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B066" w14:textId="77777777" w:rsidR="00262EA3" w:rsidRDefault="00262EA3" w:rsidP="008563AC">
    <w:pPr>
      <w:jc w:val="right"/>
    </w:pPr>
  </w:p>
  <w:p w14:paraId="723AEB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1FFC" w14:textId="77777777" w:rsidR="00262EA3" w:rsidRDefault="009412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8C341A" wp14:editId="12B7C5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26CB56" w14:textId="0E1CAEB8" w:rsidR="00262EA3" w:rsidRDefault="00941271" w:rsidP="00A314CF">
    <w:pPr>
      <w:pStyle w:val="FSHNormal"/>
      <w:spacing w:before="40"/>
    </w:pPr>
    <w:sdt>
      <w:sdtPr>
        <w:alias w:val="CC_Noformat_Motionstyp"/>
        <w:tag w:val="CC_Noformat_Motionstyp"/>
        <w:id w:val="1162973129"/>
        <w:lock w:val="sdtContentLocked"/>
        <w15:appearance w15:val="hidden"/>
        <w:text/>
      </w:sdtPr>
      <w:sdtEndPr/>
      <w:sdtContent>
        <w:r w:rsidR="00703ADB">
          <w:t>Enskild motion</w:t>
        </w:r>
      </w:sdtContent>
    </w:sdt>
    <w:r w:rsidR="00821B36">
      <w:t xml:space="preserve"> </w:t>
    </w:r>
    <w:sdt>
      <w:sdtPr>
        <w:alias w:val="CC_Noformat_Partikod"/>
        <w:tag w:val="CC_Noformat_Partikod"/>
        <w:id w:val="1471015553"/>
        <w:text/>
      </w:sdtPr>
      <w:sdtEndPr/>
      <w:sdtContent>
        <w:r w:rsidR="00464166">
          <w:t>S</w:t>
        </w:r>
      </w:sdtContent>
    </w:sdt>
    <w:sdt>
      <w:sdtPr>
        <w:alias w:val="CC_Noformat_Partinummer"/>
        <w:tag w:val="CC_Noformat_Partinummer"/>
        <w:id w:val="-2014525982"/>
        <w:text/>
      </w:sdtPr>
      <w:sdtEndPr/>
      <w:sdtContent>
        <w:r w:rsidR="00026C42">
          <w:t>1128</w:t>
        </w:r>
      </w:sdtContent>
    </w:sdt>
  </w:p>
  <w:p w14:paraId="3C534BFA" w14:textId="77777777" w:rsidR="00262EA3" w:rsidRPr="008227B3" w:rsidRDefault="009412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969653" w14:textId="14606728" w:rsidR="00262EA3" w:rsidRPr="008227B3" w:rsidRDefault="009412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3AD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3ADB">
          <w:t>:1751</w:t>
        </w:r>
      </w:sdtContent>
    </w:sdt>
  </w:p>
  <w:p w14:paraId="4611EC8E" w14:textId="1C4C93A0" w:rsidR="00262EA3" w:rsidRDefault="00941271" w:rsidP="00E03A3D">
    <w:pPr>
      <w:pStyle w:val="Motionr"/>
    </w:pPr>
    <w:sdt>
      <w:sdtPr>
        <w:alias w:val="CC_Noformat_Avtext"/>
        <w:tag w:val="CC_Noformat_Avtext"/>
        <w:id w:val="-2020768203"/>
        <w:lock w:val="sdtContentLocked"/>
        <w15:appearance w15:val="hidden"/>
        <w:text/>
      </w:sdtPr>
      <w:sdtEndPr/>
      <w:sdtContent>
        <w:r w:rsidR="00703ADB">
          <w:t>av Annika Strandhäll (S)</w:t>
        </w:r>
      </w:sdtContent>
    </w:sdt>
  </w:p>
  <w:sdt>
    <w:sdtPr>
      <w:alias w:val="CC_Noformat_Rubtext"/>
      <w:tag w:val="CC_Noformat_Rubtext"/>
      <w:id w:val="-218060500"/>
      <w:lock w:val="sdtLocked"/>
      <w:text/>
    </w:sdtPr>
    <w:sdtEndPr/>
    <w:sdtContent>
      <w:p w14:paraId="38ACEDD6" w14:textId="25A5C53C" w:rsidR="00262EA3" w:rsidRDefault="00464166" w:rsidP="00283E0F">
        <w:pPr>
          <w:pStyle w:val="FSHRub2"/>
        </w:pPr>
        <w:r>
          <w:t>Lex Lotta</w:t>
        </w:r>
      </w:p>
    </w:sdtContent>
  </w:sdt>
  <w:sdt>
    <w:sdtPr>
      <w:alias w:val="CC_Boilerplate_3"/>
      <w:tag w:val="CC_Boilerplate_3"/>
      <w:id w:val="1606463544"/>
      <w:lock w:val="sdtContentLocked"/>
      <w15:appearance w15:val="hidden"/>
      <w:text w:multiLine="1"/>
    </w:sdtPr>
    <w:sdtEndPr/>
    <w:sdtContent>
      <w:p w14:paraId="5D2CF3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641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42"/>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B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2CC"/>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66"/>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BA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607"/>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DB"/>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271"/>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C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365"/>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B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04"/>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3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46E2EA"/>
  <w15:chartTrackingRefBased/>
  <w15:docId w15:val="{E9B2F4D7-A03B-4E2C-A87C-18B073D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D59DF73E74A7FB3A5676C528E56BE"/>
        <w:category>
          <w:name w:val="Allmänt"/>
          <w:gallery w:val="placeholder"/>
        </w:category>
        <w:types>
          <w:type w:val="bbPlcHdr"/>
        </w:types>
        <w:behaviors>
          <w:behavior w:val="content"/>
        </w:behaviors>
        <w:guid w:val="{86CAA74B-C3DF-48D4-903F-38962EBB213F}"/>
      </w:docPartPr>
      <w:docPartBody>
        <w:p w:rsidR="000A7EB6" w:rsidRDefault="00425334">
          <w:pPr>
            <w:pStyle w:val="7C2D59DF73E74A7FB3A5676C528E56BE"/>
          </w:pPr>
          <w:r w:rsidRPr="005A0A93">
            <w:rPr>
              <w:rStyle w:val="Platshllartext"/>
            </w:rPr>
            <w:t>Förslag till riksdagsbeslut</w:t>
          </w:r>
        </w:p>
      </w:docPartBody>
    </w:docPart>
    <w:docPart>
      <w:docPartPr>
        <w:name w:val="A8510E9637564A288988E72264160808"/>
        <w:category>
          <w:name w:val="Allmänt"/>
          <w:gallery w:val="placeholder"/>
        </w:category>
        <w:types>
          <w:type w:val="bbPlcHdr"/>
        </w:types>
        <w:behaviors>
          <w:behavior w:val="content"/>
        </w:behaviors>
        <w:guid w:val="{BCCAD645-C8AE-45D9-871C-C975992D6EE5}"/>
      </w:docPartPr>
      <w:docPartBody>
        <w:p w:rsidR="000A7EB6" w:rsidRDefault="00425334">
          <w:pPr>
            <w:pStyle w:val="A8510E9637564A288988E72264160808"/>
          </w:pPr>
          <w:r w:rsidRPr="005A0A93">
            <w:rPr>
              <w:rStyle w:val="Platshllartext"/>
            </w:rPr>
            <w:t>Motivering</w:t>
          </w:r>
        </w:p>
      </w:docPartBody>
    </w:docPart>
    <w:docPart>
      <w:docPartPr>
        <w:name w:val="20516994AB534A2E86C8521BAAA5D237"/>
        <w:category>
          <w:name w:val="Allmänt"/>
          <w:gallery w:val="placeholder"/>
        </w:category>
        <w:types>
          <w:type w:val="bbPlcHdr"/>
        </w:types>
        <w:behaviors>
          <w:behavior w:val="content"/>
        </w:behaviors>
        <w:guid w:val="{D3D01194-4E46-423C-A225-749808863869}"/>
      </w:docPartPr>
      <w:docPartBody>
        <w:p w:rsidR="0069428A" w:rsidRDefault="006942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34"/>
    <w:rsid w:val="000A7EB6"/>
    <w:rsid w:val="00401F84"/>
    <w:rsid w:val="00425334"/>
    <w:rsid w:val="0069428A"/>
    <w:rsid w:val="00D13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D59DF73E74A7FB3A5676C528E56BE">
    <w:name w:val="7C2D59DF73E74A7FB3A5676C528E56BE"/>
  </w:style>
  <w:style w:type="paragraph" w:customStyle="1" w:styleId="A8510E9637564A288988E72264160808">
    <w:name w:val="A8510E9637564A288988E72264160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03978-D86E-480B-8148-E78763688EFC}"/>
</file>

<file path=customXml/itemProps2.xml><?xml version="1.0" encoding="utf-8"?>
<ds:datastoreItem xmlns:ds="http://schemas.openxmlformats.org/officeDocument/2006/customXml" ds:itemID="{A9158774-A2BC-421D-A03B-0B5DBCA5384E}"/>
</file>

<file path=customXml/itemProps3.xml><?xml version="1.0" encoding="utf-8"?>
<ds:datastoreItem xmlns:ds="http://schemas.openxmlformats.org/officeDocument/2006/customXml" ds:itemID="{D128192C-A331-42AD-BF3D-D658CC361A1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1056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