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D79" w:rsidRPr="00456D79" w:rsidRDefault="00456D79">
      <w:pPr>
        <w:pStyle w:val="Hemstlrubrik"/>
      </w:pPr>
      <w:r w:rsidRPr="00456D79">
        <w:t>Förslag till riksdagsbeslut</w:t>
      </w:r>
    </w:p>
    <w:p w:rsidR="00456D79" w:rsidRPr="00456D79" w:rsidRDefault="00456D79">
      <w:pPr>
        <w:pStyle w:val="Hemstlatt"/>
        <w:ind w:left="0"/>
      </w:pPr>
      <w:r w:rsidRPr="00456D79">
        <w:t xml:space="preserve">Riksdagen tillkännager för regeringen som sin mening vad som anförs i motionen om </w:t>
      </w:r>
      <w:r w:rsidRPr="00456D79">
        <w:rPr>
          <w:color w:val="000000"/>
        </w:rPr>
        <w:t>musikens ställning i lärarutbildnin</w:t>
      </w:r>
      <w:r w:rsidRPr="00456D79">
        <w:rPr>
          <w:color w:val="000000"/>
        </w:rPr>
        <w:t>g</w:t>
      </w:r>
      <w:r w:rsidRPr="00456D79">
        <w:rPr>
          <w:color w:val="000000"/>
        </w:rPr>
        <w:t>en.</w:t>
      </w:r>
    </w:p>
    <w:p w:rsidR="00456D79" w:rsidRPr="00456D79" w:rsidRDefault="00456D79">
      <w:pPr>
        <w:pStyle w:val="Rubrik1"/>
      </w:pPr>
      <w:r w:rsidRPr="00456D79">
        <w:t>Motivering</w:t>
      </w:r>
    </w:p>
    <w:p w:rsidR="00456D79" w:rsidRPr="00456D79" w:rsidRDefault="00456D79">
      <w:pPr>
        <w:autoSpaceDE w:val="0"/>
        <w:autoSpaceDN w:val="0"/>
        <w:adjustRightInd w:val="0"/>
      </w:pPr>
      <w:r w:rsidRPr="00456D79">
        <w:rPr>
          <w:bCs/>
        </w:rPr>
        <w:t>I dag har högskolor och universitet stor frihet att själva lägga upp utbil</w:t>
      </w:r>
      <w:r w:rsidRPr="00456D79">
        <w:rPr>
          <w:bCs/>
        </w:rPr>
        <w:t>d</w:t>
      </w:r>
      <w:r w:rsidRPr="00456D79">
        <w:rPr>
          <w:bCs/>
        </w:rPr>
        <w:t>ningsblocken, sina kurser och ämnes kombinationer. Lärarutbildningarna är under översyn och förslag som framförts är grundlärar- respektive ämnesl</w:t>
      </w:r>
      <w:r w:rsidRPr="00456D79">
        <w:rPr>
          <w:bCs/>
        </w:rPr>
        <w:t>ä</w:t>
      </w:r>
      <w:r w:rsidRPr="00456D79">
        <w:rPr>
          <w:bCs/>
        </w:rPr>
        <w:t>rarutbildningar. Utvärderingar visar att kvaliteten på lärarutbildningarna är skiftande. De etiska ämnenas resurser minskar eller får en mycket låg upprä</w:t>
      </w:r>
      <w:r w:rsidRPr="00456D79">
        <w:rPr>
          <w:bCs/>
        </w:rPr>
        <w:t>k</w:t>
      </w:r>
      <w:r w:rsidRPr="00456D79">
        <w:rPr>
          <w:bCs/>
        </w:rPr>
        <w:t>ning vid de universitet och högskolor som utbildar lärare. I dag fördelar varje lärosäte själva sina resurser inom skolan, och det har inneburit att f</w:t>
      </w:r>
      <w:r w:rsidRPr="00456D79">
        <w:t>ler och fler lärosäten minskar ned eller helt avstår från at</w:t>
      </w:r>
      <w:r w:rsidRPr="00456D79">
        <w:t>t ha musik som obligat</w:t>
      </w:r>
      <w:r w:rsidRPr="00456D79">
        <w:t>o</w:t>
      </w:r>
      <w:r w:rsidRPr="00456D79">
        <w:t>risk kurs inom lärarutbildningen. Det har skett en successiv minskning av musikens utrymme vid lärarutbildningen, framför allt för lärare i förskolan och de lägre åldrarna i grundskolan.</w:t>
      </w:r>
    </w:p>
    <w:p w:rsidR="00456D79" w:rsidRPr="00456D79" w:rsidRDefault="00456D79">
      <w:pPr>
        <w:pStyle w:val="Normaltindrag"/>
      </w:pPr>
      <w:r w:rsidRPr="00456D79">
        <w:t>Kraven har också förändrats mot att större vikt läggs vid läs- och skrivi</w:t>
      </w:r>
      <w:r w:rsidRPr="00456D79">
        <w:t>n</w:t>
      </w:r>
      <w:r w:rsidRPr="00456D79">
        <w:t>lärning, vilket gör att andra ämnen får mindre utrymme. Barn behöver olika metoder för att lära. Att använda alla sinnen vid inlärning i t.ex. svenska, matte och engelska gör att många barn som kanske har vissa svårigheter att lära kan med hjälp av bl.a. musik ta till sig kunskap som de inte skulle kunna annars.</w:t>
      </w:r>
    </w:p>
    <w:p w:rsidR="00456D79" w:rsidRPr="00456D79" w:rsidRDefault="00456D79">
      <w:pPr>
        <w:pStyle w:val="Normaltindrag"/>
      </w:pPr>
      <w:r w:rsidRPr="00456D79">
        <w:t>Musik, liksom övriga estetiska ämnen, ska ingå som en naturlig och int</w:t>
      </w:r>
      <w:r w:rsidRPr="00456D79">
        <w:t>e</w:t>
      </w:r>
      <w:r w:rsidRPr="00456D79">
        <w:t>grerad del av all undervisning och inte bara hänvisas till speciella timmar och lektioner. För att nå upp till de nationella styrdokumentens mål och leva upp till läroplanen måste musik och andra estetiska ämnen finnas med som en del av undervisningen.</w:t>
      </w:r>
    </w:p>
    <w:p w:rsidR="00456D79" w:rsidRPr="00456D79" w:rsidRDefault="00456D79">
      <w:pPr>
        <w:pStyle w:val="Normaltindrag"/>
      </w:pPr>
      <w:r w:rsidRPr="00456D79">
        <w:lastRenderedPageBreak/>
        <w:t>I Lpo 94 bekräftas att eleverna ska få använda olika estetiska uttrycksfo</w:t>
      </w:r>
      <w:r w:rsidRPr="00456D79">
        <w:t>r</w:t>
      </w:r>
      <w:r w:rsidRPr="00456D79">
        <w:t>mer för att både söka kunskaper, kommunicera och gestalta lärdomar. Ett av skolans uppdrag gäller att stimulera varje elev att bilda sig och växa med sina uppgifter. I skolarbetet ska både de intellektuella och de praktiska, sin</w:t>
      </w:r>
      <w:r w:rsidRPr="00456D79">
        <w:t>n</w:t>
      </w:r>
      <w:r w:rsidRPr="00456D79">
        <w:t>liga och estetiska aspekterna uppmärksammas. Läroplanen anger att eleverna ska få uppleva olika uttryck för kunskaper. De ska få pröva och utveckla olika uttrycksformer och uppleva känslor och stämningar. Drama, rytmik, dans, musicerande och skapande i bild, text och form skall var</w:t>
      </w:r>
      <w:r w:rsidRPr="00456D79">
        <w:t>a inslag i skolans verksamhet. Läroplanen föreskriver att eleven ska kunna utveckla och anvä</w:t>
      </w:r>
      <w:r w:rsidRPr="00456D79">
        <w:t>n</w:t>
      </w:r>
      <w:r w:rsidRPr="00456D79">
        <w:t>da kunskaper och erfarenheter i så många olika uttrycksformer som möjligt: språk, bild, musik, drama och dans nämns.</w:t>
      </w:r>
    </w:p>
    <w:p w:rsidR="00456D79" w:rsidRPr="00456D79" w:rsidRDefault="00456D79">
      <w:pPr>
        <w:pStyle w:val="Normaltindrag"/>
      </w:pPr>
      <w:r w:rsidRPr="00456D79">
        <w:t>I dag är inte bara musik en förstärkning och en stimulans i lärandet utan musik och skapande är en lärandeprocess i sig. När barns, ungas och vuxnas erfarenheter kommer till uttryck på många olika sätt växer en estetik fram som behöver reflekteras och som upphäver gränserna mellan teori och pra</w:t>
      </w:r>
      <w:r w:rsidRPr="00456D79">
        <w:t>k</w:t>
      </w:r>
      <w:r w:rsidRPr="00456D79">
        <w:t>tik. I förskola och skola kan man i dag inte tala om praktisk-estetiska ämnen utan om estetiska lärprocesser som bör vara en del i hela skolans kunskap</w:t>
      </w:r>
      <w:r w:rsidRPr="00456D79">
        <w:t>s</w:t>
      </w:r>
      <w:r w:rsidRPr="00456D79">
        <w:t>uppdrag.</w:t>
      </w:r>
    </w:p>
    <w:p w:rsidR="00456D79" w:rsidRPr="00456D79" w:rsidRDefault="00456D79">
      <w:pPr>
        <w:pStyle w:val="Normaltindrag"/>
      </w:pPr>
      <w:r w:rsidRPr="00456D79">
        <w:t>För att nå upp till de nationella styrdokumentens mål måste också de som undervisar och arbetar i förskolan och i grundskolan själva få undervisning. Därför är det angeläget att musik ingår som ett naturligt och återkommande inslag i förskollärarutbildningen och lärarutbildningen för de lägre åldrarna och inte bara koncentreras till musiklärarutbil</w:t>
      </w:r>
      <w:r w:rsidRPr="00456D79">
        <w:t>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6D79">
        <w:trPr>
          <w:cantSplit/>
        </w:trPr>
        <w:tc>
          <w:tcPr>
            <w:tcW w:w="3046" w:type="dxa"/>
          </w:tcPr>
          <w:p w:rsidR="00456D79" w:rsidRPr="00456D79" w:rsidRDefault="00456D79">
            <w:pPr>
              <w:pStyle w:val="UnderskriftDatum"/>
              <w:spacing w:before="240"/>
            </w:pPr>
            <w:r w:rsidRPr="00456D79">
              <w:t>Stockholm den 3 oktober 2008</w:t>
            </w:r>
          </w:p>
        </w:tc>
        <w:tc>
          <w:tcPr>
            <w:tcW w:w="3047" w:type="dxa"/>
          </w:tcPr>
          <w:p w:rsidR="00456D79" w:rsidRPr="00456D79" w:rsidRDefault="00456D79">
            <w:pPr>
              <w:pStyle w:val="Underskrifter"/>
              <w:spacing w:before="240"/>
            </w:pPr>
          </w:p>
        </w:tc>
      </w:tr>
      <w:tr w:rsidR="00000000" w:rsidRPr="00456D79">
        <w:trPr>
          <w:cantSplit/>
        </w:trPr>
        <w:tc>
          <w:tcPr>
            <w:tcW w:w="3046" w:type="dxa"/>
          </w:tcPr>
          <w:p w:rsidR="00456D79" w:rsidRPr="00456D79" w:rsidRDefault="00456D79">
            <w:pPr>
              <w:pStyle w:val="Underskrifter"/>
            </w:pPr>
            <w:r w:rsidRPr="00456D79">
              <w:t>Helene Petersson i Stockaryd (s)</w:t>
            </w:r>
          </w:p>
        </w:tc>
        <w:tc>
          <w:tcPr>
            <w:tcW w:w="3046" w:type="dxa"/>
          </w:tcPr>
          <w:p w:rsidR="00456D79" w:rsidRPr="00456D79" w:rsidRDefault="00456D79">
            <w:pPr>
              <w:pStyle w:val="Underskrifter"/>
            </w:pPr>
          </w:p>
        </w:tc>
      </w:tr>
    </w:tbl>
    <w:p w:rsidR="00456D79" w:rsidRPr="00456D79" w:rsidRDefault="00456D79">
      <w:pPr>
        <w:pStyle w:val="Normaltindrag"/>
      </w:pPr>
    </w:p>
    <w:sectPr w:rsidR="00000000" w:rsidRPr="00456D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D79" w:rsidRPr="00456D79" w:rsidRDefault="00456D79">
      <w:r w:rsidRPr="00456D79">
        <w:separator/>
      </w:r>
    </w:p>
  </w:endnote>
  <w:endnote w:type="continuationSeparator" w:id="0">
    <w:p w:rsidR="00456D79" w:rsidRPr="00456D79" w:rsidRDefault="00456D79">
      <w:r w:rsidRPr="00456D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D79" w:rsidRPr="00456D79" w:rsidRDefault="00456D79">
    <w:pPr>
      <w:pStyle w:val="Sidfot"/>
    </w:pPr>
    <w:r w:rsidRPr="00456D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65025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D79" w:rsidRDefault="00456D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6D79" w:rsidRDefault="00456D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D79" w:rsidRPr="00456D79" w:rsidRDefault="00456D79">
    <w:pPr>
      <w:pStyle w:val="Sidfot"/>
    </w:pPr>
    <w:r w:rsidRPr="00456D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17929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D79" w:rsidRDefault="00456D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6D79" w:rsidRDefault="00456D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D79" w:rsidRPr="00456D79" w:rsidRDefault="00456D79">
    <w:pPr>
      <w:pStyle w:val="Sidfot"/>
    </w:pPr>
    <w:r w:rsidRPr="00456D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968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D79" w:rsidRDefault="00456D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6D79" w:rsidRDefault="00456D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D79" w:rsidRPr="00456D79" w:rsidRDefault="00456D79">
      <w:r w:rsidRPr="00456D79">
        <w:separator/>
      </w:r>
    </w:p>
  </w:footnote>
  <w:footnote w:type="continuationSeparator" w:id="0">
    <w:p w:rsidR="00456D79" w:rsidRPr="00456D79" w:rsidRDefault="00456D79">
      <w:r w:rsidRPr="00456D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D79" w:rsidRPr="00456D79" w:rsidRDefault="00456D79">
    <w:pPr>
      <w:pStyle w:val="Sidhuvud"/>
    </w:pPr>
    <w:r w:rsidRPr="00456D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70239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D79" w:rsidRDefault="00456D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6D79" w:rsidRDefault="00456D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D79" w:rsidRPr="00456D79" w:rsidRDefault="00456D79">
    <w:pPr>
      <w:pStyle w:val="Sidhuvud"/>
    </w:pPr>
    <w:r w:rsidRPr="00456D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66632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D79" w:rsidRDefault="00456D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6D79" w:rsidRDefault="00456D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D79" w:rsidRPr="00456D79" w:rsidRDefault="00456D79">
    <w:pPr>
      <w:pStyle w:val="FSHNormal"/>
      <w:tabs>
        <w:tab w:val="right" w:pos="5840"/>
      </w:tabs>
    </w:pPr>
    <w:r w:rsidRPr="00456D79">
      <w:br/>
    </w:r>
    <w:r w:rsidRPr="00456D79">
      <w:fldChar w:fldCharType="begin" w:fldLock="1"/>
    </w:r>
    <w:r w:rsidRPr="00456D79">
      <w:instrText xml:space="preserve"> DOCPROPERTY</w:instrText>
    </w:r>
    <w:r w:rsidRPr="00456D79">
      <w:rPr>
        <w:sz w:val="18"/>
      </w:rPr>
      <w:instrText xml:space="preserve"> "YearUser" *\charformat </w:instrText>
    </w:r>
    <w:r w:rsidRPr="00456D79">
      <w:fldChar w:fldCharType="separate"/>
    </w:r>
    <w:r w:rsidRPr="00456D79">
      <w:t>2008/09</w:t>
    </w:r>
    <w:r w:rsidRPr="00456D79">
      <w:fldChar w:fldCharType="end"/>
    </w:r>
    <w:r w:rsidRPr="00456D79">
      <w:t xml:space="preserve"> </w:t>
    </w:r>
    <w:r w:rsidRPr="00456D79">
      <w:tab/>
      <w:t xml:space="preserve">mnr: </w:t>
    </w:r>
    <w:r w:rsidRPr="00456D79">
      <w:fldChar w:fldCharType="begin" w:fldLock="1"/>
    </w:r>
    <w:r w:rsidRPr="00456D79">
      <w:instrText xml:space="preserve"> DOCPROPERTY</w:instrText>
    </w:r>
    <w:r w:rsidRPr="00456D79">
      <w:rPr>
        <w:sz w:val="18"/>
      </w:rPr>
      <w:instrText xml:space="preserve"> "Motionsnummer" *\charformat </w:instrText>
    </w:r>
    <w:r w:rsidRPr="00456D79">
      <w:fldChar w:fldCharType="separate"/>
    </w:r>
    <w:r w:rsidRPr="00456D79">
      <w:t>Ub394</w:t>
    </w:r>
    <w:r w:rsidRPr="00456D79">
      <w:fldChar w:fldCharType="end"/>
    </w:r>
    <w:r w:rsidRPr="00456D79">
      <w:br/>
    </w:r>
    <w:r w:rsidRPr="00456D79">
      <w:fldChar w:fldCharType="begin" w:fldLock="1"/>
    </w:r>
    <w:r w:rsidRPr="00456D79">
      <w:instrText xml:space="preserve"> DOCPROPERTY</w:instrText>
    </w:r>
    <w:r w:rsidRPr="00456D79">
      <w:rPr>
        <w:sz w:val="18"/>
      </w:rPr>
      <w:instrText xml:space="preserve"> "Samling" *\charformat </w:instrText>
    </w:r>
    <w:r w:rsidRPr="00456D79">
      <w:fldChar w:fldCharType="end"/>
    </w:r>
    <w:r w:rsidRPr="00456D79">
      <w:tab/>
      <w:t xml:space="preserve">pnr: </w:t>
    </w:r>
    <w:r w:rsidRPr="00456D79">
      <w:fldChar w:fldCharType="begin" w:fldLock="1"/>
    </w:r>
    <w:r w:rsidRPr="00456D79">
      <w:instrText xml:space="preserve"> DOCPROPERTY</w:instrText>
    </w:r>
    <w:r w:rsidRPr="00456D79">
      <w:rPr>
        <w:sz w:val="18"/>
      </w:rPr>
      <w:instrText xml:space="preserve"> "Partinummer" *\charformat </w:instrText>
    </w:r>
    <w:r w:rsidRPr="00456D79">
      <w:fldChar w:fldCharType="separate"/>
    </w:r>
    <w:r w:rsidRPr="00456D79">
      <w:t>s42006</w:t>
    </w:r>
    <w:r w:rsidRPr="00456D79">
      <w:fldChar w:fldCharType="end"/>
    </w:r>
  </w:p>
  <w:p w:rsidR="00456D79" w:rsidRPr="00456D79" w:rsidRDefault="00456D79">
    <w:pPr>
      <w:pStyle w:val="FSHRub1"/>
    </w:pPr>
    <w:r w:rsidRPr="00456D79">
      <w:t>Motion till riksdagen</w:t>
    </w:r>
    <w:r w:rsidRPr="00456D79">
      <w:br/>
    </w:r>
    <w:r w:rsidRPr="00456D79">
      <w:fldChar w:fldCharType="begin" w:fldLock="1"/>
    </w:r>
    <w:r w:rsidRPr="00456D79">
      <w:instrText xml:space="preserve"> DOCPROPERTY "YearUser" *\charformat </w:instrText>
    </w:r>
    <w:r w:rsidRPr="00456D79">
      <w:fldChar w:fldCharType="separate"/>
    </w:r>
    <w:r w:rsidRPr="00456D79">
      <w:t>2008/09</w:t>
    </w:r>
    <w:r w:rsidRPr="00456D79">
      <w:fldChar w:fldCharType="end"/>
    </w:r>
    <w:r w:rsidRPr="00456D79">
      <w:t>:</w:t>
    </w:r>
    <w:r w:rsidRPr="00456D79">
      <w:fldChar w:fldCharType="begin" w:fldLock="1"/>
    </w:r>
    <w:r w:rsidRPr="00456D79">
      <w:instrText xml:space="preserve"> DOCPROPERTY "Motionsnummer" *\charformat </w:instrText>
    </w:r>
    <w:r w:rsidRPr="00456D79">
      <w:fldChar w:fldCharType="separate"/>
    </w:r>
    <w:r w:rsidRPr="00456D79">
      <w:t>Ub394</w:t>
    </w:r>
    <w:r w:rsidRPr="00456D79">
      <w:fldChar w:fldCharType="end"/>
    </w:r>
  </w:p>
  <w:p w:rsidR="00456D79" w:rsidRPr="00456D79" w:rsidRDefault="00456D79">
    <w:pPr>
      <w:pStyle w:val="FSHNormalS5"/>
    </w:pPr>
    <w:r w:rsidRPr="00456D79">
      <w:fldChar w:fldCharType="begin" w:fldLock="1"/>
    </w:r>
    <w:r w:rsidRPr="00456D79">
      <w:instrText xml:space="preserve"> DOCPROPERTY "MotionarText" *\charformat </w:instrText>
    </w:r>
    <w:r w:rsidRPr="00456D79">
      <w:fldChar w:fldCharType="separate"/>
    </w:r>
    <w:r w:rsidRPr="00456D79">
      <w:t>av Helene Petersson i Stockaryd (s)</w:t>
    </w:r>
    <w:r w:rsidRPr="00456D79">
      <w:fldChar w:fldCharType="end"/>
    </w:r>
    <w:r w:rsidRPr="00456D79">
      <w:br/>
    </w:r>
    <w:r w:rsidRPr="00456D79">
      <w:fldChar w:fldCharType="begin" w:fldLock="1"/>
    </w:r>
    <w:r w:rsidRPr="00456D79">
      <w:instrText xml:space="preserve"> DOCPROPERTY "SvarFrasKort" *\charformat </w:instrText>
    </w:r>
    <w:r w:rsidRPr="00456D79">
      <w:fldChar w:fldCharType="end"/>
    </w:r>
  </w:p>
  <w:p w:rsidR="00456D79" w:rsidRPr="00456D79" w:rsidRDefault="00456D79">
    <w:pPr>
      <w:pStyle w:val="FSHTitel"/>
    </w:pPr>
    <w:r w:rsidRPr="00456D79">
      <w:fldChar w:fldCharType="begin" w:fldLock="1"/>
    </w:r>
    <w:r w:rsidRPr="00456D79">
      <w:instrText xml:space="preserve"> DOCPROPERTY</w:instrText>
    </w:r>
    <w:r w:rsidRPr="00456D79">
      <w:rPr>
        <w:sz w:val="18"/>
      </w:rPr>
      <w:instrText xml:space="preserve"> "RubrikSvar" *\charformat </w:instrText>
    </w:r>
    <w:r w:rsidRPr="00456D79">
      <w:fldChar w:fldCharType="separate"/>
    </w:r>
    <w:r w:rsidRPr="00456D79">
      <w:t>Musikens ställning i lärarutbildningen</w:t>
    </w:r>
    <w:r w:rsidRPr="00456D79">
      <w:fldChar w:fldCharType="end"/>
    </w:r>
  </w:p>
  <w:p w:rsidR="00456D79" w:rsidRPr="00456D79" w:rsidRDefault="00456D79">
    <w:pPr>
      <w:pStyle w:val="Normal00"/>
    </w:pPr>
  </w:p>
  <w:p w:rsidR="00456D79" w:rsidRPr="00456D79" w:rsidRDefault="00456D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431388">
    <w:abstractNumId w:val="8"/>
  </w:num>
  <w:num w:numId="2" w16cid:durableId="1283616208">
    <w:abstractNumId w:val="9"/>
  </w:num>
  <w:num w:numId="3" w16cid:durableId="442382655">
    <w:abstractNumId w:val="8"/>
  </w:num>
  <w:num w:numId="4" w16cid:durableId="1765761561">
    <w:abstractNumId w:val="9"/>
  </w:num>
  <w:num w:numId="5" w16cid:durableId="753554545">
    <w:abstractNumId w:val="13"/>
  </w:num>
  <w:num w:numId="6" w16cid:durableId="830603384">
    <w:abstractNumId w:val="10"/>
  </w:num>
  <w:num w:numId="7" w16cid:durableId="1025325590">
    <w:abstractNumId w:val="11"/>
  </w:num>
  <w:num w:numId="8" w16cid:durableId="242841721">
    <w:abstractNumId w:val="12"/>
  </w:num>
  <w:num w:numId="9" w16cid:durableId="319238689">
    <w:abstractNumId w:val="8"/>
  </w:num>
  <w:num w:numId="10" w16cid:durableId="1333141210">
    <w:abstractNumId w:val="3"/>
  </w:num>
  <w:num w:numId="11" w16cid:durableId="1088775254">
    <w:abstractNumId w:val="2"/>
  </w:num>
  <w:num w:numId="12" w16cid:durableId="264657105">
    <w:abstractNumId w:val="1"/>
  </w:num>
  <w:num w:numId="13" w16cid:durableId="615020670">
    <w:abstractNumId w:val="0"/>
  </w:num>
  <w:num w:numId="14" w16cid:durableId="1497379398">
    <w:abstractNumId w:val="9"/>
  </w:num>
  <w:num w:numId="15" w16cid:durableId="1626616993">
    <w:abstractNumId w:val="7"/>
  </w:num>
  <w:num w:numId="16" w16cid:durableId="1434279423">
    <w:abstractNumId w:val="6"/>
  </w:num>
  <w:num w:numId="17" w16cid:durableId="1112359177">
    <w:abstractNumId w:val="5"/>
  </w:num>
  <w:num w:numId="18" w16cid:durableId="1184512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C9963F38-8E99-4D84-BBF6-1F7658DB410B}"/>
  </w:docVars>
  <w:rsids>
    <w:rsidRoot w:val="004307B9"/>
    <w:rsid w:val="004307B9"/>
    <w:rsid w:val="00456D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1879BB3-A15F-480C-82BF-5249B4C3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2837</Characters>
  <Application>Microsoft Office Word</Application>
  <DocSecurity>4</DocSecurity>
  <Lines>53</Lines>
  <Paragraphs>12</Paragraphs>
  <ScaleCrop>false</ScaleCrop>
  <HeadingPairs>
    <vt:vector size="2" baseType="variant">
      <vt:variant>
        <vt:lpstr>Rubrik</vt:lpstr>
      </vt:variant>
      <vt:variant>
        <vt:i4>1</vt:i4>
      </vt:variant>
    </vt:vector>
  </HeadingPairs>
  <TitlesOfParts>
    <vt:vector size="1" baseType="lpstr">
      <vt:lpstr>s42006</vt:lpstr>
    </vt:vector>
  </TitlesOfParts>
  <Company>Riksdagen</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s42006</dc:title>
  <dc:subject>s42006</dc:subject>
  <dc:creator>Riksdagen</dc:creator>
  <cp:keywords>Riksdagen</cp:keywords>
  <dc:description>TKG-ktrl, MSMQ4mb, PersReg-Distribution mm b-&gt;ny fplogga c-&gt;nygamla s-rosen</dc:description>
  <cp:lastModifiedBy>Lars Brink</cp:lastModifiedBy>
  <cp:revision>2</cp:revision>
  <cp:lastPrinted>2008-11-19T08:26:00Z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Musikens ställning i lärarutbildningen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Musikens ställning i lärarutbildningen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20082009000000000115000420060069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20082009000000000115000420060069</vt:lpwstr>
  </property>
  <property fmtid="{D5CDD505-2E9C-101B-9397-08002B2CF9AE}" pid="50" name="nummer">
    <vt:lpwstr>394</vt:lpwstr>
  </property>
  <property fmtid="{D5CDD505-2E9C-101B-9397-08002B2CF9AE}" pid="51" name="utskottsbeteckning">
    <vt:lpwstr>Ub</vt:lpwstr>
  </property>
  <property fmtid="{D5CDD505-2E9C-101B-9397-08002B2CF9AE}" pid="52" name="GlobalUID">
    <vt:lpwstr>{648B98B0-BE80-48C7-98C7-053072AB455A}</vt:lpwstr>
  </property>
  <property fmtid="{D5CDD505-2E9C-101B-9397-08002B2CF9AE}" pid="53" name="Överföringar">
    <vt:i4>0</vt:i4>
  </property>
  <property fmtid="{D5CDD505-2E9C-101B-9397-08002B2CF9AE}" pid="54" name="Checksum">
    <vt:lpwstr>*1007734379876*</vt:lpwstr>
  </property>
  <property fmtid="{D5CDD505-2E9C-101B-9397-08002B2CF9AE}" pid="55" name="skuggnummer">
    <vt:lpwstr>1759</vt:lpwstr>
  </property>
  <property fmtid="{D5CDD505-2E9C-101B-9397-08002B2CF9AE}" pid="56" name="urixVersion">
    <vt:lpwstr>3.2.0.8</vt:lpwstr>
  </property>
  <property fmtid="{D5CDD505-2E9C-101B-9397-08002B2CF9AE}" pid="57" name="urixOrigin">
    <vt:lpwstr>090402 09:00:54.930</vt:lpwstr>
  </property>
  <property fmtid="{D5CDD505-2E9C-101B-9397-08002B2CF9AE}" pid="58" name="urixGuid">
    <vt:lpwstr>{581A4FBE-13F2-4BB0-9A8D-3444AA6C9527}</vt:lpwstr>
  </property>
</Properties>
</file>