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0633E">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20633E">
            <w:pPr>
              <w:pStyle w:val="Avsndare"/>
              <w:framePr w:h="2483" w:wrap="notBeside" w:x="1504"/>
              <w:rPr>
                <w:bCs/>
                <w:iCs/>
              </w:rPr>
            </w:pPr>
            <w:r>
              <w:rPr>
                <w:bCs/>
                <w:iCs/>
              </w:rPr>
              <w:t>Utrikesministern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082733" w:rsidRDefault="006E4E11">
            <w:pPr>
              <w:pStyle w:val="Avsndare"/>
              <w:framePr w:h="2483" w:wrap="notBeside" w:x="1504"/>
              <w:rPr>
                <w:b/>
                <w:bCs/>
                <w:iCs/>
              </w:rPr>
            </w:pPr>
          </w:p>
        </w:tc>
      </w:tr>
      <w:tr w:rsidR="006E4E11">
        <w:trPr>
          <w:trHeight w:val="284"/>
        </w:trPr>
        <w:tc>
          <w:tcPr>
            <w:tcW w:w="4911" w:type="dxa"/>
          </w:tcPr>
          <w:p w:rsidR="00082733" w:rsidRPr="00082733" w:rsidRDefault="00082733">
            <w:pPr>
              <w:pStyle w:val="Avsndare"/>
              <w:framePr w:h="2483" w:wrap="notBeside" w:x="1504"/>
              <w:rPr>
                <w:b/>
                <w:bCs/>
                <w:iCs/>
              </w:rPr>
            </w:pPr>
          </w:p>
        </w:tc>
      </w:tr>
    </w:tbl>
    <w:p w:rsidR="006E4E11" w:rsidRDefault="0020633E">
      <w:pPr>
        <w:framePr w:w="4400" w:h="2523" w:wrap="notBeside" w:vAnchor="page" w:hAnchor="page" w:x="6453" w:y="2445"/>
        <w:ind w:left="142"/>
      </w:pPr>
      <w:r>
        <w:t>Till riksdagen</w:t>
      </w:r>
    </w:p>
    <w:p w:rsidR="00082733" w:rsidRDefault="00082733">
      <w:pPr>
        <w:framePr w:w="4400" w:h="2523" w:wrap="notBeside" w:vAnchor="page" w:hAnchor="page" w:x="6453" w:y="2445"/>
        <w:ind w:left="142"/>
      </w:pPr>
    </w:p>
    <w:p w:rsidR="006E4E11" w:rsidRDefault="0020633E" w:rsidP="0020633E">
      <w:pPr>
        <w:pStyle w:val="RKrubrik"/>
        <w:pBdr>
          <w:bottom w:val="single" w:sz="4" w:space="1" w:color="auto"/>
        </w:pBdr>
        <w:spacing w:before="0" w:after="0"/>
      </w:pPr>
      <w:r>
        <w:t>Svar på fråga 2014/15:49 av Hans Linde (V) Folkliga protester och politisk oro i Burkina Faso</w:t>
      </w:r>
    </w:p>
    <w:p w:rsidR="006E4E11" w:rsidRDefault="006E4E11">
      <w:pPr>
        <w:pStyle w:val="RKnormal"/>
      </w:pPr>
    </w:p>
    <w:p w:rsidR="006E4E11" w:rsidRDefault="0020633E">
      <w:pPr>
        <w:pStyle w:val="RKnormal"/>
      </w:pPr>
      <w:r>
        <w:t xml:space="preserve">Hans Linde har frågat mig vilka initiativ jag ämnar vidta för att Sverige ska bidra till civilt styre och demokratisering av Burkina Faso. </w:t>
      </w:r>
    </w:p>
    <w:p w:rsidR="00A66872" w:rsidRDefault="00A66872">
      <w:pPr>
        <w:pStyle w:val="RKnormal"/>
      </w:pPr>
    </w:p>
    <w:p w:rsidR="00A66872" w:rsidRDefault="00A66872">
      <w:pPr>
        <w:pStyle w:val="RKnormal"/>
      </w:pPr>
      <w:r>
        <w:t xml:space="preserve">Sverige har </w:t>
      </w:r>
      <w:r w:rsidR="007C1607">
        <w:t>sedan år 2000</w:t>
      </w:r>
      <w:r>
        <w:t xml:space="preserve"> genom vårt utvecklingssamarbete, arbetat aktivt för demokratisering och på att stärka civilsamhället i Burkina Faso. </w:t>
      </w:r>
    </w:p>
    <w:p w:rsidR="00BD40E7" w:rsidRDefault="00BD40E7">
      <w:pPr>
        <w:pStyle w:val="RKnormal"/>
      </w:pPr>
    </w:p>
    <w:p w:rsidR="00BD40E7" w:rsidRDefault="00BD40E7" w:rsidP="00BD40E7">
      <w:r>
        <w:t xml:space="preserve">Den svenska regeringen följer noga den senaste tidens händelser i Burkina Faso och den politiska process som nu pågår. </w:t>
      </w:r>
    </w:p>
    <w:p w:rsidR="00BD40E7" w:rsidRDefault="00BD40E7" w:rsidP="00BD40E7"/>
    <w:p w:rsidR="00BD40E7" w:rsidRDefault="00BD40E7" w:rsidP="00BD40E7">
      <w:r>
        <w:t xml:space="preserve">EU har tydligt ställt sig bakom den Afrikanska unionens agerande och påtryckningar, bland annat genom att referera till den afrikanska överenskommelsen om val, demokrati och god samhällsstyrning (African charter on democracy, elections and governance). </w:t>
      </w:r>
    </w:p>
    <w:p w:rsidR="00BD40E7" w:rsidRDefault="00BD40E7" w:rsidP="00BD40E7"/>
    <w:p w:rsidR="00BD40E7" w:rsidRDefault="00BD40E7" w:rsidP="00BD40E7">
      <w:r>
        <w:t xml:space="preserve">Den Västafrikanska samarbetsorganisationen ECOWAS och presidenterna från Nigeria, Ghana och Senegal har besökt landet och talat klarspråk kring de förväntningar Afrika har på militären och de politiska aktörerna i Burkina Faso. Sverige och EU välkomnar detta. </w:t>
      </w:r>
    </w:p>
    <w:p w:rsidR="00BD40E7" w:rsidRDefault="00BD40E7" w:rsidP="00BD40E7"/>
    <w:p w:rsidR="00BD40E7" w:rsidRDefault="00BD40E7" w:rsidP="00BD40E7">
      <w:r>
        <w:t>En överenskommelse förefaller nu finnas på plats. Vår förhoppning är att en civilledd, inkluderande övergångsregering kan tillsättas som kan styra landet fram till valen i november 2015. Skulle en fredlig övergång till konstitutionell ordning genomföras blir detta ytterligare en tydlig indikation på ett ökat afrikanskt ansvarstagande för grannländers politiska och demokratiska utveckling. Det finns anledning för Sverige att fortsatt ge stöd till demokratiseringen i Burkina Faso.</w:t>
      </w:r>
    </w:p>
    <w:p w:rsidR="00A66872" w:rsidRDefault="00A66872">
      <w:pPr>
        <w:pStyle w:val="RKnormal"/>
      </w:pPr>
    </w:p>
    <w:p w:rsidR="00D165F8" w:rsidRDefault="00A66872" w:rsidP="00BD163C">
      <w:pPr>
        <w:pStyle w:val="RKnormal"/>
      </w:pPr>
      <w:r w:rsidRPr="00CA2A40">
        <w:t xml:space="preserve">Den förra regeringen beslutade att fasa ut samarbetet med Burkina Faso. </w:t>
      </w:r>
      <w:r w:rsidR="00BD40E7">
        <w:t>Det var ett olyckligt beslut, inte minst i ljuset av den senaste tidens utveckling i landet som snarare kallar på stöd för demokratisk utveckling och moderata krafter. S</w:t>
      </w:r>
      <w:r w:rsidR="0020633E" w:rsidRPr="00CA2A40">
        <w:t xml:space="preserve">om Hans Linde påpekar, har </w:t>
      </w:r>
      <w:r w:rsidR="00BD40E7">
        <w:t xml:space="preserve">den nya </w:t>
      </w:r>
      <w:r w:rsidR="0020633E" w:rsidRPr="00CA2A40">
        <w:t>regeringen</w:t>
      </w:r>
      <w:r w:rsidR="00CA2A40">
        <w:t xml:space="preserve"> </w:t>
      </w:r>
      <w:r w:rsidR="00CA2A40">
        <w:lastRenderedPageBreak/>
        <w:t xml:space="preserve">planerat </w:t>
      </w:r>
      <w:r w:rsidR="00950EE0" w:rsidRPr="00CA2A40">
        <w:t xml:space="preserve">fortsätta </w:t>
      </w:r>
      <w:r w:rsidR="00BD40E7">
        <w:t>ut</w:t>
      </w:r>
      <w:r w:rsidR="005C3219" w:rsidRPr="00CA2A40">
        <w:t>vecklingssamarbetet</w:t>
      </w:r>
      <w:r w:rsidR="00950EE0" w:rsidRPr="00CA2A40">
        <w:t xml:space="preserve"> </w:t>
      </w:r>
      <w:r w:rsidR="0020633E" w:rsidRPr="00CA2A40">
        <w:t>med Burkina Faso. Sk</w:t>
      </w:r>
      <w:r w:rsidR="00D165F8" w:rsidRPr="00CA2A40">
        <w:t>äle</w:t>
      </w:r>
      <w:r w:rsidR="00D165F8">
        <w:t>n är många</w:t>
      </w:r>
      <w:r w:rsidR="00BD163C">
        <w:t xml:space="preserve">. </w:t>
      </w:r>
      <w:r w:rsidR="00D165F8">
        <w:t>Burkina Faso är ett av världens fattigaste länder</w:t>
      </w:r>
      <w:r w:rsidR="00CF33C3">
        <w:t>. Vårt bistånd</w:t>
      </w:r>
      <w:r w:rsidR="00772301">
        <w:t xml:space="preserve"> har gått till att stödja en demokratisk samhällsstyrning och en social utveckling som omfattar hela befolkningen, oavsett kön, etnicitet, ålder eller funktionshinder.</w:t>
      </w:r>
      <w:r w:rsidR="00CF33C3">
        <w:t xml:space="preserve"> </w:t>
      </w:r>
    </w:p>
    <w:p w:rsidR="00BD163C" w:rsidRDefault="00BD163C" w:rsidP="00BD163C">
      <w:pPr>
        <w:pStyle w:val="RKnormal"/>
      </w:pPr>
    </w:p>
    <w:p w:rsidR="00950EE0" w:rsidRDefault="00772301" w:rsidP="00BD163C">
      <w:pPr>
        <w:pStyle w:val="RKnormal"/>
      </w:pPr>
      <w:r>
        <w:t xml:space="preserve">Vi har </w:t>
      </w:r>
      <w:r w:rsidR="00D165F8">
        <w:t>bland annat bidragit till att ge en röst åt civilsamhället</w:t>
      </w:r>
      <w:r>
        <w:t xml:space="preserve">. </w:t>
      </w:r>
      <w:r w:rsidR="00D165F8">
        <w:t>Därtill h</w:t>
      </w:r>
      <w:r>
        <w:t>ar vi,</w:t>
      </w:r>
      <w:r w:rsidR="0020633E">
        <w:t xml:space="preserve"> under de tiotal år som vårt samarbete har varat,</w:t>
      </w:r>
      <w:r>
        <w:t xml:space="preserve"> gjort insatser för att minska landets sårbarhet för klimatförändringar och ökat livsmedels</w:t>
      </w:r>
      <w:r w:rsidR="00082733">
        <w:softHyphen/>
      </w:r>
      <w:r>
        <w:t>säkerheten, Vi har stött vattenförsörjning, program för dricksvatten och sanitet</w:t>
      </w:r>
      <w:r w:rsidR="00A66872">
        <w:t xml:space="preserve"> skogsbruk. Insatser som inte </w:t>
      </w:r>
      <w:r w:rsidR="00950EE0">
        <w:t>m</w:t>
      </w:r>
      <w:r w:rsidR="00A66872">
        <w:t xml:space="preserve">inst höjer fattiga människors, särskilt kvinnors och </w:t>
      </w:r>
      <w:r w:rsidR="005C3219">
        <w:t>flickor</w:t>
      </w:r>
      <w:r w:rsidR="000652C4">
        <w:t>s</w:t>
      </w:r>
      <w:r w:rsidR="005C3219">
        <w:t xml:space="preserve"> inkomster</w:t>
      </w:r>
      <w:r w:rsidR="00A66872">
        <w:t xml:space="preserve"> och säkerhet</w:t>
      </w:r>
      <w:r w:rsidR="00BD40E7">
        <w:t>. Detta</w:t>
      </w:r>
      <w:r w:rsidR="00950EE0">
        <w:t xml:space="preserve"> är</w:t>
      </w:r>
      <w:r w:rsidR="00BD40E7">
        <w:t>, liksom stöd till civilsamhället ju är,</w:t>
      </w:r>
      <w:r w:rsidR="00950EE0">
        <w:t xml:space="preserve"> ett</w:t>
      </w:r>
      <w:r w:rsidR="00BD40E7">
        <w:t xml:space="preserve"> viktigt</w:t>
      </w:r>
      <w:r w:rsidR="00950EE0">
        <w:t xml:space="preserve"> bidrag till demokratisering</w:t>
      </w:r>
      <w:r w:rsidR="00BD40E7">
        <w:t>en av landet</w:t>
      </w:r>
      <w:r w:rsidR="00950EE0">
        <w:t xml:space="preserve">. </w:t>
      </w:r>
    </w:p>
    <w:p w:rsidR="000F1C7A" w:rsidRDefault="000F1C7A" w:rsidP="00BD163C">
      <w:pPr>
        <w:pStyle w:val="RKnormal"/>
      </w:pPr>
    </w:p>
    <w:p w:rsidR="0020633E" w:rsidRDefault="00950EE0" w:rsidP="00BD163C">
      <w:pPr>
        <w:pStyle w:val="RKnormal"/>
      </w:pPr>
      <w:r>
        <w:t>Vi</w:t>
      </w:r>
      <w:r w:rsidR="007C1607">
        <w:t xml:space="preserve"> har </w:t>
      </w:r>
      <w:r w:rsidR="0020633E">
        <w:t xml:space="preserve">sett att det svenska </w:t>
      </w:r>
      <w:r w:rsidR="00BD40E7">
        <w:t xml:space="preserve">engagemanget </w:t>
      </w:r>
      <w:r w:rsidR="0020633E">
        <w:t xml:space="preserve">gjort skillnad i ett av världens fattigaste länder. </w:t>
      </w:r>
      <w:r w:rsidR="00BD40E7">
        <w:t>Detta vill vi fortsätta med</w:t>
      </w:r>
      <w:r>
        <w:t>.</w:t>
      </w:r>
    </w:p>
    <w:p w:rsidR="000F1C7A" w:rsidRDefault="000F1C7A" w:rsidP="00BD163C">
      <w:pPr>
        <w:pStyle w:val="RKnormal"/>
      </w:pPr>
      <w:bookmarkStart w:id="0" w:name="_GoBack"/>
      <w:bookmarkEnd w:id="0"/>
    </w:p>
    <w:p w:rsidR="0020633E" w:rsidRDefault="0020633E">
      <w:pPr>
        <w:pStyle w:val="RKnormal"/>
      </w:pPr>
      <w:r>
        <w:t xml:space="preserve">Stockholm den </w:t>
      </w:r>
      <w:r w:rsidR="00082733">
        <w:t>20 november 2014</w:t>
      </w:r>
    </w:p>
    <w:p w:rsidR="0020633E" w:rsidRDefault="0020633E">
      <w:pPr>
        <w:pStyle w:val="RKnormal"/>
      </w:pPr>
    </w:p>
    <w:p w:rsidR="000F1C7A" w:rsidRDefault="000F1C7A">
      <w:pPr>
        <w:pStyle w:val="RKnormal"/>
      </w:pPr>
    </w:p>
    <w:p w:rsidR="0020633E" w:rsidRDefault="0020633E">
      <w:pPr>
        <w:pStyle w:val="RKnormal"/>
      </w:pPr>
    </w:p>
    <w:p w:rsidR="0020633E" w:rsidRDefault="0020633E">
      <w:pPr>
        <w:pStyle w:val="RKnormal"/>
      </w:pPr>
      <w:r>
        <w:t>Margot Wallström</w:t>
      </w:r>
    </w:p>
    <w:sectPr w:rsidR="0020633E">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33E" w:rsidRDefault="0020633E">
      <w:r>
        <w:separator/>
      </w:r>
    </w:p>
  </w:endnote>
  <w:endnote w:type="continuationSeparator" w:id="0">
    <w:p w:rsidR="0020633E" w:rsidRDefault="0020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33E" w:rsidRDefault="0020633E">
      <w:r>
        <w:separator/>
      </w:r>
    </w:p>
  </w:footnote>
  <w:footnote w:type="continuationSeparator" w:id="0">
    <w:p w:rsidR="0020633E" w:rsidRDefault="00206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F1C7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33E" w:rsidRDefault="007740EE">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0685E"/>
    <w:multiLevelType w:val="hybridMultilevel"/>
    <w:tmpl w:val="3B7EC416"/>
    <w:lvl w:ilvl="0" w:tplc="55A654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3E"/>
    <w:rsid w:val="000110DB"/>
    <w:rsid w:val="00050C3A"/>
    <w:rsid w:val="000652C4"/>
    <w:rsid w:val="00082733"/>
    <w:rsid w:val="000F1C7A"/>
    <w:rsid w:val="00150384"/>
    <w:rsid w:val="00160901"/>
    <w:rsid w:val="001805B7"/>
    <w:rsid w:val="001F1CFA"/>
    <w:rsid w:val="0020633E"/>
    <w:rsid w:val="00367B1C"/>
    <w:rsid w:val="004A328D"/>
    <w:rsid w:val="005368D7"/>
    <w:rsid w:val="0058762B"/>
    <w:rsid w:val="005C3219"/>
    <w:rsid w:val="006E4E11"/>
    <w:rsid w:val="007242A3"/>
    <w:rsid w:val="00772301"/>
    <w:rsid w:val="007740EE"/>
    <w:rsid w:val="007A6855"/>
    <w:rsid w:val="007C1607"/>
    <w:rsid w:val="00821F4D"/>
    <w:rsid w:val="0092027A"/>
    <w:rsid w:val="00950EE0"/>
    <w:rsid w:val="00955E31"/>
    <w:rsid w:val="00984F74"/>
    <w:rsid w:val="00992E72"/>
    <w:rsid w:val="00A36E00"/>
    <w:rsid w:val="00A561D3"/>
    <w:rsid w:val="00A66872"/>
    <w:rsid w:val="00A74C1C"/>
    <w:rsid w:val="00AF26D1"/>
    <w:rsid w:val="00B24C35"/>
    <w:rsid w:val="00BD163C"/>
    <w:rsid w:val="00BD40E7"/>
    <w:rsid w:val="00C07CAC"/>
    <w:rsid w:val="00CA2A40"/>
    <w:rsid w:val="00CF33C3"/>
    <w:rsid w:val="00D133D7"/>
    <w:rsid w:val="00D165F8"/>
    <w:rsid w:val="00D20F35"/>
    <w:rsid w:val="00E80146"/>
    <w:rsid w:val="00E904D0"/>
    <w:rsid w:val="00EC25F9"/>
    <w:rsid w:val="00ED583F"/>
    <w:rsid w:val="00F86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65F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65F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65F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65F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0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009779a6-e0d5-411b-b942-826daea1ae14</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64D0F-8F0E-440A-B581-42A3BC1D27D1}"/>
</file>

<file path=customXml/itemProps2.xml><?xml version="1.0" encoding="utf-8"?>
<ds:datastoreItem xmlns:ds="http://schemas.openxmlformats.org/officeDocument/2006/customXml" ds:itemID="{CC26F450-3BC6-4E22-BC7C-E300E011EDC2}"/>
</file>

<file path=customXml/itemProps3.xml><?xml version="1.0" encoding="utf-8"?>
<ds:datastoreItem xmlns:ds="http://schemas.openxmlformats.org/officeDocument/2006/customXml" ds:itemID="{3E63992F-B27E-4571-B123-8029EA329C7D}"/>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2476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Cronenberg-Mossberg</dc:creator>
  <cp:lastModifiedBy>Inga Holm</cp:lastModifiedBy>
  <cp:revision>6</cp:revision>
  <cp:lastPrinted>2014-11-14T09:10:00Z</cp:lastPrinted>
  <dcterms:created xsi:type="dcterms:W3CDTF">2014-11-14T10:40:00Z</dcterms:created>
  <dcterms:modified xsi:type="dcterms:W3CDTF">2014-11-20T08:51:00Z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