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F1DA6" w:rsidRDefault="0004028A" w14:paraId="5F6A6AB3" w14:textId="77777777">
      <w:pPr>
        <w:pStyle w:val="Rubrik1"/>
        <w:spacing w:after="300"/>
      </w:pPr>
      <w:sdt>
        <w:sdtPr>
          <w:alias w:val="CC_Boilerplate_4"/>
          <w:tag w:val="CC_Boilerplate_4"/>
          <w:id w:val="-1644581176"/>
          <w:lock w:val="sdtLocked"/>
          <w:placeholder>
            <w:docPart w:val="1735021C341C43968521AB5DC479A87D"/>
          </w:placeholder>
          <w:text/>
        </w:sdtPr>
        <w:sdtEndPr/>
        <w:sdtContent>
          <w:r w:rsidRPr="009B062B" w:rsidR="00AF30DD">
            <w:t>Förslag till riksdagsbeslut</w:t>
          </w:r>
        </w:sdtContent>
      </w:sdt>
      <w:bookmarkEnd w:id="0"/>
      <w:bookmarkEnd w:id="1"/>
    </w:p>
    <w:sdt>
      <w:sdtPr>
        <w:alias w:val="Yrkande 1"/>
        <w:tag w:val="bcdc77eb-2bb6-4b4d-bcd2-ea96330d786b"/>
        <w:id w:val="-1340000794"/>
        <w:lock w:val="sdtLocked"/>
      </w:sdtPr>
      <w:sdtEndPr/>
      <w:sdtContent>
        <w:p w:rsidR="005A3AAB" w:rsidRDefault="00D637BC" w14:paraId="5FD255D7" w14:textId="77777777">
          <w:pPr>
            <w:pStyle w:val="Frslagstext"/>
          </w:pPr>
          <w:r>
            <w:t>Riksdagen ställer sig bakom det som anförs i motionen om att användningen av mörkeroptik ska föregås av en utbildningsinsats och tillkännager detta för regeringen.</w:t>
          </w:r>
        </w:p>
      </w:sdtContent>
    </w:sdt>
    <w:sdt>
      <w:sdtPr>
        <w:alias w:val="Yrkande 2"/>
        <w:tag w:val="e2a5e019-f07c-459f-b8ca-5d3cd7130540"/>
        <w:id w:val="712086440"/>
        <w:lock w:val="sdtLocked"/>
      </w:sdtPr>
      <w:sdtEndPr/>
      <w:sdtContent>
        <w:p w:rsidR="005A3AAB" w:rsidRDefault="00D637BC" w14:paraId="019A3D94" w14:textId="77777777">
          <w:pPr>
            <w:pStyle w:val="Frslagstext"/>
          </w:pPr>
          <w:r>
            <w:t>Riksdagen ställer sig bakom det som anförs i motionen om att jägare från andra länder som jagar på svensk mark inte bör få använda mörkeroptik om de inte kan uppvisa någon form av utbildning för detta, och detta tillkännager riksdagen för regeringen.</w:t>
          </w:r>
        </w:p>
      </w:sdtContent>
    </w:sdt>
    <w:p w:rsidRPr="0004028A" w:rsidR="00257F6E" w:rsidP="0004028A" w:rsidRDefault="00257F6E" w14:paraId="54E6042E" w14:textId="37309F23">
      <w:pPr>
        <w:pStyle w:val="Rubrik1"/>
      </w:pPr>
      <w:bookmarkStart w:name="MotionsStart" w:id="2"/>
      <w:bookmarkEnd w:id="2"/>
      <w:r w:rsidRPr="0004028A">
        <w:t>Utbildningsinsats</w:t>
      </w:r>
    </w:p>
    <w:p w:rsidR="00257F6E" w:rsidP="00257F6E" w:rsidRDefault="00257F6E" w14:paraId="173B2C2F" w14:textId="77777777">
      <w:pPr>
        <w:pStyle w:val="Normalutanindragellerluft"/>
      </w:pPr>
      <w:r>
        <w:t>Det har blivit allt populärare att jaga vildsvin med hjälp av mörkeroptik, särskilt i takt med att vildsvinsstammen ökar och behovet av reglering är stort. Samtidigt är det känt att användning av mörkersikten av varierande kvalitet kan leda till osäker identifiering av mål, vilket i sin tur kan orsaka vådaskjutning och onödigt lidande för djur.</w:t>
      </w:r>
    </w:p>
    <w:p w:rsidR="00257F6E" w:rsidP="0004028A" w:rsidRDefault="00257F6E" w14:paraId="541AC7E3" w14:textId="3EF01567">
      <w:r>
        <w:t>Från och med den 15 maj 2019 är det tillåtet att jaga vildsvin med hjälp av elektro</w:t>
      </w:r>
      <w:r w:rsidR="0004028A">
        <w:softHyphen/>
      </w:r>
      <w:r>
        <w:t>nisk bildförstärkare, elektronisk bildomvandlare, värmekamera eller rörlig belysning i nära anslutning till jaktvapnet. Termiska sikten får endast användas vid jakt i öppen terräng eller vid åtelplatser. Länsstyrelsen</w:t>
      </w:r>
    </w:p>
    <w:p w:rsidR="00257F6E" w:rsidP="0004028A" w:rsidRDefault="00257F6E" w14:paraId="22732DE0" w14:textId="77777777">
      <w:r>
        <w:lastRenderedPageBreak/>
        <w:t>Trots att detta förenklar möjligheterna till en mer effektiv jakt, innebär det även att fler jägare än tidigare kommer att använda sig av teknisk utrustning utan krav på tidigare utbildning. Det saknas fortfarande nationella krav på att jägarna ska genomgå utbildning för att få använda mörkeroptik.</w:t>
      </w:r>
    </w:p>
    <w:p w:rsidR="00257F6E" w:rsidP="0004028A" w:rsidRDefault="00257F6E" w14:paraId="37B3BF1F" w14:textId="77777777">
      <w:r>
        <w:t>Flera jaktorganisationer, däribland Svenska Jägareförbundet, har uttryckt oro över att den ökade tillgängligheten till mörkeroptik inte har åtföljts av motsvarande satsning på utbildning, särskilt när det gäller säkerhet, djuretik och praktisk hantering. För att motverka detta behövs en utbildningsinsats som omfattar:</w:t>
      </w:r>
    </w:p>
    <w:p w:rsidR="00257F6E" w:rsidP="0004028A" w:rsidRDefault="00257F6E" w14:paraId="225751C7" w14:textId="77777777">
      <w:pPr>
        <w:pStyle w:val="ListaPunkt"/>
      </w:pPr>
      <w:r>
        <w:t>Användning och underhåll av olika typer av mörkeroptik.</w:t>
      </w:r>
    </w:p>
    <w:p w:rsidR="00257F6E" w:rsidP="0004028A" w:rsidRDefault="00257F6E" w14:paraId="113CCE5B" w14:textId="77777777">
      <w:pPr>
        <w:pStyle w:val="ListaPunkt"/>
      </w:pPr>
      <w:r>
        <w:t>Risker och utmaningar med jakt under mörka förhållanden.</w:t>
      </w:r>
    </w:p>
    <w:p w:rsidR="00257F6E" w:rsidP="0004028A" w:rsidRDefault="00257F6E" w14:paraId="4B0ABAE3" w14:textId="662E1732">
      <w:pPr>
        <w:pStyle w:val="ListaPunkt"/>
      </w:pPr>
      <w:r>
        <w:t>Etiska aspekter och vikten av att säkerställa en human avlivning av djur.</w:t>
      </w:r>
    </w:p>
    <w:p w:rsidR="00257F6E" w:rsidP="00257F6E" w:rsidRDefault="00257F6E" w14:paraId="75B06B81" w14:textId="1B71F4F9">
      <w:pPr>
        <w:pStyle w:val="Normalutanindragellerluft"/>
      </w:pPr>
      <w:r>
        <w:t>Utbildningen bör innehålla både teoretiska och praktiska moment, inklusive fält</w:t>
      </w:r>
      <w:r w:rsidR="0004028A">
        <w:softHyphen/>
      </w:r>
      <w:r>
        <w:t>övningar med handledning. Efter genomgången utbildning bör jägaren genomgå ett prov. Vid godkänt resultat utfärdas ett certifikat som ger behörighet att använda mörkeroptik vid vildsvinsjakt.</w:t>
      </w:r>
    </w:p>
    <w:p w:rsidRPr="0004028A" w:rsidR="00257F6E" w:rsidP="0004028A" w:rsidRDefault="00257F6E" w14:paraId="0C193A4A" w14:textId="77777777">
      <w:pPr>
        <w:pStyle w:val="Rubrik1"/>
      </w:pPr>
      <w:r w:rsidRPr="0004028A">
        <w:t>Jägare från andra länder</w:t>
      </w:r>
    </w:p>
    <w:p w:rsidR="00257F6E" w:rsidP="00257F6E" w:rsidRDefault="00257F6E" w14:paraId="3EDDD744" w14:textId="77777777">
      <w:pPr>
        <w:pStyle w:val="Normalutanindragellerluft"/>
      </w:pPr>
      <w:r>
        <w:t>När det gäller jägare från andra länder saknas i dagsläget tydliga nationella regler kring krav på utbildning för mörkeroptik vid jakt i Sverige. Det är därför särskilt viktigt att dessa jägare kan uppvisa att de genomgått motsvarande utbildning i sitt hemland, eller annars uppfylla svenska krav, för att säkerställa en trygg och djuretik anpassad jakt.</w:t>
      </w:r>
    </w:p>
    <w:p w:rsidRPr="0004028A" w:rsidR="00257F6E" w:rsidP="0004028A" w:rsidRDefault="00257F6E" w14:paraId="5F980FE3" w14:textId="77777777">
      <w:pPr>
        <w:pStyle w:val="Rubrik1"/>
      </w:pPr>
      <w:r w:rsidRPr="0004028A">
        <w:t>Slutsats</w:t>
      </w:r>
    </w:p>
    <w:p w:rsidR="00BB6339" w:rsidP="008E0FE2" w:rsidRDefault="00257F6E" w14:paraId="4AC07666" w14:textId="29BC7C0F">
      <w:pPr>
        <w:pStyle w:val="Normalutanindragellerluft"/>
      </w:pPr>
      <w:r>
        <w:t>Genom att införa krav på utbildning för användning av mörkeroptik tar vi ett steg närmare en mer ansvarsfull, säker och hållbar jakt i Sverige.</w:t>
      </w:r>
    </w:p>
    <w:sdt>
      <w:sdtPr>
        <w:alias w:val="CC_Underskrifter"/>
        <w:tag w:val="CC_Underskrifter"/>
        <w:id w:val="583496634"/>
        <w:lock w:val="sdtContentLocked"/>
        <w:placeholder>
          <w:docPart w:val="95E4374076264853AAB7EDB7A04F013B"/>
        </w:placeholder>
      </w:sdtPr>
      <w:sdtEndPr/>
      <w:sdtContent>
        <w:p w:rsidR="008F1DA6" w:rsidP="008F1DA6" w:rsidRDefault="008F1DA6" w14:paraId="1A2ED699" w14:textId="77777777"/>
        <w:p w:rsidRPr="008E0FE2" w:rsidR="008F1DA6" w:rsidP="008F1DA6" w:rsidRDefault="0004028A" w14:paraId="07FD5D63" w14:textId="0DF294A6"/>
      </w:sdtContent>
    </w:sdt>
    <w:tbl>
      <w:tblPr>
        <w:tblW w:w="5000" w:type="pct"/>
        <w:tblLook w:val="04A0" w:firstRow="1" w:lastRow="0" w:firstColumn="1" w:lastColumn="0" w:noHBand="0" w:noVBand="1"/>
        <w:tblCaption w:val="underskrifter"/>
      </w:tblPr>
      <w:tblGrid>
        <w:gridCol w:w="4252"/>
        <w:gridCol w:w="4252"/>
      </w:tblGrid>
      <w:tr w:rsidR="005A3AAB" w14:paraId="490EED26" w14:textId="77777777">
        <w:trPr>
          <w:cantSplit/>
        </w:trPr>
        <w:tc>
          <w:tcPr>
            <w:tcW w:w="50" w:type="pct"/>
            <w:vAlign w:val="bottom"/>
          </w:tcPr>
          <w:p w:rsidR="005A3AAB" w:rsidRDefault="00D637BC" w14:paraId="7A1E1413" w14:textId="77777777">
            <w:pPr>
              <w:pStyle w:val="Underskrifter"/>
              <w:spacing w:after="0"/>
            </w:pPr>
            <w:r>
              <w:t>Johnny Svedin (SD)</w:t>
            </w:r>
          </w:p>
        </w:tc>
        <w:tc>
          <w:tcPr>
            <w:tcW w:w="50" w:type="pct"/>
            <w:vAlign w:val="bottom"/>
          </w:tcPr>
          <w:p w:rsidR="005A3AAB" w:rsidRDefault="005A3AAB" w14:paraId="6EF506B3" w14:textId="77777777">
            <w:pPr>
              <w:pStyle w:val="Underskrifter"/>
              <w:spacing w:after="0"/>
            </w:pPr>
          </w:p>
        </w:tc>
      </w:tr>
    </w:tbl>
    <w:p w:rsidRPr="008E0FE2" w:rsidR="004801AC" w:rsidP="00DF3554" w:rsidRDefault="004801AC" w14:paraId="71EAD72A" w14:textId="1DF4638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0DE44" w14:textId="77777777" w:rsidR="00C34B45" w:rsidRDefault="00C34B45" w:rsidP="000C1CAD">
      <w:pPr>
        <w:spacing w:line="240" w:lineRule="auto"/>
      </w:pPr>
      <w:r>
        <w:separator/>
      </w:r>
    </w:p>
  </w:endnote>
  <w:endnote w:type="continuationSeparator" w:id="0">
    <w:p w14:paraId="335055DB" w14:textId="77777777" w:rsidR="00C34B45" w:rsidRDefault="00C34B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0D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B2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0730" w14:textId="0504800F" w:rsidR="00262EA3" w:rsidRPr="008F1DA6" w:rsidRDefault="00262EA3" w:rsidP="008F1D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8F83E" w14:textId="77777777" w:rsidR="00C34B45" w:rsidRDefault="00C34B45" w:rsidP="000C1CAD">
      <w:pPr>
        <w:spacing w:line="240" w:lineRule="auto"/>
      </w:pPr>
      <w:r>
        <w:separator/>
      </w:r>
    </w:p>
  </w:footnote>
  <w:footnote w:type="continuationSeparator" w:id="0">
    <w:p w14:paraId="10A2ECB3" w14:textId="77777777" w:rsidR="00C34B45" w:rsidRDefault="00C34B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64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9E6EA0" wp14:editId="1106AF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3C6F11" w14:textId="5AF47CFD" w:rsidR="00262EA3" w:rsidRDefault="0004028A" w:rsidP="008103B5">
                          <w:pPr>
                            <w:jc w:val="right"/>
                          </w:pPr>
                          <w:sdt>
                            <w:sdtPr>
                              <w:alias w:val="CC_Noformat_Partikod"/>
                              <w:tag w:val="CC_Noformat_Partikod"/>
                              <w:id w:val="-53464382"/>
                              <w:text/>
                            </w:sdtPr>
                            <w:sdtEndPr/>
                            <w:sdtContent>
                              <w:r w:rsidR="00C34B45">
                                <w:t>SD</w:t>
                              </w:r>
                            </w:sdtContent>
                          </w:sdt>
                          <w:sdt>
                            <w:sdtPr>
                              <w:alias w:val="CC_Noformat_Partinummer"/>
                              <w:tag w:val="CC_Noformat_Partinummer"/>
                              <w:id w:val="-1709555926"/>
                              <w:placeholder>
                                <w:docPart w:val="1A690F34AB934BC79182B48E92BBFD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9E6E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3C6F11" w14:textId="5AF47CFD" w:rsidR="00262EA3" w:rsidRDefault="0004028A" w:rsidP="008103B5">
                    <w:pPr>
                      <w:jc w:val="right"/>
                    </w:pPr>
                    <w:sdt>
                      <w:sdtPr>
                        <w:alias w:val="CC_Noformat_Partikod"/>
                        <w:tag w:val="CC_Noformat_Partikod"/>
                        <w:id w:val="-53464382"/>
                        <w:text/>
                      </w:sdtPr>
                      <w:sdtEndPr/>
                      <w:sdtContent>
                        <w:r w:rsidR="00C34B45">
                          <w:t>SD</w:t>
                        </w:r>
                      </w:sdtContent>
                    </w:sdt>
                    <w:sdt>
                      <w:sdtPr>
                        <w:alias w:val="CC_Noformat_Partinummer"/>
                        <w:tag w:val="CC_Noformat_Partinummer"/>
                        <w:id w:val="-1709555926"/>
                        <w:placeholder>
                          <w:docPart w:val="1A690F34AB934BC79182B48E92BBFDE6"/>
                        </w:placeholder>
                        <w:showingPlcHdr/>
                        <w:text/>
                      </w:sdtPr>
                      <w:sdtEndPr/>
                      <w:sdtContent>
                        <w:r w:rsidR="00262EA3">
                          <w:t xml:space="preserve"> </w:t>
                        </w:r>
                      </w:sdtContent>
                    </w:sdt>
                  </w:p>
                </w:txbxContent>
              </v:textbox>
              <w10:wrap anchorx="page"/>
            </v:shape>
          </w:pict>
        </mc:Fallback>
      </mc:AlternateContent>
    </w:r>
  </w:p>
  <w:p w14:paraId="17EFA9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2758" w14:textId="77777777" w:rsidR="00262EA3" w:rsidRDefault="00262EA3" w:rsidP="008563AC">
    <w:pPr>
      <w:jc w:val="right"/>
    </w:pPr>
  </w:p>
  <w:p w14:paraId="495652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5DC8" w14:textId="77777777" w:rsidR="00262EA3" w:rsidRDefault="000402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996747" wp14:editId="401BF2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1D8DDB" w14:textId="7297EFB9" w:rsidR="00262EA3" w:rsidRDefault="0004028A" w:rsidP="00A314CF">
    <w:pPr>
      <w:pStyle w:val="FSHNormal"/>
      <w:spacing w:before="40"/>
    </w:pPr>
    <w:sdt>
      <w:sdtPr>
        <w:alias w:val="CC_Noformat_Motionstyp"/>
        <w:tag w:val="CC_Noformat_Motionstyp"/>
        <w:id w:val="1162973129"/>
        <w:lock w:val="sdtContentLocked"/>
        <w15:appearance w15:val="hidden"/>
        <w:text/>
      </w:sdtPr>
      <w:sdtEndPr/>
      <w:sdtContent>
        <w:r w:rsidR="008F1DA6">
          <w:t>Enskild motion</w:t>
        </w:r>
      </w:sdtContent>
    </w:sdt>
    <w:r w:rsidR="00821B36">
      <w:t xml:space="preserve"> </w:t>
    </w:r>
    <w:sdt>
      <w:sdtPr>
        <w:alias w:val="CC_Noformat_Partikod"/>
        <w:tag w:val="CC_Noformat_Partikod"/>
        <w:id w:val="1471015553"/>
        <w:text/>
      </w:sdtPr>
      <w:sdtEndPr/>
      <w:sdtContent>
        <w:r w:rsidR="00C34B45">
          <w:t>SD</w:t>
        </w:r>
      </w:sdtContent>
    </w:sdt>
    <w:sdt>
      <w:sdtPr>
        <w:alias w:val="CC_Noformat_Partinummer"/>
        <w:tag w:val="CC_Noformat_Partinummer"/>
        <w:id w:val="-2014525982"/>
        <w:placeholder>
          <w:docPart w:val="1743B65C667A4F8D952877C18282F3E2"/>
        </w:placeholder>
        <w:showingPlcHdr/>
        <w:text/>
      </w:sdtPr>
      <w:sdtEndPr/>
      <w:sdtContent>
        <w:r w:rsidR="00821B36">
          <w:t xml:space="preserve"> </w:t>
        </w:r>
      </w:sdtContent>
    </w:sdt>
  </w:p>
  <w:p w14:paraId="7ED80058" w14:textId="77777777" w:rsidR="00262EA3" w:rsidRPr="008227B3" w:rsidRDefault="000402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921E7D" w14:textId="73801CC2" w:rsidR="00262EA3" w:rsidRPr="008227B3" w:rsidRDefault="000402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1DA6">
          <w:t>2025/26</w:t>
        </w:r>
      </w:sdtContent>
    </w:sdt>
    <w:sdt>
      <w:sdtPr>
        <w:rPr>
          <w:rStyle w:val="BeteckningChar"/>
        </w:rPr>
        <w:alias w:val="CC_Noformat_Partibet"/>
        <w:tag w:val="CC_Noformat_Partibet"/>
        <w:id w:val="405810658"/>
        <w:lock w:val="sdtContentLocked"/>
        <w:placeholder>
          <w:docPart w:val="38002515334241D0BBC2C40EDEA49F8E"/>
        </w:placeholder>
        <w:showingPlcHdr/>
        <w15:appearance w15:val="hidden"/>
        <w:text/>
      </w:sdtPr>
      <w:sdtEndPr>
        <w:rPr>
          <w:rStyle w:val="Rubrik1Char"/>
          <w:rFonts w:asciiTheme="majorHAnsi" w:hAnsiTheme="majorHAnsi"/>
          <w:sz w:val="38"/>
        </w:rPr>
      </w:sdtEndPr>
      <w:sdtContent>
        <w:r w:rsidR="008F1DA6">
          <w:t>:249</w:t>
        </w:r>
      </w:sdtContent>
    </w:sdt>
  </w:p>
  <w:p w14:paraId="63A87840" w14:textId="04943671" w:rsidR="00262EA3" w:rsidRDefault="0004028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F1DA6">
          <w:t>av Johnny Svedin (SD)</w:t>
        </w:r>
      </w:sdtContent>
    </w:sdt>
  </w:p>
  <w:sdt>
    <w:sdtPr>
      <w:alias w:val="CC_Noformat_Rubtext"/>
      <w:tag w:val="CC_Noformat_Rubtext"/>
      <w:id w:val="-218060500"/>
      <w:lock w:val="sdtLocked"/>
      <w:placeholder>
        <w:docPart w:val="3D648FE3B91B424D8BFAAB3814D052A6"/>
      </w:placeholder>
      <w:text/>
    </w:sdtPr>
    <w:sdtEndPr/>
    <w:sdtContent>
      <w:p w14:paraId="511A1D18" w14:textId="7499DAF5" w:rsidR="00262EA3" w:rsidRDefault="00F56514" w:rsidP="00283E0F">
        <w:pPr>
          <w:pStyle w:val="FSHRub2"/>
        </w:pPr>
        <w:r>
          <w:t>Utbildning för användning av mörkeroptik vid jakt på vildsvin</w:t>
        </w:r>
      </w:p>
    </w:sdtContent>
  </w:sdt>
  <w:sdt>
    <w:sdtPr>
      <w:alias w:val="CC_Boilerplate_3"/>
      <w:tag w:val="CC_Boilerplate_3"/>
      <w:id w:val="1606463544"/>
      <w:lock w:val="sdtContentLocked"/>
      <w15:appearance w15:val="hidden"/>
      <w:text w:multiLine="1"/>
    </w:sdtPr>
    <w:sdtEndPr/>
    <w:sdtContent>
      <w:p w14:paraId="71DB06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41A2CAB"/>
    <w:multiLevelType w:val="hybridMultilevel"/>
    <w:tmpl w:val="A56490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A7C6C24E"/>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4B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28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679"/>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41"/>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57F6E"/>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ADD"/>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AAB"/>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5A9"/>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467"/>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DD"/>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C5A"/>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05"/>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DA6"/>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6F5"/>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B45"/>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B68"/>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7BC"/>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514"/>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129381"/>
  <w15:chartTrackingRefBased/>
  <w15:docId w15:val="{C503ADE3-7E86-4BAE-8D4E-D7571B89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66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1789083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35021C341C43968521AB5DC479A87D"/>
        <w:category>
          <w:name w:val="Allmänt"/>
          <w:gallery w:val="placeholder"/>
        </w:category>
        <w:types>
          <w:type w:val="bbPlcHdr"/>
        </w:types>
        <w:behaviors>
          <w:behavior w:val="content"/>
        </w:behaviors>
        <w:guid w:val="{8A74F2CC-3A19-45F5-A56C-7F8328F3EAD4}"/>
      </w:docPartPr>
      <w:docPartBody>
        <w:p w:rsidR="007D21C4" w:rsidRDefault="00B1322A">
          <w:pPr>
            <w:pStyle w:val="1735021C341C43968521AB5DC479A87D"/>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A79BE9B9-EBBB-4252-A65D-9C6FECD42538}"/>
      </w:docPartPr>
      <w:docPartBody>
        <w:p w:rsidR="007D21C4" w:rsidRDefault="00B1322A">
          <w:r w:rsidRPr="001665A1">
            <w:rPr>
              <w:rStyle w:val="Platshllartext"/>
            </w:rPr>
            <w:t>Klicka eller tryck här för att ange text.</w:t>
          </w:r>
        </w:p>
      </w:docPartBody>
    </w:docPart>
    <w:docPart>
      <w:docPartPr>
        <w:name w:val="3D648FE3B91B424D8BFAAB3814D052A6"/>
        <w:category>
          <w:name w:val="Allmänt"/>
          <w:gallery w:val="placeholder"/>
        </w:category>
        <w:types>
          <w:type w:val="bbPlcHdr"/>
        </w:types>
        <w:behaviors>
          <w:behavior w:val="content"/>
        </w:behaviors>
        <w:guid w:val="{46A4E29B-DFF7-425E-8B3A-5C0A42BE25D6}"/>
      </w:docPartPr>
      <w:docPartBody>
        <w:p w:rsidR="007D21C4" w:rsidRDefault="00B1322A">
          <w:r w:rsidRPr="001665A1">
            <w:rPr>
              <w:rStyle w:val="Platshllartext"/>
            </w:rPr>
            <w:t>[ange din text här]</w:t>
          </w:r>
        </w:p>
      </w:docPartBody>
    </w:docPart>
    <w:docPart>
      <w:docPartPr>
        <w:name w:val="95E4374076264853AAB7EDB7A04F013B"/>
        <w:category>
          <w:name w:val="Allmänt"/>
          <w:gallery w:val="placeholder"/>
        </w:category>
        <w:types>
          <w:type w:val="bbPlcHdr"/>
        </w:types>
        <w:behaviors>
          <w:behavior w:val="content"/>
        </w:behaviors>
        <w:guid w:val="{805DE730-FAAA-4627-A7CB-94A5549D0E72}"/>
      </w:docPartPr>
      <w:docPartBody>
        <w:p w:rsidR="00B135A2" w:rsidRDefault="00B135A2"/>
      </w:docPartBody>
    </w:docPart>
    <w:docPart>
      <w:docPartPr>
        <w:name w:val="1A690F34AB934BC79182B48E92BBFDE6"/>
        <w:category>
          <w:name w:val="Allmänt"/>
          <w:gallery w:val="placeholder"/>
        </w:category>
        <w:types>
          <w:type w:val="bbPlcHdr"/>
        </w:types>
        <w:behaviors>
          <w:behavior w:val="content"/>
        </w:behaviors>
        <w:guid w:val="{842E2E0C-65AF-40E5-BD28-FB038D9E45F6}"/>
      </w:docPartPr>
      <w:docPartBody>
        <w:p w:rsidR="00000000" w:rsidRDefault="00B135A2">
          <w:r>
            <w:t xml:space="preserve"> </w:t>
          </w:r>
        </w:p>
      </w:docPartBody>
    </w:docPart>
    <w:docPart>
      <w:docPartPr>
        <w:name w:val="1743B65C667A4F8D952877C18282F3E2"/>
        <w:category>
          <w:name w:val="Allmänt"/>
          <w:gallery w:val="placeholder"/>
        </w:category>
        <w:types>
          <w:type w:val="bbPlcHdr"/>
        </w:types>
        <w:behaviors>
          <w:behavior w:val="content"/>
        </w:behaviors>
        <w:guid w:val="{E9CCA8C3-391E-4022-83B9-4831E8C24279}"/>
      </w:docPartPr>
      <w:docPartBody>
        <w:p w:rsidR="00000000" w:rsidRDefault="00B135A2">
          <w:r>
            <w:t xml:space="preserve"> </w:t>
          </w:r>
        </w:p>
      </w:docPartBody>
    </w:docPart>
    <w:docPart>
      <w:docPartPr>
        <w:name w:val="38002515334241D0BBC2C40EDEA49F8E"/>
        <w:category>
          <w:name w:val="Allmänt"/>
          <w:gallery w:val="placeholder"/>
        </w:category>
        <w:types>
          <w:type w:val="bbPlcHdr"/>
        </w:types>
        <w:behaviors>
          <w:behavior w:val="content"/>
        </w:behaviors>
        <w:guid w:val="{F01C2EE5-D79B-4B80-BE7C-5A19A518786D}"/>
      </w:docPartPr>
      <w:docPartBody>
        <w:p w:rsidR="00000000" w:rsidRDefault="00B135A2">
          <w:r>
            <w:t>:249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22A"/>
    <w:rsid w:val="007D21C4"/>
    <w:rsid w:val="00B1322A"/>
    <w:rsid w:val="00B135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322A"/>
    <w:rPr>
      <w:color w:val="F4B083" w:themeColor="accent2" w:themeTint="99"/>
    </w:rPr>
  </w:style>
  <w:style w:type="paragraph" w:customStyle="1" w:styleId="1735021C341C43968521AB5DC479A87D">
    <w:name w:val="1735021C341C43968521AB5DC479A87D"/>
  </w:style>
  <w:style w:type="paragraph" w:customStyle="1" w:styleId="76138DB5E2474C4B81B2EEB648ADCDBC">
    <w:name w:val="76138DB5E2474C4B81B2EEB648ADCD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941A70-56DA-4568-BC97-5EFB6049365C}"/>
</file>

<file path=customXml/itemProps2.xml><?xml version="1.0" encoding="utf-8"?>
<ds:datastoreItem xmlns:ds="http://schemas.openxmlformats.org/officeDocument/2006/customXml" ds:itemID="{BEF1968A-1503-405C-9109-39D1499D91F1}"/>
</file>

<file path=customXml/itemProps3.xml><?xml version="1.0" encoding="utf-8"?>
<ds:datastoreItem xmlns:ds="http://schemas.openxmlformats.org/officeDocument/2006/customXml" ds:itemID="{1B9BFAEF-6C63-4F78-B1E7-989E97520C96}"/>
</file>

<file path=docProps/app.xml><?xml version="1.0" encoding="utf-8"?>
<Properties xmlns="http://schemas.openxmlformats.org/officeDocument/2006/extended-properties" xmlns:vt="http://schemas.openxmlformats.org/officeDocument/2006/docPropsVTypes">
  <Template>Normal</Template>
  <TotalTime>24</TotalTime>
  <Pages>2</Pages>
  <Words>406</Words>
  <Characters>2348</Characters>
  <Application>Microsoft Office Word</Application>
  <DocSecurity>0</DocSecurity>
  <Lines>48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Utbildning för användandet av mörkeroptik vid jakt av vildsvin</vt:lpstr>
      <vt:lpstr>
      </vt:lpstr>
    </vt:vector>
  </TitlesOfParts>
  <Company>Sveriges riksdag</Company>
  <LinksUpToDate>false</LinksUpToDate>
  <CharactersWithSpaces>2733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