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375F" w:rsidRPr="005A777C" w:rsidRDefault="00D4375F" w:rsidP="00CA43F1">
      <w:pPr>
        <w:pStyle w:val="Hemstlrubrik"/>
      </w:pPr>
      <w:r w:rsidRPr="005A777C">
        <w:t>Förslag till riksdagsbeslut</w:t>
      </w:r>
    </w:p>
    <w:p w:rsidR="00D4375F" w:rsidRPr="005A777C" w:rsidRDefault="00D4375F" w:rsidP="00CA43F1">
      <w:pPr>
        <w:pStyle w:val="Hemstlatt"/>
        <w:spacing w:after="120"/>
      </w:pPr>
      <w:r w:rsidRPr="005A777C">
        <w:t>Riksdagen anvisar med följande ändringar i förhållande till regeringens förslag anslagen under utgiftsområde 5 Internationell samverkan enligt uppställning:</w:t>
      </w:r>
    </w:p>
    <w:tbl>
      <w:tblPr>
        <w:tblW w:w="6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1576"/>
        <w:gridCol w:w="1501"/>
      </w:tblGrid>
      <w:tr w:rsidR="00D4375F" w:rsidRPr="005A777C">
        <w:tblPrEx>
          <w:tblCellMar>
            <w:top w:w="0" w:type="dxa"/>
            <w:bottom w:w="0" w:type="dxa"/>
          </w:tblCellMar>
        </w:tblPrEx>
        <w:tc>
          <w:tcPr>
            <w:tcW w:w="3130" w:type="dxa"/>
            <w:tcBorders>
              <w:top w:val="single" w:sz="4" w:space="0" w:color="auto"/>
              <w:bottom w:val="single" w:sz="4" w:space="0" w:color="auto"/>
            </w:tcBorders>
          </w:tcPr>
          <w:p w:rsidR="00D4375F" w:rsidRPr="005A777C" w:rsidRDefault="00D4375F" w:rsidP="00CA43F1">
            <w:pPr>
              <w:pStyle w:val="Normaltindrag"/>
              <w:spacing w:before="60" w:line="200" w:lineRule="exact"/>
              <w:ind w:firstLine="0"/>
              <w:rPr>
                <w:b/>
                <w:sz w:val="16"/>
                <w:szCs w:val="16"/>
              </w:rPr>
            </w:pPr>
            <w:r w:rsidRPr="005A777C">
              <w:rPr>
                <w:b/>
                <w:sz w:val="16"/>
                <w:szCs w:val="16"/>
              </w:rPr>
              <w:t>Anslag (tkr)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375F" w:rsidRPr="005A777C" w:rsidRDefault="00D4375F" w:rsidP="00CA43F1">
            <w:pPr>
              <w:pStyle w:val="Normaltindrag"/>
              <w:spacing w:before="60" w:line="200" w:lineRule="exact"/>
              <w:ind w:firstLine="0"/>
              <w:jc w:val="right"/>
              <w:rPr>
                <w:b/>
                <w:sz w:val="16"/>
                <w:szCs w:val="16"/>
              </w:rPr>
            </w:pPr>
            <w:r w:rsidRPr="005A777C">
              <w:rPr>
                <w:b/>
                <w:sz w:val="16"/>
                <w:szCs w:val="16"/>
              </w:rPr>
              <w:t>Regeringens förslag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4375F" w:rsidRPr="005A777C" w:rsidRDefault="00D4375F" w:rsidP="00CA43F1">
            <w:pPr>
              <w:pStyle w:val="Normaltindrag"/>
              <w:spacing w:before="60" w:line="200" w:lineRule="exact"/>
              <w:ind w:firstLine="0"/>
              <w:jc w:val="right"/>
              <w:rPr>
                <w:b/>
                <w:sz w:val="16"/>
                <w:szCs w:val="16"/>
              </w:rPr>
            </w:pPr>
            <w:r w:rsidRPr="005A777C">
              <w:rPr>
                <w:b/>
                <w:sz w:val="16"/>
                <w:szCs w:val="16"/>
              </w:rPr>
              <w:t>Anslagsförändring</w:t>
            </w:r>
          </w:p>
        </w:tc>
      </w:tr>
      <w:tr w:rsidR="00D4375F" w:rsidRPr="005A777C">
        <w:tblPrEx>
          <w:tblCellMar>
            <w:top w:w="0" w:type="dxa"/>
            <w:bottom w:w="0" w:type="dxa"/>
          </w:tblCellMar>
        </w:tblPrEx>
        <w:tc>
          <w:tcPr>
            <w:tcW w:w="3130" w:type="dxa"/>
            <w:tcBorders>
              <w:top w:val="single" w:sz="4" w:space="0" w:color="auto"/>
            </w:tcBorders>
          </w:tcPr>
          <w:p w:rsidR="00D4375F" w:rsidRPr="005A777C" w:rsidRDefault="00D4375F" w:rsidP="00CA43F1">
            <w:pPr>
              <w:pStyle w:val="Normaltindrag"/>
              <w:spacing w:before="60" w:line="200" w:lineRule="exact"/>
              <w:ind w:firstLine="0"/>
              <w:rPr>
                <w:sz w:val="16"/>
                <w:szCs w:val="16"/>
              </w:rPr>
            </w:pPr>
            <w:r w:rsidRPr="005A777C">
              <w:rPr>
                <w:sz w:val="16"/>
                <w:szCs w:val="16"/>
              </w:rPr>
              <w:t>5:6 Forskning, utredningar och andra insatser rörande säkerhetspolitik och ne</w:t>
            </w:r>
            <w:r w:rsidRPr="005A777C">
              <w:rPr>
                <w:sz w:val="16"/>
                <w:szCs w:val="16"/>
              </w:rPr>
              <w:t>d</w:t>
            </w:r>
            <w:r w:rsidRPr="005A777C">
              <w:rPr>
                <w:sz w:val="16"/>
                <w:szCs w:val="16"/>
              </w:rPr>
              <w:t>rustning</w:t>
            </w:r>
          </w:p>
        </w:tc>
        <w:tc>
          <w:tcPr>
            <w:tcW w:w="1576" w:type="dxa"/>
            <w:tcBorders>
              <w:top w:val="single" w:sz="4" w:space="0" w:color="auto"/>
            </w:tcBorders>
            <w:vAlign w:val="bottom"/>
          </w:tcPr>
          <w:p w:rsidR="00D4375F" w:rsidRPr="005A777C" w:rsidRDefault="00D4375F" w:rsidP="00CA43F1">
            <w:pPr>
              <w:pStyle w:val="Normaltindrag"/>
              <w:spacing w:before="60" w:line="200" w:lineRule="exact"/>
              <w:ind w:firstLine="0"/>
              <w:jc w:val="right"/>
              <w:rPr>
                <w:sz w:val="16"/>
                <w:szCs w:val="16"/>
              </w:rPr>
            </w:pPr>
            <w:r w:rsidRPr="005A777C">
              <w:rPr>
                <w:sz w:val="16"/>
                <w:szCs w:val="16"/>
              </w:rPr>
              <w:t>34 356</w:t>
            </w:r>
          </w:p>
        </w:tc>
        <w:tc>
          <w:tcPr>
            <w:tcW w:w="1501" w:type="dxa"/>
            <w:tcBorders>
              <w:top w:val="single" w:sz="4" w:space="0" w:color="auto"/>
            </w:tcBorders>
            <w:vAlign w:val="bottom"/>
          </w:tcPr>
          <w:p w:rsidR="00D4375F" w:rsidRPr="005A777C" w:rsidRDefault="00D4375F" w:rsidP="00CA43F1">
            <w:pPr>
              <w:pStyle w:val="Normaltindrag"/>
              <w:spacing w:before="60" w:line="200" w:lineRule="exact"/>
              <w:ind w:firstLine="0"/>
              <w:jc w:val="right"/>
              <w:rPr>
                <w:sz w:val="16"/>
                <w:szCs w:val="16"/>
              </w:rPr>
            </w:pPr>
            <w:r w:rsidRPr="005A777C">
              <w:rPr>
                <w:sz w:val="16"/>
                <w:szCs w:val="16"/>
              </w:rPr>
              <w:t>–1 000</w:t>
            </w:r>
          </w:p>
        </w:tc>
      </w:tr>
      <w:tr w:rsidR="00D4375F" w:rsidRPr="005A777C">
        <w:tblPrEx>
          <w:tblCellMar>
            <w:top w:w="0" w:type="dxa"/>
            <w:bottom w:w="0" w:type="dxa"/>
          </w:tblCellMar>
        </w:tblPrEx>
        <w:tc>
          <w:tcPr>
            <w:tcW w:w="3130" w:type="dxa"/>
          </w:tcPr>
          <w:p w:rsidR="00D4375F" w:rsidRPr="005A777C" w:rsidRDefault="00D4375F" w:rsidP="00CA43F1">
            <w:pPr>
              <w:pStyle w:val="Normaltindrag"/>
              <w:spacing w:before="60" w:line="200" w:lineRule="exact"/>
              <w:ind w:firstLine="0"/>
              <w:rPr>
                <w:sz w:val="16"/>
                <w:szCs w:val="16"/>
              </w:rPr>
            </w:pPr>
            <w:r w:rsidRPr="005A777C">
              <w:rPr>
                <w:sz w:val="16"/>
                <w:szCs w:val="16"/>
              </w:rPr>
              <w:t>5:8 Utrikespolitiska institutet</w:t>
            </w:r>
          </w:p>
        </w:tc>
        <w:tc>
          <w:tcPr>
            <w:tcW w:w="1576" w:type="dxa"/>
            <w:vAlign w:val="bottom"/>
          </w:tcPr>
          <w:p w:rsidR="00D4375F" w:rsidRPr="005A777C" w:rsidRDefault="00D4375F" w:rsidP="00CA43F1">
            <w:pPr>
              <w:pStyle w:val="Normaltindrag"/>
              <w:spacing w:before="60" w:line="200" w:lineRule="exact"/>
              <w:ind w:firstLine="0"/>
              <w:jc w:val="right"/>
              <w:rPr>
                <w:sz w:val="16"/>
                <w:szCs w:val="16"/>
              </w:rPr>
            </w:pPr>
            <w:r w:rsidRPr="005A777C">
              <w:rPr>
                <w:sz w:val="16"/>
                <w:szCs w:val="16"/>
              </w:rPr>
              <w:t>12 226</w:t>
            </w:r>
          </w:p>
        </w:tc>
        <w:tc>
          <w:tcPr>
            <w:tcW w:w="1501" w:type="dxa"/>
            <w:vAlign w:val="bottom"/>
          </w:tcPr>
          <w:p w:rsidR="00D4375F" w:rsidRPr="005A777C" w:rsidRDefault="00D4375F" w:rsidP="00CA43F1">
            <w:pPr>
              <w:pStyle w:val="Normaltindrag"/>
              <w:spacing w:before="60" w:line="200" w:lineRule="exact"/>
              <w:ind w:firstLine="0"/>
              <w:jc w:val="right"/>
              <w:rPr>
                <w:sz w:val="16"/>
                <w:szCs w:val="16"/>
              </w:rPr>
            </w:pPr>
            <w:r w:rsidRPr="005A777C">
              <w:rPr>
                <w:sz w:val="16"/>
                <w:szCs w:val="16"/>
              </w:rPr>
              <w:t>–1 000</w:t>
            </w:r>
          </w:p>
        </w:tc>
      </w:tr>
      <w:tr w:rsidR="00D4375F" w:rsidRPr="005A777C">
        <w:tblPrEx>
          <w:tblCellMar>
            <w:top w:w="0" w:type="dxa"/>
            <w:bottom w:w="0" w:type="dxa"/>
          </w:tblCellMar>
        </w:tblPrEx>
        <w:tc>
          <w:tcPr>
            <w:tcW w:w="3130" w:type="dxa"/>
          </w:tcPr>
          <w:p w:rsidR="00D4375F" w:rsidRPr="005A777C" w:rsidRDefault="00D4375F" w:rsidP="00CA43F1">
            <w:pPr>
              <w:pStyle w:val="Normaltindrag"/>
              <w:spacing w:before="60" w:line="200" w:lineRule="exact"/>
              <w:ind w:firstLine="0"/>
              <w:rPr>
                <w:sz w:val="16"/>
                <w:szCs w:val="16"/>
              </w:rPr>
            </w:pPr>
            <w:r w:rsidRPr="005A777C">
              <w:rPr>
                <w:sz w:val="16"/>
                <w:szCs w:val="16"/>
              </w:rPr>
              <w:t>5:9 Svenska institutet</w:t>
            </w:r>
          </w:p>
        </w:tc>
        <w:tc>
          <w:tcPr>
            <w:tcW w:w="1576" w:type="dxa"/>
            <w:vAlign w:val="bottom"/>
          </w:tcPr>
          <w:p w:rsidR="00D4375F" w:rsidRPr="005A777C" w:rsidRDefault="00D4375F" w:rsidP="00CA43F1">
            <w:pPr>
              <w:pStyle w:val="Normaltindrag"/>
              <w:spacing w:before="60" w:line="200" w:lineRule="exact"/>
              <w:ind w:firstLine="0"/>
              <w:jc w:val="right"/>
              <w:rPr>
                <w:sz w:val="16"/>
                <w:szCs w:val="16"/>
              </w:rPr>
            </w:pPr>
            <w:r w:rsidRPr="005A777C">
              <w:rPr>
                <w:sz w:val="16"/>
                <w:szCs w:val="16"/>
              </w:rPr>
              <w:t xml:space="preserve">85 204 </w:t>
            </w:r>
          </w:p>
        </w:tc>
        <w:tc>
          <w:tcPr>
            <w:tcW w:w="1501" w:type="dxa"/>
            <w:vAlign w:val="bottom"/>
          </w:tcPr>
          <w:p w:rsidR="00D4375F" w:rsidRPr="005A777C" w:rsidRDefault="00D4375F" w:rsidP="00CA43F1">
            <w:pPr>
              <w:pStyle w:val="Normaltindrag"/>
              <w:spacing w:before="60" w:line="200" w:lineRule="exact"/>
              <w:ind w:firstLine="0"/>
              <w:jc w:val="right"/>
              <w:rPr>
                <w:sz w:val="16"/>
                <w:szCs w:val="16"/>
              </w:rPr>
            </w:pPr>
            <w:r w:rsidRPr="005A777C">
              <w:rPr>
                <w:sz w:val="16"/>
                <w:szCs w:val="16"/>
              </w:rPr>
              <w:t>–5 000</w:t>
            </w:r>
          </w:p>
        </w:tc>
      </w:tr>
      <w:tr w:rsidR="00D4375F" w:rsidRPr="005A777C">
        <w:tblPrEx>
          <w:tblCellMar>
            <w:top w:w="0" w:type="dxa"/>
            <w:bottom w:w="0" w:type="dxa"/>
          </w:tblCellMar>
        </w:tblPrEx>
        <w:tc>
          <w:tcPr>
            <w:tcW w:w="3130" w:type="dxa"/>
            <w:tcBorders>
              <w:bottom w:val="single" w:sz="4" w:space="0" w:color="auto"/>
            </w:tcBorders>
          </w:tcPr>
          <w:p w:rsidR="00D4375F" w:rsidRPr="005A777C" w:rsidRDefault="00D4375F" w:rsidP="00CA43F1">
            <w:pPr>
              <w:pStyle w:val="Normaltindrag"/>
              <w:spacing w:before="60" w:line="200" w:lineRule="exact"/>
              <w:ind w:firstLine="0"/>
              <w:rPr>
                <w:b/>
                <w:sz w:val="16"/>
                <w:szCs w:val="16"/>
              </w:rPr>
            </w:pPr>
            <w:r w:rsidRPr="005A777C">
              <w:rPr>
                <w:b/>
                <w:sz w:val="16"/>
                <w:szCs w:val="16"/>
              </w:rPr>
              <w:t>Summa för utgiftsomr</w:t>
            </w:r>
            <w:r w:rsidRPr="005A777C">
              <w:rPr>
                <w:b/>
                <w:sz w:val="16"/>
                <w:szCs w:val="16"/>
              </w:rPr>
              <w:t>å</w:t>
            </w:r>
            <w:r w:rsidRPr="005A777C">
              <w:rPr>
                <w:b/>
                <w:sz w:val="16"/>
                <w:szCs w:val="16"/>
              </w:rPr>
              <w:t>det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vAlign w:val="bottom"/>
          </w:tcPr>
          <w:p w:rsidR="00D4375F" w:rsidRPr="005A777C" w:rsidRDefault="00D4375F" w:rsidP="00CA43F1">
            <w:pPr>
              <w:pStyle w:val="Normaltindrag"/>
              <w:spacing w:before="60" w:line="200" w:lineRule="exact"/>
              <w:ind w:firstLine="0"/>
              <w:jc w:val="right"/>
              <w:rPr>
                <w:b/>
                <w:sz w:val="16"/>
                <w:szCs w:val="16"/>
              </w:rPr>
            </w:pPr>
            <w:r w:rsidRPr="005A777C">
              <w:rPr>
                <w:b/>
                <w:sz w:val="16"/>
                <w:szCs w:val="16"/>
              </w:rPr>
              <w:t>1 358 949</w:t>
            </w:r>
          </w:p>
        </w:tc>
        <w:tc>
          <w:tcPr>
            <w:tcW w:w="1501" w:type="dxa"/>
            <w:tcBorders>
              <w:bottom w:val="single" w:sz="4" w:space="0" w:color="auto"/>
            </w:tcBorders>
            <w:vAlign w:val="bottom"/>
          </w:tcPr>
          <w:p w:rsidR="00D4375F" w:rsidRPr="005A777C" w:rsidRDefault="00D4375F" w:rsidP="00CA43F1">
            <w:pPr>
              <w:pStyle w:val="Normaltindrag"/>
              <w:spacing w:before="60" w:line="200" w:lineRule="exact"/>
              <w:ind w:firstLine="0"/>
              <w:jc w:val="right"/>
              <w:rPr>
                <w:b/>
                <w:sz w:val="16"/>
                <w:szCs w:val="16"/>
              </w:rPr>
            </w:pPr>
            <w:r w:rsidRPr="005A777C">
              <w:rPr>
                <w:b/>
                <w:sz w:val="16"/>
                <w:szCs w:val="16"/>
              </w:rPr>
              <w:t>–7 000</w:t>
            </w:r>
          </w:p>
        </w:tc>
      </w:tr>
    </w:tbl>
    <w:p w:rsidR="00D4375F" w:rsidRPr="005A777C" w:rsidRDefault="00D4375F" w:rsidP="00D4375F">
      <w:pPr>
        <w:pStyle w:val="Rubrik1"/>
      </w:pPr>
      <w:r w:rsidRPr="005A777C">
        <w:t>Anslagsberäkning</w:t>
      </w:r>
    </w:p>
    <w:p w:rsidR="00D4375F" w:rsidRPr="005A777C" w:rsidRDefault="00D4375F" w:rsidP="00D4375F">
      <w:pPr>
        <w:rPr>
          <w:sz w:val="20"/>
        </w:rPr>
      </w:pPr>
      <w:r w:rsidRPr="005A777C">
        <w:t>Målet för politikområdet är att säkerställa Sveriges intressen i förbindelser med andra länder. Inom ramen för utgiftsområdet ryms medlemskap i intern</w:t>
      </w:r>
      <w:r w:rsidRPr="005A777C">
        <w:t>a</w:t>
      </w:r>
      <w:r w:rsidRPr="005A777C">
        <w:t>tionella organisationer, exportkontroll, freds- och säkerhetsfrämjande ver</w:t>
      </w:r>
      <w:r w:rsidRPr="005A777C">
        <w:t>k</w:t>
      </w:r>
      <w:r w:rsidRPr="005A777C">
        <w:t>samhet, nordiskt samarbete och ett antal olika institut.</w:t>
      </w:r>
    </w:p>
    <w:p w:rsidR="00D4375F" w:rsidRPr="005A777C" w:rsidRDefault="00D4375F" w:rsidP="00CA43F1">
      <w:pPr>
        <w:pStyle w:val="Normaltindrag"/>
      </w:pPr>
      <w:r w:rsidRPr="005A777C">
        <w:t xml:space="preserve">Centerpartiet har valt att göra några generella myndighetsbesparingar inom anslagsområdet. Det gäller anslagen 5:6 Forskning, utredningar och andra insatser rörande säkerhetspolitik och nedrustning samt anslag 5:8 </w:t>
      </w:r>
      <w:r w:rsidR="00CA43F1" w:rsidRPr="005A777C">
        <w:t>Utrikespol</w:t>
      </w:r>
      <w:r w:rsidR="00CA43F1" w:rsidRPr="005A777C">
        <w:t>i</w:t>
      </w:r>
      <w:r w:rsidR="00CA43F1" w:rsidRPr="005A777C">
        <w:t xml:space="preserve">tiska </w:t>
      </w:r>
      <w:r w:rsidRPr="005A777C">
        <w:t>i</w:t>
      </w:r>
      <w:r w:rsidRPr="005A777C">
        <w:t>n</w:t>
      </w:r>
      <w:r w:rsidRPr="005A777C">
        <w:t xml:space="preserve">stitutet. </w:t>
      </w:r>
    </w:p>
    <w:p w:rsidR="00D4375F" w:rsidRPr="005A777C" w:rsidRDefault="00D4375F" w:rsidP="00CA43F1">
      <w:pPr>
        <w:pStyle w:val="Normaltindrag"/>
        <w:rPr>
          <w:szCs w:val="24"/>
        </w:rPr>
      </w:pPr>
      <w:r w:rsidRPr="005A777C">
        <w:t>Vad gäller anslaget 5:9 Svenska institutet anser Centerpartiet att det går att göra en något större besparing. Motiveringen till detta är att delar av instit</w:t>
      </w:r>
      <w:r w:rsidRPr="005A777C">
        <w:t>u</w:t>
      </w:r>
      <w:r w:rsidRPr="005A777C">
        <w:t>tets verksamhet kunde skötas av den svenska utlandsmyndigheten, t.ex. i</w:t>
      </w:r>
      <w:r w:rsidRPr="005A777C">
        <w:t>n</w:t>
      </w:r>
      <w:r w:rsidRPr="005A777C">
        <w:t>formationsverksamheten. Vi anser även att ett större utbyte med näringslivet i det internationella arbetet gynnar svenska intressen och att de</w:t>
      </w:r>
      <w:r w:rsidR="00AE7B67" w:rsidRPr="005A777C">
        <w:t>tta kan åsta</w:t>
      </w:r>
      <w:r w:rsidR="00AE7B67" w:rsidRPr="005A777C">
        <w:t>d</w:t>
      </w:r>
      <w:r w:rsidR="00AE7B67" w:rsidRPr="005A777C">
        <w:t>komma besparingar.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CA43F1" w:rsidRPr="005A77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A43F1" w:rsidRPr="005A777C" w:rsidRDefault="00CA43F1" w:rsidP="00CA43F1">
            <w:pPr>
              <w:pStyle w:val="UnderskriftDatum"/>
              <w:spacing w:before="0"/>
            </w:pPr>
            <w:r w:rsidRPr="005A777C">
              <w:lastRenderedPageBreak/>
              <w:t>Stockholm den 4 oktober 2005</w:t>
            </w:r>
          </w:p>
        </w:tc>
        <w:tc>
          <w:tcPr>
            <w:tcW w:w="3047" w:type="dxa"/>
          </w:tcPr>
          <w:p w:rsidR="00CA43F1" w:rsidRPr="005A777C" w:rsidRDefault="00CA43F1" w:rsidP="00CA43F1">
            <w:pPr>
              <w:pStyle w:val="Underskrifter"/>
            </w:pPr>
          </w:p>
        </w:tc>
      </w:tr>
      <w:tr w:rsidR="00CA43F1" w:rsidRPr="005A77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A43F1" w:rsidRPr="005A777C" w:rsidRDefault="00CA43F1" w:rsidP="00CA43F1">
            <w:pPr>
              <w:pStyle w:val="Underskrifter"/>
            </w:pPr>
            <w:r w:rsidRPr="005A777C">
              <w:t>Agne Hansson (c)</w:t>
            </w:r>
          </w:p>
        </w:tc>
        <w:tc>
          <w:tcPr>
            <w:tcW w:w="3047" w:type="dxa"/>
          </w:tcPr>
          <w:p w:rsidR="00CA43F1" w:rsidRPr="005A777C" w:rsidRDefault="00CA43F1" w:rsidP="00CA43F1">
            <w:pPr>
              <w:pStyle w:val="Underskrifter"/>
            </w:pPr>
          </w:p>
        </w:tc>
      </w:tr>
      <w:tr w:rsidR="00CA43F1" w:rsidRPr="005A77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A43F1" w:rsidRPr="005A777C" w:rsidRDefault="00CA43F1" w:rsidP="00CA43F1">
            <w:pPr>
              <w:pStyle w:val="Underskrifter"/>
            </w:pPr>
            <w:r w:rsidRPr="005A777C">
              <w:t>Eskil Erlandsson (c)</w:t>
            </w:r>
          </w:p>
        </w:tc>
        <w:tc>
          <w:tcPr>
            <w:tcW w:w="3047" w:type="dxa"/>
          </w:tcPr>
          <w:p w:rsidR="00CA43F1" w:rsidRPr="005A777C" w:rsidRDefault="00CA43F1" w:rsidP="00CA43F1">
            <w:pPr>
              <w:pStyle w:val="Underskrifter"/>
            </w:pPr>
            <w:r w:rsidRPr="005A777C">
              <w:t>Claes Västerteg (c)</w:t>
            </w:r>
          </w:p>
        </w:tc>
      </w:tr>
      <w:tr w:rsidR="00CA43F1" w:rsidRPr="005A77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A43F1" w:rsidRPr="005A777C" w:rsidRDefault="00CA43F1" w:rsidP="00CA43F1">
            <w:pPr>
              <w:pStyle w:val="Underskrifter"/>
            </w:pPr>
            <w:r w:rsidRPr="005A777C">
              <w:t>Viviann Gerdin (c)</w:t>
            </w:r>
          </w:p>
        </w:tc>
        <w:tc>
          <w:tcPr>
            <w:tcW w:w="3047" w:type="dxa"/>
          </w:tcPr>
          <w:p w:rsidR="00CA43F1" w:rsidRPr="005A777C" w:rsidRDefault="00CA43F1" w:rsidP="00CA43F1">
            <w:pPr>
              <w:pStyle w:val="Underskrifter"/>
            </w:pPr>
            <w:r w:rsidRPr="005A777C">
              <w:t>Kerstin Lundgren (c)</w:t>
            </w:r>
          </w:p>
        </w:tc>
      </w:tr>
      <w:tr w:rsidR="00CA43F1" w:rsidRPr="005A77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A43F1" w:rsidRPr="005A777C" w:rsidRDefault="00CA43F1" w:rsidP="00CA43F1">
            <w:pPr>
              <w:pStyle w:val="Underskrifter"/>
            </w:pPr>
            <w:r w:rsidRPr="005A777C">
              <w:t>Johan Linander (c)</w:t>
            </w:r>
          </w:p>
        </w:tc>
        <w:tc>
          <w:tcPr>
            <w:tcW w:w="3047" w:type="dxa"/>
          </w:tcPr>
          <w:p w:rsidR="00CA43F1" w:rsidRPr="005A777C" w:rsidRDefault="00CA43F1" w:rsidP="00CA43F1">
            <w:pPr>
              <w:pStyle w:val="Underskrifter"/>
            </w:pPr>
            <w:r w:rsidRPr="005A777C">
              <w:t>Jan Andersson (c)</w:t>
            </w:r>
          </w:p>
        </w:tc>
      </w:tr>
    </w:tbl>
    <w:p w:rsidR="00E84F25" w:rsidRPr="005A777C" w:rsidRDefault="00E84F25" w:rsidP="00CA43F1">
      <w:pPr>
        <w:pStyle w:val="Normaltindrag"/>
      </w:pPr>
    </w:p>
    <w:sectPr w:rsidR="00E84F25" w:rsidRPr="005A777C" w:rsidSect="00CA43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72CF" w:rsidRPr="005A777C" w:rsidRDefault="00F672CF">
      <w:r w:rsidRPr="005A777C">
        <w:separator/>
      </w:r>
    </w:p>
  </w:endnote>
  <w:endnote w:type="continuationSeparator" w:id="0">
    <w:p w:rsidR="00F672CF" w:rsidRPr="005A777C" w:rsidRDefault="00F672CF">
      <w:r w:rsidRPr="005A777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2E93" w:rsidRPr="005A777C" w:rsidRDefault="005A777C" w:rsidP="00CA43F1">
    <w:pPr>
      <w:pStyle w:val="Sidfot"/>
    </w:pPr>
    <w:r w:rsidRPr="005A777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8803706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43F1" w:rsidRDefault="00CA43F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A43F1" w:rsidRDefault="00CA43F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375F" w:rsidRPr="005A777C" w:rsidRDefault="005A777C" w:rsidP="00CA43F1">
    <w:pPr>
      <w:pStyle w:val="Sidfot"/>
    </w:pPr>
    <w:r w:rsidRPr="005A777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9466747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43F1" w:rsidRDefault="00CA43F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A43F1" w:rsidRDefault="00CA43F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375F" w:rsidRPr="005A777C" w:rsidRDefault="005A777C" w:rsidP="00CA43F1">
    <w:pPr>
      <w:pStyle w:val="Sidfot"/>
    </w:pPr>
    <w:r w:rsidRPr="005A777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7850178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43F1" w:rsidRDefault="00CA43F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A43F1" w:rsidRDefault="00CA43F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72CF" w:rsidRPr="005A777C" w:rsidRDefault="00F672CF">
      <w:r w:rsidRPr="005A777C">
        <w:separator/>
      </w:r>
    </w:p>
  </w:footnote>
  <w:footnote w:type="continuationSeparator" w:id="0">
    <w:p w:rsidR="00F672CF" w:rsidRPr="005A777C" w:rsidRDefault="00F672CF">
      <w:r w:rsidRPr="005A777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2E93" w:rsidRPr="005A777C" w:rsidRDefault="005A777C" w:rsidP="00CA43F1">
    <w:pPr>
      <w:pStyle w:val="Sidhuvud"/>
    </w:pPr>
    <w:r w:rsidRPr="005A777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9025224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43F1" w:rsidRDefault="00CA43F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U316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A43F1" w:rsidRDefault="00CA43F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U316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375F" w:rsidRPr="005A777C" w:rsidRDefault="005A777C" w:rsidP="00CA43F1">
    <w:pPr>
      <w:pStyle w:val="Sidhuvud"/>
    </w:pPr>
    <w:r w:rsidRPr="005A777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4673188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43F1" w:rsidRDefault="00CA43F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U316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A43F1" w:rsidRDefault="00CA43F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U316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43F1" w:rsidRPr="005A777C" w:rsidRDefault="00CA43F1">
    <w:pPr>
      <w:pStyle w:val="FSHNormal"/>
      <w:tabs>
        <w:tab w:val="right" w:pos="5840"/>
      </w:tabs>
    </w:pPr>
    <w:r w:rsidRPr="005A777C">
      <w:br/>
    </w:r>
    <w:r w:rsidRPr="005A777C">
      <w:fldChar w:fldCharType="begin" w:fldLock="1"/>
    </w:r>
    <w:r w:rsidRPr="005A777C">
      <w:instrText xml:space="preserve"> DOCPROPERTY</w:instrText>
    </w:r>
    <w:r w:rsidRPr="005A777C">
      <w:rPr>
        <w:sz w:val="18"/>
      </w:rPr>
      <w:instrText xml:space="preserve"> "YearUser" *\charformat </w:instrText>
    </w:r>
    <w:r w:rsidRPr="005A777C">
      <w:fldChar w:fldCharType="separate"/>
    </w:r>
    <w:r w:rsidRPr="005A777C">
      <w:t>2005/06</w:t>
    </w:r>
    <w:r w:rsidRPr="005A777C">
      <w:fldChar w:fldCharType="end"/>
    </w:r>
    <w:r w:rsidRPr="005A777C">
      <w:t xml:space="preserve"> </w:t>
    </w:r>
    <w:r w:rsidRPr="005A777C">
      <w:tab/>
      <w:t xml:space="preserve">mnr: </w:t>
    </w:r>
    <w:r w:rsidRPr="005A777C">
      <w:fldChar w:fldCharType="begin" w:fldLock="1"/>
    </w:r>
    <w:r w:rsidRPr="005A777C">
      <w:instrText xml:space="preserve"> DOCPROPERTY</w:instrText>
    </w:r>
    <w:r w:rsidRPr="005A777C">
      <w:rPr>
        <w:sz w:val="18"/>
      </w:rPr>
      <w:instrText xml:space="preserve"> "Motionsnummer" *\charformat </w:instrText>
    </w:r>
    <w:r w:rsidRPr="005A777C">
      <w:fldChar w:fldCharType="separate"/>
    </w:r>
    <w:r w:rsidRPr="005A777C">
      <w:t>U316</w:t>
    </w:r>
    <w:r w:rsidRPr="005A777C">
      <w:fldChar w:fldCharType="end"/>
    </w:r>
    <w:r w:rsidRPr="005A777C">
      <w:br/>
    </w:r>
    <w:r w:rsidRPr="005A777C">
      <w:fldChar w:fldCharType="begin" w:fldLock="1"/>
    </w:r>
    <w:r w:rsidRPr="005A777C">
      <w:instrText xml:space="preserve"> DOCPROPERTY</w:instrText>
    </w:r>
    <w:r w:rsidRPr="005A777C">
      <w:rPr>
        <w:sz w:val="18"/>
      </w:rPr>
      <w:instrText xml:space="preserve"> "Samling" *\charformat </w:instrText>
    </w:r>
    <w:r w:rsidRPr="005A777C">
      <w:fldChar w:fldCharType="end"/>
    </w:r>
    <w:r w:rsidRPr="005A777C">
      <w:tab/>
      <w:t xml:space="preserve">pnr: </w:t>
    </w:r>
    <w:r w:rsidRPr="005A777C">
      <w:fldChar w:fldCharType="begin" w:fldLock="1"/>
    </w:r>
    <w:r w:rsidRPr="005A777C">
      <w:instrText xml:space="preserve"> DOCPROPERTY</w:instrText>
    </w:r>
    <w:r w:rsidRPr="005A777C">
      <w:rPr>
        <w:sz w:val="18"/>
      </w:rPr>
      <w:instrText xml:space="preserve"> "Partinummer" *\charformat </w:instrText>
    </w:r>
    <w:r w:rsidRPr="005A777C">
      <w:fldChar w:fldCharType="separate"/>
    </w:r>
    <w:r w:rsidRPr="005A777C">
      <w:t>c133</w:t>
    </w:r>
    <w:r w:rsidRPr="005A777C">
      <w:fldChar w:fldCharType="end"/>
    </w:r>
  </w:p>
  <w:p w:rsidR="00CA43F1" w:rsidRPr="005A777C" w:rsidRDefault="00CA43F1">
    <w:pPr>
      <w:pStyle w:val="FSHRub1"/>
    </w:pPr>
    <w:r w:rsidRPr="005A777C">
      <w:t>Motion till riksdagen</w:t>
    </w:r>
    <w:r w:rsidRPr="005A777C">
      <w:br/>
    </w:r>
    <w:r w:rsidRPr="005A777C">
      <w:fldChar w:fldCharType="begin" w:fldLock="1"/>
    </w:r>
    <w:r w:rsidRPr="005A777C">
      <w:instrText xml:space="preserve"> DOCPROPERTY "YearUser" *\charformat </w:instrText>
    </w:r>
    <w:r w:rsidRPr="005A777C">
      <w:fldChar w:fldCharType="separate"/>
    </w:r>
    <w:r w:rsidRPr="005A777C">
      <w:t>2005/06</w:t>
    </w:r>
    <w:r w:rsidRPr="005A777C">
      <w:fldChar w:fldCharType="end"/>
    </w:r>
    <w:r w:rsidRPr="005A777C">
      <w:t>:</w:t>
    </w:r>
    <w:r w:rsidRPr="005A777C">
      <w:fldChar w:fldCharType="begin" w:fldLock="1"/>
    </w:r>
    <w:r w:rsidRPr="005A777C">
      <w:instrText xml:space="preserve"> DOCPROPERTY "Motionsnummer" *\charformat </w:instrText>
    </w:r>
    <w:r w:rsidRPr="005A777C">
      <w:fldChar w:fldCharType="separate"/>
    </w:r>
    <w:r w:rsidRPr="005A777C">
      <w:t>U316</w:t>
    </w:r>
    <w:r w:rsidRPr="005A777C">
      <w:fldChar w:fldCharType="end"/>
    </w:r>
  </w:p>
  <w:p w:rsidR="00CA43F1" w:rsidRPr="005A777C" w:rsidRDefault="00CA43F1">
    <w:pPr>
      <w:pStyle w:val="FSHNormalS5"/>
    </w:pPr>
    <w:r w:rsidRPr="005A777C">
      <w:fldChar w:fldCharType="begin" w:fldLock="1"/>
    </w:r>
    <w:r w:rsidRPr="005A777C">
      <w:instrText xml:space="preserve"> DOCPROPERTY "MotionarText" *\charformat </w:instrText>
    </w:r>
    <w:r w:rsidRPr="005A777C">
      <w:fldChar w:fldCharType="separate"/>
    </w:r>
    <w:r w:rsidRPr="005A777C">
      <w:t>av Agne Hansson m.fl. (c)</w:t>
    </w:r>
    <w:r w:rsidRPr="005A777C">
      <w:fldChar w:fldCharType="end"/>
    </w:r>
    <w:r w:rsidRPr="005A777C">
      <w:br/>
    </w:r>
    <w:r w:rsidRPr="005A777C">
      <w:fldChar w:fldCharType="begin" w:fldLock="1"/>
    </w:r>
    <w:r w:rsidRPr="005A777C">
      <w:instrText xml:space="preserve"> DOCPROPERTY "SvarFrasKort" *\charformat </w:instrText>
    </w:r>
    <w:r w:rsidRPr="005A777C">
      <w:fldChar w:fldCharType="end"/>
    </w:r>
  </w:p>
  <w:p w:rsidR="00CA43F1" w:rsidRPr="005A777C" w:rsidRDefault="00CA43F1">
    <w:pPr>
      <w:pStyle w:val="FSHTitel"/>
    </w:pPr>
    <w:r w:rsidRPr="005A777C">
      <w:fldChar w:fldCharType="begin" w:fldLock="1"/>
    </w:r>
    <w:r w:rsidRPr="005A777C">
      <w:instrText xml:space="preserve"> DOCPROPERTY</w:instrText>
    </w:r>
    <w:r w:rsidRPr="005A777C">
      <w:rPr>
        <w:sz w:val="18"/>
      </w:rPr>
      <w:instrText xml:space="preserve"> "RubrikSvar" *\charformat </w:instrText>
    </w:r>
    <w:r w:rsidRPr="005A777C">
      <w:fldChar w:fldCharType="separate"/>
    </w:r>
    <w:r w:rsidRPr="005A777C">
      <w:t>Utgiftsområde 5 Internationell samverkan</w:t>
    </w:r>
    <w:r w:rsidRPr="005A777C">
      <w:fldChar w:fldCharType="end"/>
    </w:r>
  </w:p>
  <w:p w:rsidR="00CA43F1" w:rsidRPr="005A777C" w:rsidRDefault="00CA43F1" w:rsidP="00CA43F1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9EA317D"/>
    <w:multiLevelType w:val="hybridMultilevel"/>
    <w:tmpl w:val="980A5360"/>
    <w:lvl w:ilvl="0" w:tplc="3F4E076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4555263">
    <w:abstractNumId w:val="14"/>
  </w:num>
  <w:num w:numId="2" w16cid:durableId="1658342165">
    <w:abstractNumId w:val="10"/>
  </w:num>
  <w:num w:numId="3" w16cid:durableId="712386791">
    <w:abstractNumId w:val="11"/>
  </w:num>
  <w:num w:numId="4" w16cid:durableId="1706520607">
    <w:abstractNumId w:val="13"/>
  </w:num>
  <w:num w:numId="5" w16cid:durableId="492187761">
    <w:abstractNumId w:val="8"/>
  </w:num>
  <w:num w:numId="6" w16cid:durableId="666710681">
    <w:abstractNumId w:val="3"/>
  </w:num>
  <w:num w:numId="7" w16cid:durableId="1505780514">
    <w:abstractNumId w:val="2"/>
  </w:num>
  <w:num w:numId="8" w16cid:durableId="1728912778">
    <w:abstractNumId w:val="1"/>
  </w:num>
  <w:num w:numId="9" w16cid:durableId="2041859382">
    <w:abstractNumId w:val="0"/>
  </w:num>
  <w:num w:numId="10" w16cid:durableId="1565481690">
    <w:abstractNumId w:val="9"/>
  </w:num>
  <w:num w:numId="11" w16cid:durableId="815951250">
    <w:abstractNumId w:val="7"/>
  </w:num>
  <w:num w:numId="12" w16cid:durableId="1399938925">
    <w:abstractNumId w:val="6"/>
  </w:num>
  <w:num w:numId="13" w16cid:durableId="398791911">
    <w:abstractNumId w:val="5"/>
  </w:num>
  <w:num w:numId="14" w16cid:durableId="638724807">
    <w:abstractNumId w:val="4"/>
  </w:num>
  <w:num w:numId="15" w16cid:durableId="12008926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6"/>
  </w:docVars>
  <w:rsids>
    <w:rsidRoot w:val="006A1124"/>
    <w:rsid w:val="0004381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A2E93"/>
    <w:rsid w:val="002D11A8"/>
    <w:rsid w:val="002F565B"/>
    <w:rsid w:val="00445271"/>
    <w:rsid w:val="004A0504"/>
    <w:rsid w:val="004E38D9"/>
    <w:rsid w:val="005A777C"/>
    <w:rsid w:val="005B145B"/>
    <w:rsid w:val="006A1124"/>
    <w:rsid w:val="00740D6D"/>
    <w:rsid w:val="00794149"/>
    <w:rsid w:val="007B67A7"/>
    <w:rsid w:val="007C6092"/>
    <w:rsid w:val="008F58C9"/>
    <w:rsid w:val="009E1F18"/>
    <w:rsid w:val="00A053C6"/>
    <w:rsid w:val="00A82DDA"/>
    <w:rsid w:val="00AE7B67"/>
    <w:rsid w:val="00B13BF0"/>
    <w:rsid w:val="00B15F85"/>
    <w:rsid w:val="00C1285C"/>
    <w:rsid w:val="00C27B7D"/>
    <w:rsid w:val="00CA43F1"/>
    <w:rsid w:val="00CF7A43"/>
    <w:rsid w:val="00D1174F"/>
    <w:rsid w:val="00D4375F"/>
    <w:rsid w:val="00D65BF2"/>
    <w:rsid w:val="00DC6C70"/>
    <w:rsid w:val="00E22893"/>
    <w:rsid w:val="00E360DE"/>
    <w:rsid w:val="00E75D28"/>
    <w:rsid w:val="00E84F25"/>
    <w:rsid w:val="00F672CF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420275C-5851-461F-A182-EB9A8E6E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CA43F1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AE7B67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209</Words>
  <Characters>1379</Characters>
  <Application>Microsoft Office Word</Application>
  <DocSecurity>4</DocSecurity>
  <Lines>45</Lines>
  <Paragraphs>33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U316</vt:lpstr>
    </vt:vector>
  </TitlesOfParts>
  <Company>Riksdagen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U316</dc:title>
  <dc:subject>U316</dc:subject>
  <dc:creator>Riksdagen</dc:creator>
  <cp:keywords>Riksdagen</cp:keywords>
  <dc:description/>
  <cp:lastModifiedBy>Lars Brink</cp:lastModifiedBy>
  <cp:revision>2</cp:revision>
  <cp:lastPrinted>2005-11-26T06:43:00Z</cp:lastPrinted>
  <dcterms:created xsi:type="dcterms:W3CDTF">2025-12-16T21:49:00Z</dcterms:created>
  <dcterms:modified xsi:type="dcterms:W3CDTF">2025-12-16T21:49:00Z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mot2000_423_2005-11-26</vt:lpwstr>
  </property>
  <property fmtid="{D5CDD505-2E9C-101B-9397-08002B2CF9AE}" pid="3" name="version">
    <vt:lpwstr>mot2000_418_2005-10-04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Utgiftsområde 5 Internationell samverkan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Utgiftsområde 5 Internationell samverkan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c133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7</vt:lpwstr>
  </property>
  <property fmtid="{D5CDD505-2E9C-101B-9397-08002B2CF9AE}" pid="25" name="MotionarText">
    <vt:lpwstr>av Agne Hansson m.fl. (c)</vt:lpwstr>
  </property>
  <property fmtid="{D5CDD505-2E9C-101B-9397-08002B2CF9AE}" pid="26" name="MotionarLista">
    <vt:lpwstr>Hansson, Agne (c)\Erlandsson, Eskil (c)\Västerteg, Claes (c)\Gerdin, Viviann (c)\Lundgren, Kerstin (c)\Linander, Johan (c)\Andersson, Jan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Agne Hansson (c), Eskil Erlandsson (c), Claes Västerteg (c), Viviann Gerdin (c), Kerstin Lundgren (c), Johan Linander (c), Jan Andersson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U316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cathrin.lindqwist@riksdagen.se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20052006000000000099000001330075</vt:lpwstr>
  </property>
  <property fmtid="{D5CDD505-2E9C-101B-9397-08002B2CF9AE}" pid="47" name="datum">
    <vt:lpwstr>051004</vt:lpwstr>
  </property>
  <property fmtid="{D5CDD505-2E9C-101B-9397-08002B2CF9AE}" pid="48" name="avsändar-e-post">
    <vt:lpwstr>cathrin.lindqwist@riksdagen.se</vt:lpwstr>
  </property>
  <property fmtid="{D5CDD505-2E9C-101B-9397-08002B2CF9AE}" pid="49" name="id">
    <vt:lpwstr>20052006000000000099000001330075</vt:lpwstr>
  </property>
  <property fmtid="{D5CDD505-2E9C-101B-9397-08002B2CF9AE}" pid="50" name="nummer">
    <vt:lpwstr>316</vt:lpwstr>
  </property>
  <property fmtid="{D5CDD505-2E9C-101B-9397-08002B2CF9AE}" pid="51" name="utskottsbeteckning">
    <vt:lpwstr>U</vt:lpwstr>
  </property>
</Properties>
</file>