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816" w:rsidRPr="001915ED" w:rsidRDefault="00A26816">
      <w:pPr>
        <w:pStyle w:val="Hemstlrubrik"/>
      </w:pPr>
      <w:r w:rsidRPr="001915ED">
        <w:t>Förslag till riksdagsbeslut</w:t>
      </w:r>
    </w:p>
    <w:p w:rsidR="00A26816" w:rsidRPr="001915ED" w:rsidRDefault="00A26816">
      <w:pPr>
        <w:pStyle w:val="Hemstlatt"/>
        <w:ind w:left="0"/>
      </w:pPr>
      <w:r w:rsidRPr="001915ED">
        <w:t>Riksdagen tillkännager för regeringen som sin mening vad som anförs i motionen om återfallsförbrytare.</w:t>
      </w:r>
    </w:p>
    <w:p w:rsidR="00A26816" w:rsidRPr="001915ED" w:rsidRDefault="00A26816">
      <w:pPr>
        <w:pStyle w:val="Rubrik1"/>
      </w:pPr>
      <w:r w:rsidRPr="001915ED">
        <w:t>Motivering</w:t>
      </w:r>
    </w:p>
    <w:p w:rsidR="00A26816" w:rsidRPr="001915ED" w:rsidRDefault="00A26816">
      <w:r w:rsidRPr="001915ED">
        <w:t>Nyligen hade vi ett fall med en man som körde på en barnvagn i Knivsta. Mannen hade tidigare dömts för 77 fall av olovlig körning samt en hel del andra brott också. Han har tidigare dömts till som mest 10 månaders fängelse. Exemplet ovan är ett slående bevis för att vårt rättssystem har svårt att hantera brottslingar som återfaller gång på gång. Som systemet ser ut idag tillmäts återfallsaspekten en relativt liten betydelse när personen ifråga döms för nya brott.</w:t>
      </w:r>
    </w:p>
    <w:p w:rsidR="00A26816" w:rsidRPr="001915ED" w:rsidRDefault="00A26816">
      <w:pPr>
        <w:pStyle w:val="Normaltindrag"/>
      </w:pPr>
      <w:r w:rsidRPr="001915ED">
        <w:t>Statistik från Brå visar att av dem som 2002 hade dömts återföll 38 % i ny brottslighet inom tre år efter domen. Man kan även avläsa en liten ökning av återfallsbrottsligheten sedan början av 1990-talet. Samhället måste få bättre verktyg att hantera dessa individer som återfaller i kriminalitet gång på gång. Speciellt viktigt är detta givetvis när det gäller våldsbrott. I sammanhanget måste det givetvis även genomlysas på ett bra sätt vilka behandlingsformer och straff som visat sig vara mest effektiva för</w:t>
      </w:r>
      <w:r w:rsidRPr="001915ED">
        <w:t xml:space="preserve"> att förhindra dömda att återfa</w:t>
      </w:r>
      <w:r w:rsidRPr="001915ED">
        <w:t>l</w:t>
      </w:r>
      <w:r w:rsidRPr="001915ED">
        <w:t>la i kriminalitet.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5ED">
        <w:trPr>
          <w:cantSplit/>
        </w:trPr>
        <w:tc>
          <w:tcPr>
            <w:tcW w:w="3046" w:type="dxa"/>
          </w:tcPr>
          <w:p w:rsidR="00A26816" w:rsidRPr="001915ED" w:rsidRDefault="00A26816">
            <w:pPr>
              <w:pStyle w:val="UnderskriftDatum"/>
              <w:spacing w:before="240"/>
            </w:pPr>
            <w:r w:rsidRPr="001915ED">
              <w:t>Stockholm den 1 oktober 2008</w:t>
            </w:r>
          </w:p>
        </w:tc>
        <w:tc>
          <w:tcPr>
            <w:tcW w:w="3047" w:type="dxa"/>
          </w:tcPr>
          <w:p w:rsidR="00A26816" w:rsidRPr="001915ED" w:rsidRDefault="00A26816">
            <w:pPr>
              <w:pStyle w:val="Underskrifter"/>
              <w:spacing w:before="240"/>
            </w:pPr>
          </w:p>
        </w:tc>
      </w:tr>
      <w:tr w:rsidR="00000000" w:rsidRPr="001915ED">
        <w:trPr>
          <w:cantSplit/>
        </w:trPr>
        <w:tc>
          <w:tcPr>
            <w:tcW w:w="3046" w:type="dxa"/>
          </w:tcPr>
          <w:p w:rsidR="00A26816" w:rsidRPr="001915ED" w:rsidRDefault="00A26816">
            <w:pPr>
              <w:pStyle w:val="Underskrifter"/>
            </w:pPr>
            <w:r w:rsidRPr="001915ED">
              <w:t>Reza Khelili Dylami (m)</w:t>
            </w:r>
          </w:p>
        </w:tc>
        <w:tc>
          <w:tcPr>
            <w:tcW w:w="3046" w:type="dxa"/>
          </w:tcPr>
          <w:p w:rsidR="00A26816" w:rsidRPr="001915ED" w:rsidRDefault="00A26816">
            <w:pPr>
              <w:pStyle w:val="Underskrifter"/>
            </w:pPr>
          </w:p>
        </w:tc>
      </w:tr>
    </w:tbl>
    <w:p w:rsidR="00A26816" w:rsidRPr="001915ED" w:rsidRDefault="00A26816">
      <w:pPr>
        <w:pStyle w:val="Normaltindrag"/>
      </w:pPr>
    </w:p>
    <w:sectPr w:rsidR="00A26816" w:rsidRPr="001915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816" w:rsidRPr="001915ED" w:rsidRDefault="00A26816">
      <w:r w:rsidRPr="001915ED">
        <w:separator/>
      </w:r>
    </w:p>
  </w:endnote>
  <w:endnote w:type="continuationSeparator" w:id="0">
    <w:p w:rsidR="00A26816" w:rsidRPr="001915ED" w:rsidRDefault="00A26816">
      <w:r w:rsidRPr="00191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1915ED">
    <w:pPr>
      <w:pStyle w:val="Sidfot"/>
    </w:pPr>
    <w:r w:rsidRPr="00191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074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6" w:rsidRDefault="00A268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816" w:rsidRDefault="00A268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1915ED">
    <w:pPr>
      <w:pStyle w:val="Sidfot"/>
    </w:pPr>
    <w:r w:rsidRPr="00191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31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6" w:rsidRDefault="00A26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816" w:rsidRDefault="00A26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1915ED">
    <w:pPr>
      <w:pStyle w:val="Sidfot"/>
    </w:pPr>
    <w:r w:rsidRPr="00191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128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6" w:rsidRDefault="00A26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816" w:rsidRDefault="00A26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816" w:rsidRPr="001915ED" w:rsidRDefault="00A26816">
      <w:r w:rsidRPr="001915ED">
        <w:separator/>
      </w:r>
    </w:p>
  </w:footnote>
  <w:footnote w:type="continuationSeparator" w:id="0">
    <w:p w:rsidR="00A26816" w:rsidRPr="001915ED" w:rsidRDefault="00A26816">
      <w:r w:rsidRPr="00191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1915ED">
    <w:pPr>
      <w:pStyle w:val="Sidhuvud"/>
    </w:pPr>
    <w:r w:rsidRPr="00191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326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6" w:rsidRDefault="00A26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816" w:rsidRDefault="00A26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1915ED">
    <w:pPr>
      <w:pStyle w:val="Sidhuvud"/>
    </w:pPr>
    <w:r w:rsidRPr="00191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70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816" w:rsidRDefault="00A26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816" w:rsidRDefault="00A26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816" w:rsidRPr="001915ED" w:rsidRDefault="00A26816">
    <w:pPr>
      <w:pStyle w:val="FSHNormal"/>
      <w:tabs>
        <w:tab w:val="right" w:pos="5840"/>
      </w:tabs>
    </w:pPr>
    <w:r w:rsidRPr="001915ED">
      <w:br/>
    </w:r>
    <w:r w:rsidRPr="001915ED">
      <w:fldChar w:fldCharType="begin" w:fldLock="1"/>
    </w:r>
    <w:r w:rsidRPr="001915ED">
      <w:instrText xml:space="preserve"> DOCPROPERTY</w:instrText>
    </w:r>
    <w:r w:rsidRPr="001915ED">
      <w:rPr>
        <w:sz w:val="18"/>
      </w:rPr>
      <w:instrText xml:space="preserve"> "YearUser" *\charformat </w:instrText>
    </w:r>
    <w:r w:rsidRPr="001915ED">
      <w:fldChar w:fldCharType="separate"/>
    </w:r>
    <w:r w:rsidRPr="001915ED">
      <w:t>2008/09</w:t>
    </w:r>
    <w:r w:rsidRPr="001915ED">
      <w:fldChar w:fldCharType="end"/>
    </w:r>
    <w:r w:rsidRPr="001915ED">
      <w:t xml:space="preserve"> </w:t>
    </w:r>
    <w:r w:rsidRPr="001915ED">
      <w:tab/>
      <w:t xml:space="preserve">mnr: </w:t>
    </w:r>
    <w:r w:rsidRPr="001915ED">
      <w:fldChar w:fldCharType="begin" w:fldLock="1"/>
    </w:r>
    <w:r w:rsidRPr="001915ED">
      <w:instrText xml:space="preserve"> DOCPROPERTY</w:instrText>
    </w:r>
    <w:r w:rsidRPr="001915ED">
      <w:rPr>
        <w:sz w:val="18"/>
      </w:rPr>
      <w:instrText xml:space="preserve"> "Motionsnummer" *\charformat </w:instrText>
    </w:r>
    <w:r w:rsidRPr="001915ED">
      <w:fldChar w:fldCharType="separate"/>
    </w:r>
    <w:r w:rsidRPr="001915ED">
      <w:t>Ju405</w:t>
    </w:r>
    <w:r w:rsidRPr="001915ED">
      <w:fldChar w:fldCharType="end"/>
    </w:r>
    <w:r w:rsidRPr="001915ED">
      <w:br/>
    </w:r>
    <w:r w:rsidRPr="001915ED">
      <w:fldChar w:fldCharType="begin" w:fldLock="1"/>
    </w:r>
    <w:r w:rsidRPr="001915ED">
      <w:instrText xml:space="preserve"> DOCPROPERTY</w:instrText>
    </w:r>
    <w:r w:rsidRPr="001915ED">
      <w:rPr>
        <w:sz w:val="18"/>
      </w:rPr>
      <w:instrText xml:space="preserve"> "Samling" *\charformat </w:instrText>
    </w:r>
    <w:r w:rsidRPr="001915ED">
      <w:fldChar w:fldCharType="end"/>
    </w:r>
    <w:r w:rsidRPr="001915ED">
      <w:tab/>
      <w:t xml:space="preserve">pnr: </w:t>
    </w:r>
    <w:r w:rsidRPr="001915ED">
      <w:fldChar w:fldCharType="begin" w:fldLock="1"/>
    </w:r>
    <w:r w:rsidRPr="001915ED">
      <w:instrText xml:space="preserve"> DOCPROPERTY</w:instrText>
    </w:r>
    <w:r w:rsidRPr="001915ED">
      <w:rPr>
        <w:sz w:val="18"/>
      </w:rPr>
      <w:instrText xml:space="preserve"> "Partinummer" *\charformat </w:instrText>
    </w:r>
    <w:r w:rsidRPr="001915ED">
      <w:fldChar w:fldCharType="separate"/>
    </w:r>
    <w:r w:rsidRPr="001915ED">
      <w:t>m1700</w:t>
    </w:r>
    <w:r w:rsidRPr="001915ED">
      <w:fldChar w:fldCharType="end"/>
    </w:r>
  </w:p>
  <w:p w:rsidR="00A26816" w:rsidRPr="001915ED" w:rsidRDefault="00A26816">
    <w:pPr>
      <w:pStyle w:val="FSHRub1"/>
    </w:pPr>
    <w:r w:rsidRPr="001915ED">
      <w:t>Motion till riksdagen</w:t>
    </w:r>
    <w:r w:rsidRPr="001915ED">
      <w:br/>
    </w:r>
    <w:r w:rsidRPr="001915ED">
      <w:fldChar w:fldCharType="begin" w:fldLock="1"/>
    </w:r>
    <w:r w:rsidRPr="001915ED">
      <w:instrText xml:space="preserve"> DOCPROPERTY "YearUser" *\charformat </w:instrText>
    </w:r>
    <w:r w:rsidRPr="001915ED">
      <w:fldChar w:fldCharType="separate"/>
    </w:r>
    <w:r w:rsidRPr="001915ED">
      <w:t>2008/09</w:t>
    </w:r>
    <w:r w:rsidRPr="001915ED">
      <w:fldChar w:fldCharType="end"/>
    </w:r>
    <w:r w:rsidRPr="001915ED">
      <w:t>:</w:t>
    </w:r>
    <w:r w:rsidRPr="001915ED">
      <w:fldChar w:fldCharType="begin" w:fldLock="1"/>
    </w:r>
    <w:r w:rsidRPr="001915ED">
      <w:instrText xml:space="preserve"> DOCPROPERTY "Motionsnummer" *\charformat </w:instrText>
    </w:r>
    <w:r w:rsidRPr="001915ED">
      <w:fldChar w:fldCharType="separate"/>
    </w:r>
    <w:r w:rsidRPr="001915ED">
      <w:t>Ju405</w:t>
    </w:r>
    <w:r w:rsidRPr="001915ED">
      <w:fldChar w:fldCharType="end"/>
    </w:r>
  </w:p>
  <w:p w:rsidR="00A26816" w:rsidRPr="001915ED" w:rsidRDefault="00A26816">
    <w:pPr>
      <w:pStyle w:val="FSHNormalS5"/>
    </w:pPr>
    <w:r w:rsidRPr="001915ED">
      <w:fldChar w:fldCharType="begin" w:fldLock="1"/>
    </w:r>
    <w:r w:rsidRPr="001915ED">
      <w:instrText xml:space="preserve"> DOCPROPERTY "MotionarText" *\charformat </w:instrText>
    </w:r>
    <w:r w:rsidRPr="001915ED">
      <w:fldChar w:fldCharType="separate"/>
    </w:r>
    <w:r w:rsidRPr="001915ED">
      <w:t>av Reza Khelili Dylami (m)</w:t>
    </w:r>
    <w:r w:rsidRPr="001915ED">
      <w:fldChar w:fldCharType="end"/>
    </w:r>
    <w:r w:rsidRPr="001915ED">
      <w:br/>
    </w:r>
    <w:r w:rsidRPr="001915ED">
      <w:fldChar w:fldCharType="begin" w:fldLock="1"/>
    </w:r>
    <w:r w:rsidRPr="001915ED">
      <w:instrText xml:space="preserve"> DOCPROPERTY "SvarFrasKort" *\charformat </w:instrText>
    </w:r>
    <w:r w:rsidRPr="001915ED">
      <w:fldChar w:fldCharType="end"/>
    </w:r>
  </w:p>
  <w:p w:rsidR="00A26816" w:rsidRPr="001915ED" w:rsidRDefault="00A26816">
    <w:pPr>
      <w:pStyle w:val="FSHTitel"/>
    </w:pPr>
    <w:r w:rsidRPr="001915ED">
      <w:fldChar w:fldCharType="begin" w:fldLock="1"/>
    </w:r>
    <w:r w:rsidRPr="001915ED">
      <w:instrText xml:space="preserve"> DOCPROPERTY</w:instrText>
    </w:r>
    <w:r w:rsidRPr="001915ED">
      <w:rPr>
        <w:sz w:val="18"/>
      </w:rPr>
      <w:instrText xml:space="preserve"> "RubrikSvar" *\charformat </w:instrText>
    </w:r>
    <w:r w:rsidRPr="001915ED">
      <w:fldChar w:fldCharType="separate"/>
    </w:r>
    <w:r w:rsidRPr="001915ED">
      <w:t>Återfallsförbrytare</w:t>
    </w:r>
    <w:r w:rsidRPr="001915ED">
      <w:fldChar w:fldCharType="end"/>
    </w:r>
  </w:p>
  <w:p w:rsidR="00A26816" w:rsidRPr="001915ED" w:rsidRDefault="00A26816">
    <w:pPr>
      <w:pStyle w:val="Normal00"/>
    </w:pPr>
  </w:p>
  <w:p w:rsidR="00A26816" w:rsidRPr="001915ED" w:rsidRDefault="00A26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2502109">
    <w:abstractNumId w:val="8"/>
  </w:num>
  <w:num w:numId="2" w16cid:durableId="2041348026">
    <w:abstractNumId w:val="9"/>
  </w:num>
  <w:num w:numId="3" w16cid:durableId="1232733666">
    <w:abstractNumId w:val="8"/>
  </w:num>
  <w:num w:numId="4" w16cid:durableId="1749840207">
    <w:abstractNumId w:val="9"/>
  </w:num>
  <w:num w:numId="5" w16cid:durableId="984970009">
    <w:abstractNumId w:val="13"/>
  </w:num>
  <w:num w:numId="6" w16cid:durableId="1658462815">
    <w:abstractNumId w:val="10"/>
  </w:num>
  <w:num w:numId="7" w16cid:durableId="1551072688">
    <w:abstractNumId w:val="11"/>
  </w:num>
  <w:num w:numId="8" w16cid:durableId="422655179">
    <w:abstractNumId w:val="12"/>
  </w:num>
  <w:num w:numId="9" w16cid:durableId="551425758">
    <w:abstractNumId w:val="8"/>
  </w:num>
  <w:num w:numId="10" w16cid:durableId="47656029">
    <w:abstractNumId w:val="3"/>
  </w:num>
  <w:num w:numId="11" w16cid:durableId="642584234">
    <w:abstractNumId w:val="2"/>
  </w:num>
  <w:num w:numId="12" w16cid:durableId="1163397164">
    <w:abstractNumId w:val="1"/>
  </w:num>
  <w:num w:numId="13" w16cid:durableId="1058625436">
    <w:abstractNumId w:val="0"/>
  </w:num>
  <w:num w:numId="14" w16cid:durableId="885024011">
    <w:abstractNumId w:val="9"/>
  </w:num>
  <w:num w:numId="15" w16cid:durableId="368381974">
    <w:abstractNumId w:val="7"/>
  </w:num>
  <w:num w:numId="16" w16cid:durableId="1233467136">
    <w:abstractNumId w:val="6"/>
  </w:num>
  <w:num w:numId="17" w16cid:durableId="902062567">
    <w:abstractNumId w:val="5"/>
  </w:num>
  <w:num w:numId="18" w16cid:durableId="64770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5D2DCCD-2F2A-4EC3-8BE4-BCF9F9E07977}"/>
  </w:docVars>
  <w:rsids>
    <w:rsidRoot w:val="002A30E3"/>
    <w:rsid w:val="001915ED"/>
    <w:rsid w:val="002A30E3"/>
    <w:rsid w:val="00A268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26356B-428F-4E5E-B9F9-30EDDB98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1034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m1700</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m1700</dc:title>
  <dc:subject>m1700</dc:subject>
  <dc:creator>Riksdagen</dc:creator>
  <cp:keywords>Riksdagen</cp:keywords>
  <dc:description>TKG-ktrl, MSMQ4mb, PersReg-Distribution mm b-&gt;ny fplogga c-&gt;nygamla s-rosen</dc:description>
  <cp:lastModifiedBy>Lars Brink</cp:lastModifiedBy>
  <cp:revision>2</cp:revision>
  <cp:lastPrinted>2009-02-03T11:30:00Z</cp:lastPrinted>
  <dcterms:created xsi:type="dcterms:W3CDTF">2025-12-17T16:12:00Z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Återfallsförbrytare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Återfallsförbrytare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20082009000000000109000017000069</vt:lpwstr>
  </property>
  <property fmtid="{D5CDD505-2E9C-101B-9397-08002B2CF9AE}" pid="47" name="datum">
    <vt:lpwstr>081001</vt:lpwstr>
  </property>
  <property fmtid="{D5CDD505-2E9C-101B-9397-08002B2CF9AE}" pid="48" name="avsändar-e-post">
    <vt:lpwstr>jorgen.sollin@riksdagen.se</vt:lpwstr>
  </property>
  <property fmtid="{D5CDD505-2E9C-101B-9397-08002B2CF9AE}" pid="49" name="id">
    <vt:lpwstr>20082009000000000109000017000069</vt:lpwstr>
  </property>
  <property fmtid="{D5CDD505-2E9C-101B-9397-08002B2CF9AE}" pid="50" name="nummer">
    <vt:lpwstr>405</vt:lpwstr>
  </property>
  <property fmtid="{D5CDD505-2E9C-101B-9397-08002B2CF9AE}" pid="51" name="utskottsbeteckning">
    <vt:lpwstr>Ju</vt:lpwstr>
  </property>
  <property fmtid="{D5CDD505-2E9C-101B-9397-08002B2CF9AE}" pid="52" name="GlobalUID">
    <vt:lpwstr>{914AE542-5BD5-44C3-B3F6-790E76AA5B15}</vt:lpwstr>
  </property>
  <property fmtid="{D5CDD505-2E9C-101B-9397-08002B2CF9AE}" pid="53" name="Överföringar">
    <vt:i4>0</vt:i4>
  </property>
  <property fmtid="{D5CDD505-2E9C-101B-9397-08002B2CF9AE}" pid="54" name="Checksum">
    <vt:lpwstr>*1013950157938*</vt:lpwstr>
  </property>
  <property fmtid="{D5CDD505-2E9C-101B-9397-08002B2CF9AE}" pid="55" name="skuggnummer">
    <vt:lpwstr>2545</vt:lpwstr>
  </property>
  <property fmtid="{D5CDD505-2E9C-101B-9397-08002B2CF9AE}" pid="56" name="urixVersion">
    <vt:lpwstr>3.2.0.8</vt:lpwstr>
  </property>
  <property fmtid="{D5CDD505-2E9C-101B-9397-08002B2CF9AE}" pid="57" name="urixOrigin">
    <vt:lpwstr>090402 16:13:27.161</vt:lpwstr>
  </property>
  <property fmtid="{D5CDD505-2E9C-101B-9397-08002B2CF9AE}" pid="58" name="urixGuid">
    <vt:lpwstr>{3FB7BF32-01F3-4836-A735-0D67E1590F88}</vt:lpwstr>
  </property>
</Properties>
</file>