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726A" w:rsidRDefault="00F55CF7" w14:paraId="4DDA85BE" w14:textId="77777777">
      <w:pPr>
        <w:pStyle w:val="RubrikFrslagTIllRiksdagsbeslut"/>
      </w:pPr>
      <w:sdt>
        <w:sdtPr>
          <w:alias w:val="CC_Boilerplate_4"/>
          <w:tag w:val="CC_Boilerplate_4"/>
          <w:id w:val="-1644581176"/>
          <w:lock w:val="sdtContentLocked"/>
          <w:placeholder>
            <w:docPart w:val="FF111EAD8D164E4CB6A382264BAFA04F"/>
          </w:placeholder>
          <w:text/>
        </w:sdtPr>
        <w:sdtEndPr/>
        <w:sdtContent>
          <w:r w:rsidRPr="009B062B" w:rsidR="00AF30DD">
            <w:t>Förslag till riksdagsbeslut</w:t>
          </w:r>
        </w:sdtContent>
      </w:sdt>
      <w:bookmarkEnd w:id="0"/>
      <w:bookmarkEnd w:id="1"/>
    </w:p>
    <w:sdt>
      <w:sdtPr>
        <w:alias w:val="Yrkande 1"/>
        <w:tag w:val="7d167292-59dd-4a62-a43a-965afb0210bf"/>
        <w:id w:val="-2080502703"/>
        <w:lock w:val="sdtLocked"/>
      </w:sdtPr>
      <w:sdtEndPr/>
      <w:sdtContent>
        <w:p w:rsidR="00B16688" w:rsidRDefault="00925606" w14:paraId="2BED19B2" w14:textId="77777777">
          <w:pPr>
            <w:pStyle w:val="Frslagstext"/>
            <w:numPr>
              <w:ilvl w:val="0"/>
              <w:numId w:val="0"/>
            </w:numPr>
          </w:pPr>
          <w:r>
            <w:t>Riksdagen ställer sig bakom det som anförs i motionen om att överväga hur skolan kan bidra till att rusta unga för en digitaliserad värld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1B5250DA144E2BAAFCE617289BC74"/>
        </w:placeholder>
        <w:text/>
      </w:sdtPr>
      <w:sdtEndPr/>
      <w:sdtContent>
        <w:p w:rsidRPr="009B062B" w:rsidR="006D79C9" w:rsidP="00333E95" w:rsidRDefault="006D79C9" w14:paraId="49FAF426" w14:textId="77777777">
          <w:pPr>
            <w:pStyle w:val="Rubrik1"/>
          </w:pPr>
          <w:r>
            <w:t>Motivering</w:t>
          </w:r>
        </w:p>
      </w:sdtContent>
    </w:sdt>
    <w:bookmarkEnd w:displacedByCustomXml="prev" w:id="3"/>
    <w:bookmarkEnd w:displacedByCustomXml="prev" w:id="4"/>
    <w:p w:rsidR="00872C91" w:rsidP="00F55CF7" w:rsidRDefault="00872C91" w14:paraId="2558CC91" w14:textId="4749A3D6">
      <w:pPr>
        <w:pStyle w:val="Normalutanindragellerluft"/>
      </w:pPr>
      <w:r>
        <w:t xml:space="preserve">Regeringen har satt upp höga ambitioner: Sverige ska bli en ledande AI-nation och digital kompetens ska vara framtidens guld. Samtidigt verkar regeringen helt sakna verktyg för hur vi ska lyckas utveckla den kompetens som kommer behövas. Många länder arbetar aktivt för </w:t>
      </w:r>
      <w:r w:rsidR="00925606">
        <w:t>sin</w:t>
      </w:r>
      <w:r>
        <w:t xml:space="preserve"> befolkning för att kompetensen ska höjas kring användandet av digitala verktyg.</w:t>
      </w:r>
    </w:p>
    <w:p w:rsidR="00872C91" w:rsidP="00872C91" w:rsidRDefault="00872C91" w14:paraId="5AACAC78" w14:textId="77777777">
      <w:r>
        <w:t>Socialdemokraterna menar att skoltiden ska präglas av lugn och ro och vara mobilfri. Det är viktigt för att alla i skolan ska kunna fokusera på sina studier och lära sig så mycket som möjligt. Samtidigt som skolan ska vara restriktiv i användandet av digitala verktyg som riskerar att distrahera elever eller ta fokus från undervisningen, behöver skolan rusta unga för att möta den digitala verklighet och desinformation som möter dem idag. Ett exempel är undervisning i källkritik. Denna måste också utgå från den digitala värld vi lever i med större fokus på rörlig bild, digitala verktyg och sociala medier. Jämte mobilförbud i skolan behövs därför en sund syn på digitaliseringen som både ser problemen och rustar unga för den digitala värld som väntar dem.</w:t>
      </w:r>
    </w:p>
    <w:p w:rsidR="00872C91" w:rsidP="00872C91" w:rsidRDefault="00872C91" w14:paraId="216C8088" w14:textId="16081410">
      <w:r>
        <w:t xml:space="preserve">Om unga inte alls rustas för den digitala värld som väntar dem innebär det risker senare i livet och arbetslivet. Idag vittnar lärare om att de själva måste experimentera för </w:t>
      </w:r>
      <w:r w:rsidRPr="00527437">
        <w:rPr>
          <w:spacing w:val="-2"/>
        </w:rPr>
        <w:t xml:space="preserve">att hitta fungerande arbetssätt eftersom stöd och riktlinjer från staten saknas. Avsaknaden </w:t>
      </w:r>
      <w:r>
        <w:t>av en genomtänkt strategi för digitala verktyg och AI riskerar att skapa en ojämlik till</w:t>
      </w:r>
      <w:r w:rsidR="00527437">
        <w:softHyphen/>
      </w:r>
      <w:r>
        <w:t>gång till kunskap som cementerar skillnader mellan elever. Det bör övervägas hur skolan kan bidra till att rusta unga för en digitaliserad värld på ett strukturerat sätt samtidigt som mobiler inte ska tillåtas störa undervisning och lärande.</w:t>
      </w:r>
    </w:p>
    <w:sdt>
      <w:sdtPr>
        <w:rPr>
          <w:i/>
          <w:noProof/>
        </w:rPr>
        <w:alias w:val="CC_Underskrifter"/>
        <w:tag w:val="CC_Underskrifter"/>
        <w:id w:val="583496634"/>
        <w:lock w:val="sdtContentLocked"/>
        <w:placeholder>
          <w:docPart w:val="A352D4AD12EE489A8A702ECE9F0077AB"/>
        </w:placeholder>
      </w:sdtPr>
      <w:sdtEndPr/>
      <w:sdtContent>
        <w:p w:rsidR="001B726A" w:rsidP="001B726A" w:rsidRDefault="001B726A" w14:paraId="1B93A7CA" w14:textId="77777777"/>
        <w:p w:rsidR="001B726A" w:rsidP="001B726A" w:rsidRDefault="00F55CF7" w14:paraId="19803BFF" w14:textId="2929DD92"/>
      </w:sdtContent>
    </w:sdt>
    <w:tbl>
      <w:tblPr>
        <w:tblW w:w="5000" w:type="pct"/>
        <w:tblLook w:val="04A0" w:firstRow="1" w:lastRow="0" w:firstColumn="1" w:lastColumn="0" w:noHBand="0" w:noVBand="1"/>
        <w:tblCaption w:val="underskrifter"/>
      </w:tblPr>
      <w:tblGrid>
        <w:gridCol w:w="4252"/>
        <w:gridCol w:w="4252"/>
      </w:tblGrid>
      <w:tr w:rsidR="00B16688" w14:paraId="059FC88E" w14:textId="77777777">
        <w:trPr>
          <w:cantSplit/>
        </w:trPr>
        <w:tc>
          <w:tcPr>
            <w:tcW w:w="50" w:type="pct"/>
            <w:vAlign w:val="bottom"/>
          </w:tcPr>
          <w:p w:rsidR="00B16688" w:rsidRDefault="00925606" w14:paraId="5DB31684" w14:textId="77777777">
            <w:pPr>
              <w:pStyle w:val="Underskrifter"/>
              <w:spacing w:after="0"/>
            </w:pPr>
            <w:r>
              <w:t>Denis Begic (S)</w:t>
            </w:r>
          </w:p>
        </w:tc>
        <w:tc>
          <w:tcPr>
            <w:tcW w:w="50" w:type="pct"/>
            <w:vAlign w:val="bottom"/>
          </w:tcPr>
          <w:p w:rsidR="00B16688" w:rsidRDefault="00B16688" w14:paraId="3A73C029" w14:textId="77777777">
            <w:pPr>
              <w:pStyle w:val="Underskrifter"/>
              <w:spacing w:after="0"/>
            </w:pPr>
          </w:p>
        </w:tc>
      </w:tr>
    </w:tbl>
    <w:p w:rsidRPr="008E0FE2" w:rsidR="004801AC" w:rsidP="00DF3554" w:rsidRDefault="004801AC" w14:paraId="31564C26" w14:textId="678A6F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3301" w14:textId="77777777" w:rsidR="00872C91" w:rsidRDefault="00872C91" w:rsidP="000C1CAD">
      <w:pPr>
        <w:spacing w:line="240" w:lineRule="auto"/>
      </w:pPr>
      <w:r>
        <w:separator/>
      </w:r>
    </w:p>
  </w:endnote>
  <w:endnote w:type="continuationSeparator" w:id="0">
    <w:p w14:paraId="1BBE2A35" w14:textId="77777777" w:rsidR="00872C91" w:rsidRDefault="0087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7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C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4DA4" w14:textId="1D4BDECC" w:rsidR="00262EA3" w:rsidRPr="001B726A" w:rsidRDefault="00262EA3" w:rsidP="001B7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EB61" w14:textId="77777777" w:rsidR="00872C91" w:rsidRDefault="00872C91" w:rsidP="000C1CAD">
      <w:pPr>
        <w:spacing w:line="240" w:lineRule="auto"/>
      </w:pPr>
      <w:r>
        <w:separator/>
      </w:r>
    </w:p>
  </w:footnote>
  <w:footnote w:type="continuationSeparator" w:id="0">
    <w:p w14:paraId="6E0A1717" w14:textId="77777777" w:rsidR="00872C91" w:rsidRDefault="00872C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7D85" w14:textId="46A25CF3" w:rsidR="00262EA3" w:rsidRDefault="00F55CF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DD4A64D" wp14:editId="30957557">
              <wp:simplePos x="635" y="635"/>
              <wp:positionH relativeFrom="page">
                <wp:align>left</wp:align>
              </wp:positionH>
              <wp:positionV relativeFrom="page">
                <wp:align>top</wp:align>
              </wp:positionV>
              <wp:extent cx="1740535" cy="381000"/>
              <wp:effectExtent l="0" t="0" r="12065" b="0"/>
              <wp:wrapNone/>
              <wp:docPr id="211593487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59911A0" w14:textId="4C45F3DA" w:rsidR="00F55CF7" w:rsidRPr="00F55CF7" w:rsidRDefault="00F55CF7" w:rsidP="00F55CF7">
                          <w:pPr>
                            <w:rPr>
                              <w:rFonts w:ascii="Gill Sans Nova Light" w:eastAsia="Gill Sans Nova Light" w:hAnsi="Gill Sans Nova Light" w:cs="Gill Sans Nova Light"/>
                              <w:noProof/>
                              <w:color w:val="000000"/>
                              <w:sz w:val="22"/>
                              <w:szCs w:val="22"/>
                            </w:rPr>
                          </w:pPr>
                          <w:r w:rsidRPr="00F55CF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D4A64D"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59911A0" w14:textId="4C45F3DA" w:rsidR="00F55CF7" w:rsidRPr="00F55CF7" w:rsidRDefault="00F55CF7" w:rsidP="00F55CF7">
                    <w:pPr>
                      <w:rPr>
                        <w:rFonts w:ascii="Gill Sans Nova Light" w:eastAsia="Gill Sans Nova Light" w:hAnsi="Gill Sans Nova Light" w:cs="Gill Sans Nova Light"/>
                        <w:noProof/>
                        <w:color w:val="000000"/>
                        <w:sz w:val="22"/>
                        <w:szCs w:val="22"/>
                      </w:rPr>
                    </w:pPr>
                    <w:r w:rsidRPr="00F55CF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BE55D61" wp14:editId="093C3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963CB" w14:textId="74FC47F4" w:rsidR="00262EA3" w:rsidRDefault="00F55CF7" w:rsidP="008103B5">
                          <w:pPr>
                            <w:jc w:val="right"/>
                          </w:pPr>
                          <w:sdt>
                            <w:sdtPr>
                              <w:alias w:val="CC_Noformat_Partikod"/>
                              <w:tag w:val="CC_Noformat_Partikod"/>
                              <w:id w:val="-53464382"/>
                              <w:placeholder>
                                <w:docPart w:val="88216373C2FB46F4AE8C3CDB01D82834"/>
                              </w:placeholder>
                              <w:text/>
                            </w:sdtPr>
                            <w:sdtEndPr/>
                            <w:sdtContent>
                              <w:r w:rsidR="00872C91">
                                <w:t>S</w:t>
                              </w:r>
                            </w:sdtContent>
                          </w:sdt>
                          <w:sdt>
                            <w:sdtPr>
                              <w:alias w:val="CC_Noformat_Partinummer"/>
                              <w:tag w:val="CC_Noformat_Partinummer"/>
                              <w:id w:val="-1709555926"/>
                              <w:placeholder>
                                <w:docPart w:val="BDA023495A044A558A4F1C29143BD922"/>
                              </w:placeholder>
                              <w:text/>
                            </w:sdtPr>
                            <w:sdtEndPr/>
                            <w:sdtContent>
                              <w:r w:rsidR="00872C91">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E55D61"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A963CB" w14:textId="74FC47F4" w:rsidR="00262EA3" w:rsidRDefault="00F55CF7" w:rsidP="008103B5">
                    <w:pPr>
                      <w:jc w:val="right"/>
                    </w:pPr>
                    <w:sdt>
                      <w:sdtPr>
                        <w:alias w:val="CC_Noformat_Partikod"/>
                        <w:tag w:val="CC_Noformat_Partikod"/>
                        <w:id w:val="-53464382"/>
                        <w:placeholder>
                          <w:docPart w:val="88216373C2FB46F4AE8C3CDB01D82834"/>
                        </w:placeholder>
                        <w:text/>
                      </w:sdtPr>
                      <w:sdtEndPr/>
                      <w:sdtContent>
                        <w:r w:rsidR="00872C91">
                          <w:t>S</w:t>
                        </w:r>
                      </w:sdtContent>
                    </w:sdt>
                    <w:sdt>
                      <w:sdtPr>
                        <w:alias w:val="CC_Noformat_Partinummer"/>
                        <w:tag w:val="CC_Noformat_Partinummer"/>
                        <w:id w:val="-1709555926"/>
                        <w:placeholder>
                          <w:docPart w:val="BDA023495A044A558A4F1C29143BD922"/>
                        </w:placeholder>
                        <w:text/>
                      </w:sdtPr>
                      <w:sdtEndPr/>
                      <w:sdtContent>
                        <w:r w:rsidR="00872C91">
                          <w:t>310</w:t>
                        </w:r>
                      </w:sdtContent>
                    </w:sdt>
                  </w:p>
                </w:txbxContent>
              </v:textbox>
              <w10:wrap anchorx="page"/>
            </v:shape>
          </w:pict>
        </mc:Fallback>
      </mc:AlternateContent>
    </w:r>
  </w:p>
  <w:p w14:paraId="27F7FE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B6C0" w14:textId="0E3FB126" w:rsidR="00262EA3" w:rsidRDefault="00F55CF7" w:rsidP="008563AC">
    <w:pPr>
      <w:jc w:val="right"/>
    </w:pPr>
    <w:r>
      <w:rPr>
        <w:noProof/>
        <w14:numSpacing w14:val="default"/>
      </w:rPr>
      <mc:AlternateContent>
        <mc:Choice Requires="wps">
          <w:drawing>
            <wp:anchor distT="0" distB="0" distL="0" distR="0" simplePos="0" relativeHeight="251666432" behindDoc="0" locked="0" layoutInCell="1" allowOverlap="1" wp14:anchorId="3C7BAE16" wp14:editId="1B42B71B">
              <wp:simplePos x="635" y="635"/>
              <wp:positionH relativeFrom="page">
                <wp:align>left</wp:align>
              </wp:positionH>
              <wp:positionV relativeFrom="page">
                <wp:align>top</wp:align>
              </wp:positionV>
              <wp:extent cx="1740535" cy="381000"/>
              <wp:effectExtent l="0" t="0" r="12065" b="0"/>
              <wp:wrapNone/>
              <wp:docPr id="12892436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0866BBA" w14:textId="7FDF96C2" w:rsidR="00F55CF7" w:rsidRPr="00F55CF7" w:rsidRDefault="00F55CF7" w:rsidP="00F55CF7">
                          <w:pPr>
                            <w:rPr>
                              <w:rFonts w:ascii="Gill Sans Nova Light" w:eastAsia="Gill Sans Nova Light" w:hAnsi="Gill Sans Nova Light" w:cs="Gill Sans Nova Light"/>
                              <w:noProof/>
                              <w:color w:val="000000"/>
                              <w:sz w:val="22"/>
                              <w:szCs w:val="22"/>
                            </w:rPr>
                          </w:pPr>
                          <w:r w:rsidRPr="00F55CF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7BAE16"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0866BBA" w14:textId="7FDF96C2" w:rsidR="00F55CF7" w:rsidRPr="00F55CF7" w:rsidRDefault="00F55CF7" w:rsidP="00F55CF7">
                    <w:pPr>
                      <w:rPr>
                        <w:rFonts w:ascii="Gill Sans Nova Light" w:eastAsia="Gill Sans Nova Light" w:hAnsi="Gill Sans Nova Light" w:cs="Gill Sans Nova Light"/>
                        <w:noProof/>
                        <w:color w:val="000000"/>
                        <w:sz w:val="22"/>
                        <w:szCs w:val="22"/>
                      </w:rPr>
                    </w:pPr>
                    <w:r w:rsidRPr="00F55CF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012E9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1889" w14:textId="4701FFFE" w:rsidR="00262EA3" w:rsidRDefault="00F55CF7" w:rsidP="008563AC">
    <w:pPr>
      <w:jc w:val="right"/>
    </w:pPr>
    <w:r>
      <w:rPr>
        <w:noProof/>
        <w14:numSpacing w14:val="default"/>
      </w:rPr>
      <mc:AlternateContent>
        <mc:Choice Requires="wps">
          <w:drawing>
            <wp:anchor distT="0" distB="0" distL="0" distR="0" simplePos="0" relativeHeight="251664384" behindDoc="0" locked="0" layoutInCell="1" allowOverlap="1" wp14:anchorId="32C698E1" wp14:editId="3D5C2011">
              <wp:simplePos x="635" y="635"/>
              <wp:positionH relativeFrom="page">
                <wp:align>left</wp:align>
              </wp:positionH>
              <wp:positionV relativeFrom="page">
                <wp:align>top</wp:align>
              </wp:positionV>
              <wp:extent cx="1740535" cy="381000"/>
              <wp:effectExtent l="0" t="0" r="12065" b="0"/>
              <wp:wrapNone/>
              <wp:docPr id="72245691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300D501" w14:textId="71F8434E" w:rsidR="00F55CF7" w:rsidRPr="00F55CF7" w:rsidRDefault="00F55CF7" w:rsidP="00F55CF7">
                          <w:pPr>
                            <w:rPr>
                              <w:rFonts w:ascii="Gill Sans Nova Light" w:eastAsia="Gill Sans Nova Light" w:hAnsi="Gill Sans Nova Light" w:cs="Gill Sans Nova Light"/>
                              <w:noProof/>
                              <w:color w:val="000000"/>
                              <w:sz w:val="22"/>
                              <w:szCs w:val="22"/>
                            </w:rPr>
                          </w:pPr>
                          <w:r w:rsidRPr="00F55CF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C698E1"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300D501" w14:textId="71F8434E" w:rsidR="00F55CF7" w:rsidRPr="00F55CF7" w:rsidRDefault="00F55CF7" w:rsidP="00F55CF7">
                    <w:pPr>
                      <w:rPr>
                        <w:rFonts w:ascii="Gill Sans Nova Light" w:eastAsia="Gill Sans Nova Light" w:hAnsi="Gill Sans Nova Light" w:cs="Gill Sans Nova Light"/>
                        <w:noProof/>
                        <w:color w:val="000000"/>
                        <w:sz w:val="22"/>
                        <w:szCs w:val="22"/>
                      </w:rPr>
                    </w:pPr>
                    <w:r w:rsidRPr="00F55CF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0B100" wp14:editId="54F34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008F9" w14:textId="69A02F90" w:rsidR="00262EA3" w:rsidRDefault="00F55CF7" w:rsidP="00A314CF">
    <w:pPr>
      <w:pStyle w:val="FSHNormal"/>
      <w:spacing w:before="40"/>
    </w:pPr>
    <w:sdt>
      <w:sdtPr>
        <w:alias w:val="CC_Noformat_Motionstyp"/>
        <w:tag w:val="CC_Noformat_Motionstyp"/>
        <w:id w:val="1162973129"/>
        <w:lock w:val="sdtContentLocked"/>
        <w15:appearance w15:val="hidden"/>
        <w:text/>
      </w:sdtPr>
      <w:sdtEndPr/>
      <w:sdtContent>
        <w:r w:rsidR="001B726A">
          <w:t>Enskild motion</w:t>
        </w:r>
      </w:sdtContent>
    </w:sdt>
    <w:r w:rsidR="00821B36">
      <w:t xml:space="preserve"> </w:t>
    </w:r>
    <w:sdt>
      <w:sdtPr>
        <w:alias w:val="CC_Noformat_Partikod"/>
        <w:tag w:val="CC_Noformat_Partikod"/>
        <w:id w:val="1471015553"/>
        <w:text/>
      </w:sdtPr>
      <w:sdtEndPr/>
      <w:sdtContent>
        <w:r w:rsidR="00872C91">
          <w:t>S</w:t>
        </w:r>
      </w:sdtContent>
    </w:sdt>
    <w:sdt>
      <w:sdtPr>
        <w:alias w:val="CC_Noformat_Partinummer"/>
        <w:tag w:val="CC_Noformat_Partinummer"/>
        <w:id w:val="-2014525982"/>
        <w:text/>
      </w:sdtPr>
      <w:sdtEndPr/>
      <w:sdtContent>
        <w:r w:rsidR="00872C91">
          <w:t>310</w:t>
        </w:r>
      </w:sdtContent>
    </w:sdt>
  </w:p>
  <w:p w14:paraId="7125240D" w14:textId="77777777" w:rsidR="00262EA3" w:rsidRPr="008227B3" w:rsidRDefault="00F55C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500A2" w14:textId="126AF5E0" w:rsidR="00262EA3" w:rsidRPr="001B726A" w:rsidRDefault="00F55C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2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26A">
          <w:t>:1857</w:t>
        </w:r>
      </w:sdtContent>
    </w:sdt>
  </w:p>
  <w:p w14:paraId="44560EB5" w14:textId="4EB6C6D2" w:rsidR="00262EA3" w:rsidRPr="001B726A" w:rsidRDefault="00F55CF7" w:rsidP="00E03A3D">
    <w:pPr>
      <w:pStyle w:val="Motionr"/>
    </w:pPr>
    <w:sdt>
      <w:sdtPr>
        <w:alias w:val="CC_Noformat_Avtext"/>
        <w:tag w:val="CC_Noformat_Avtext"/>
        <w:id w:val="-2020768203"/>
        <w:lock w:val="sdtContentLocked"/>
        <w:placeholder>
          <w:docPart w:val="88216373C2FB46F4AE8C3CDB01D82834"/>
        </w:placeholder>
        <w15:appearance w15:val="hidden"/>
        <w:text/>
      </w:sdtPr>
      <w:sdtEndPr/>
      <w:sdtContent>
        <w:r w:rsidR="001B726A">
          <w:t>av Denis Begic (S)</w:t>
        </w:r>
      </w:sdtContent>
    </w:sdt>
  </w:p>
  <w:sdt>
    <w:sdtPr>
      <w:alias w:val="CC_Noformat_Rubtext"/>
      <w:tag w:val="CC_Noformat_Rubtext"/>
      <w:id w:val="-218060500"/>
      <w:lock w:val="sdtLocked"/>
      <w:placeholder>
        <w:docPart w:val="BDA023495A044A558A4F1C29143BD922"/>
      </w:placeholder>
      <w:text/>
    </w:sdtPr>
    <w:sdtEndPr/>
    <w:sdtContent>
      <w:p w14:paraId="347F1703" w14:textId="1FC31002" w:rsidR="00262EA3" w:rsidRPr="00872C91" w:rsidRDefault="00872C91" w:rsidP="00283E0F">
        <w:pPr>
          <w:pStyle w:val="FSHRub2"/>
        </w:pPr>
        <w:r>
          <w:t>Förberedelser av unga för en digitaliserad värld</w:t>
        </w:r>
      </w:p>
    </w:sdtContent>
  </w:sdt>
  <w:sdt>
    <w:sdtPr>
      <w:alias w:val="CC_Boilerplate_3"/>
      <w:tag w:val="CC_Boilerplate_3"/>
      <w:id w:val="1606463544"/>
      <w:lock w:val="sdtContentLocked"/>
      <w15:appearance w15:val="hidden"/>
      <w:text w:multiLine="1"/>
    </w:sdtPr>
    <w:sdtEndPr/>
    <w:sdtContent>
      <w:p w14:paraId="0AA29F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2152465">
    <w:abstractNumId w:val="9"/>
  </w:num>
  <w:num w:numId="2" w16cid:durableId="702288598">
    <w:abstractNumId w:val="8"/>
  </w:num>
  <w:num w:numId="3" w16cid:durableId="305206244">
    <w:abstractNumId w:val="16"/>
  </w:num>
  <w:num w:numId="4" w16cid:durableId="1298873995">
    <w:abstractNumId w:val="14"/>
  </w:num>
  <w:num w:numId="5" w16cid:durableId="1763185636">
    <w:abstractNumId w:val="17"/>
  </w:num>
  <w:num w:numId="6" w16cid:durableId="1892496493">
    <w:abstractNumId w:val="18"/>
  </w:num>
  <w:num w:numId="7" w16cid:durableId="749351232">
    <w:abstractNumId w:val="11"/>
  </w:num>
  <w:num w:numId="8" w16cid:durableId="1865628929">
    <w:abstractNumId w:val="12"/>
  </w:num>
  <w:num w:numId="9" w16cid:durableId="1936591838">
    <w:abstractNumId w:val="15"/>
  </w:num>
  <w:num w:numId="10" w16cid:durableId="236018845">
    <w:abstractNumId w:val="22"/>
  </w:num>
  <w:num w:numId="11" w16cid:durableId="350300722">
    <w:abstractNumId w:val="21"/>
  </w:num>
  <w:num w:numId="12" w16cid:durableId="498808447">
    <w:abstractNumId w:val="21"/>
  </w:num>
  <w:num w:numId="13" w16cid:durableId="898177020">
    <w:abstractNumId w:val="3"/>
  </w:num>
  <w:num w:numId="14" w16cid:durableId="788358709">
    <w:abstractNumId w:val="2"/>
  </w:num>
  <w:num w:numId="15" w16cid:durableId="318577190">
    <w:abstractNumId w:val="1"/>
  </w:num>
  <w:num w:numId="16" w16cid:durableId="1851412862">
    <w:abstractNumId w:val="0"/>
  </w:num>
  <w:num w:numId="17" w16cid:durableId="1744258050">
    <w:abstractNumId w:val="7"/>
  </w:num>
  <w:num w:numId="18" w16cid:durableId="2081974142">
    <w:abstractNumId w:val="6"/>
  </w:num>
  <w:num w:numId="19" w16cid:durableId="178088726">
    <w:abstractNumId w:val="5"/>
  </w:num>
  <w:num w:numId="20" w16cid:durableId="2075813413">
    <w:abstractNumId w:val="4"/>
  </w:num>
  <w:num w:numId="21" w16cid:durableId="1934777105">
    <w:abstractNumId w:val="21"/>
  </w:num>
  <w:num w:numId="22" w16cid:durableId="453331532">
    <w:abstractNumId w:val="21"/>
  </w:num>
  <w:num w:numId="23" w16cid:durableId="1755512937">
    <w:abstractNumId w:val="21"/>
  </w:num>
  <w:num w:numId="24" w16cid:durableId="729815972">
    <w:abstractNumId w:val="21"/>
  </w:num>
  <w:num w:numId="25" w16cid:durableId="1819179025">
    <w:abstractNumId w:val="21"/>
  </w:num>
  <w:num w:numId="26" w16cid:durableId="2076122953">
    <w:abstractNumId w:val="22"/>
  </w:num>
  <w:num w:numId="27" w16cid:durableId="1365014264">
    <w:abstractNumId w:val="22"/>
  </w:num>
  <w:num w:numId="28" w16cid:durableId="476142557">
    <w:abstractNumId w:val="22"/>
  </w:num>
  <w:num w:numId="29" w16cid:durableId="4333049">
    <w:abstractNumId w:val="22"/>
  </w:num>
  <w:num w:numId="30" w16cid:durableId="1924141434">
    <w:abstractNumId w:val="21"/>
  </w:num>
  <w:num w:numId="31" w16cid:durableId="835414811">
    <w:abstractNumId w:val="21"/>
  </w:num>
  <w:num w:numId="32" w16cid:durableId="938609939">
    <w:abstractNumId w:val="22"/>
  </w:num>
  <w:num w:numId="33" w16cid:durableId="1482969000">
    <w:abstractNumId w:val="21"/>
  </w:num>
  <w:num w:numId="34" w16cid:durableId="856773515">
    <w:abstractNumId w:val="18"/>
  </w:num>
  <w:num w:numId="35" w16cid:durableId="469127402">
    <w:abstractNumId w:val="18"/>
    <w:lvlOverride w:ilvl="0">
      <w:startOverride w:val="1"/>
    </w:lvlOverride>
  </w:num>
  <w:num w:numId="36" w16cid:durableId="1260334517">
    <w:abstractNumId w:val="19"/>
  </w:num>
  <w:num w:numId="37" w16cid:durableId="1135412061">
    <w:abstractNumId w:val="18"/>
    <w:lvlOverride w:ilvl="0">
      <w:startOverride w:val="1"/>
    </w:lvlOverride>
  </w:num>
  <w:num w:numId="38" w16cid:durableId="489060055">
    <w:abstractNumId w:val="13"/>
  </w:num>
  <w:num w:numId="39" w16cid:durableId="1127745977">
    <w:abstractNumId w:val="10"/>
  </w:num>
  <w:num w:numId="40" w16cid:durableId="20414686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C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7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6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3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0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C9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0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8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F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3DE70"/>
  <w15:chartTrackingRefBased/>
  <w15:docId w15:val="{EC4FF7E0-8C95-4AAC-8292-88E4E62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11EAD8D164E4CB6A382264BAFA04F"/>
        <w:category>
          <w:name w:val="Allmänt"/>
          <w:gallery w:val="placeholder"/>
        </w:category>
        <w:types>
          <w:type w:val="bbPlcHdr"/>
        </w:types>
        <w:behaviors>
          <w:behavior w:val="content"/>
        </w:behaviors>
        <w:guid w:val="{B60005DC-ABFD-4158-B4B1-656EBE1A571A}"/>
      </w:docPartPr>
      <w:docPartBody>
        <w:p w:rsidR="005D7150" w:rsidRDefault="005D7150">
          <w:pPr>
            <w:pStyle w:val="FF111EAD8D164E4CB6A382264BAFA04F"/>
          </w:pPr>
          <w:r w:rsidRPr="005A0A93">
            <w:rPr>
              <w:rStyle w:val="Platshllartext"/>
            </w:rPr>
            <w:t>Förslag till riksdagsbeslut</w:t>
          </w:r>
        </w:p>
      </w:docPartBody>
    </w:docPart>
    <w:docPart>
      <w:docPartPr>
        <w:name w:val="4761B5250DA144E2BAAFCE617289BC74"/>
        <w:category>
          <w:name w:val="Allmänt"/>
          <w:gallery w:val="placeholder"/>
        </w:category>
        <w:types>
          <w:type w:val="bbPlcHdr"/>
        </w:types>
        <w:behaviors>
          <w:behavior w:val="content"/>
        </w:behaviors>
        <w:guid w:val="{9F75D48B-5F8F-4B68-B075-1A8B61189468}"/>
      </w:docPartPr>
      <w:docPartBody>
        <w:p w:rsidR="005D7150" w:rsidRDefault="005D7150">
          <w:pPr>
            <w:pStyle w:val="4761B5250DA144E2BAAFCE617289BC74"/>
          </w:pPr>
          <w:r w:rsidRPr="005A0A93">
            <w:rPr>
              <w:rStyle w:val="Platshllartext"/>
            </w:rPr>
            <w:t>Motivering</w:t>
          </w:r>
        </w:p>
      </w:docPartBody>
    </w:docPart>
    <w:docPart>
      <w:docPartPr>
        <w:name w:val="88216373C2FB46F4AE8C3CDB01D82834"/>
        <w:category>
          <w:name w:val="Allmänt"/>
          <w:gallery w:val="placeholder"/>
        </w:category>
        <w:types>
          <w:type w:val="bbPlcHdr"/>
        </w:types>
        <w:behaviors>
          <w:behavior w:val="content"/>
        </w:behaviors>
        <w:guid w:val="{2BDA8AC3-AFE6-447C-9F58-A8921A6CC7CB}"/>
      </w:docPartPr>
      <w:docPartBody>
        <w:p w:rsidR="005D7150" w:rsidRDefault="005D7150">
          <w:pPr>
            <w:pStyle w:val="88216373C2FB46F4AE8C3CDB01D82834"/>
          </w:pPr>
          <w:r>
            <w:rPr>
              <w:rStyle w:val="Platshllartext"/>
            </w:rPr>
            <w:t xml:space="preserve"> </w:t>
          </w:r>
        </w:p>
      </w:docPartBody>
    </w:docPart>
    <w:docPart>
      <w:docPartPr>
        <w:name w:val="BDA023495A044A558A4F1C29143BD922"/>
        <w:category>
          <w:name w:val="Allmänt"/>
          <w:gallery w:val="placeholder"/>
        </w:category>
        <w:types>
          <w:type w:val="bbPlcHdr"/>
        </w:types>
        <w:behaviors>
          <w:behavior w:val="content"/>
        </w:behaviors>
        <w:guid w:val="{E2148C7E-2C80-4BC3-BD70-D4CEF9448829}"/>
      </w:docPartPr>
      <w:docPartBody>
        <w:p w:rsidR="005D7150" w:rsidRDefault="005D7150">
          <w:pPr>
            <w:pStyle w:val="BDA023495A044A558A4F1C29143BD922"/>
          </w:pPr>
          <w:r>
            <w:t xml:space="preserve"> </w:t>
          </w:r>
        </w:p>
      </w:docPartBody>
    </w:docPart>
    <w:docPart>
      <w:docPartPr>
        <w:name w:val="A352D4AD12EE489A8A702ECE9F0077AB"/>
        <w:category>
          <w:name w:val="Allmänt"/>
          <w:gallery w:val="placeholder"/>
        </w:category>
        <w:types>
          <w:type w:val="bbPlcHdr"/>
        </w:types>
        <w:behaviors>
          <w:behavior w:val="content"/>
        </w:behaviors>
        <w:guid w:val="{3B0C748D-AB1F-4FAE-9531-F8933CAA75BE}"/>
      </w:docPartPr>
      <w:docPartBody>
        <w:p w:rsidR="00C07806" w:rsidRDefault="00C078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50"/>
    <w:rsid w:val="000F572A"/>
    <w:rsid w:val="005D7150"/>
    <w:rsid w:val="007F1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111EAD8D164E4CB6A382264BAFA04F">
    <w:name w:val="FF111EAD8D164E4CB6A382264BAFA04F"/>
  </w:style>
  <w:style w:type="paragraph" w:customStyle="1" w:styleId="4761B5250DA144E2BAAFCE617289BC74">
    <w:name w:val="4761B5250DA144E2BAAFCE617289BC74"/>
  </w:style>
  <w:style w:type="paragraph" w:customStyle="1" w:styleId="88216373C2FB46F4AE8C3CDB01D82834">
    <w:name w:val="88216373C2FB46F4AE8C3CDB01D82834"/>
  </w:style>
  <w:style w:type="paragraph" w:customStyle="1" w:styleId="BDA023495A044A558A4F1C29143BD922">
    <w:name w:val="BDA023495A044A558A4F1C29143BD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A03BA-22FD-41A8-953F-D2230FE9F7DF}"/>
</file>

<file path=customXml/itemProps2.xml><?xml version="1.0" encoding="utf-8"?>
<ds:datastoreItem xmlns:ds="http://schemas.openxmlformats.org/officeDocument/2006/customXml" ds:itemID="{4A06221A-34DD-4327-97D8-BF030FFDCF0E}"/>
</file>

<file path=customXml/itemProps3.xml><?xml version="1.0" encoding="utf-8"?>
<ds:datastoreItem xmlns:ds="http://schemas.openxmlformats.org/officeDocument/2006/customXml" ds:itemID="{FDD6EC23-5677-4475-A95E-1B84AB62596A}"/>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308</Words>
  <Characters>1651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S310 Rusta unga för en digitaliserad värld</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