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FCE36FA8A3441B97293A03D96624AB"/>
        </w:placeholder>
        <w15:appearance w15:val="hidden"/>
        <w:text/>
      </w:sdtPr>
      <w:sdtEndPr/>
      <w:sdtContent>
        <w:p w:rsidRPr="009B062B" w:rsidR="00AF30DD" w:rsidP="009B062B" w:rsidRDefault="00AF30DD" w14:paraId="5CC44036" w14:textId="77777777">
          <w:pPr>
            <w:pStyle w:val="RubrikFrslagTIllRiksdagsbeslut"/>
          </w:pPr>
          <w:r w:rsidRPr="009B062B">
            <w:t>Förslag till riksdagsbeslut</w:t>
          </w:r>
        </w:p>
      </w:sdtContent>
    </w:sdt>
    <w:sdt>
      <w:sdtPr>
        <w:alias w:val="Yrkande 1"/>
        <w:tag w:val="97f7a725-9b87-4fc3-9cc9-06f628b1ca30"/>
        <w:id w:val="101230381"/>
        <w:lock w:val="sdtLocked"/>
      </w:sdtPr>
      <w:sdtEndPr/>
      <w:sdtContent>
        <w:p w:rsidR="006170E6" w:rsidRDefault="00C1126E" w14:paraId="09404E30" w14:textId="77777777">
          <w:pPr>
            <w:pStyle w:val="Frslagstext"/>
          </w:pPr>
          <w:r>
            <w:t>Riksdagen ställer sig bakom det som anförs i motionen om att regeringen tydligt ska agera gentemot Kina angående ofrivilliga och olagliga organtransplantationer i Kina och tillkännager detta för regeringen.</w:t>
          </w:r>
        </w:p>
      </w:sdtContent>
    </w:sdt>
    <w:sdt>
      <w:sdtPr>
        <w:alias w:val="Yrkande 2"/>
        <w:tag w:val="c4101d87-72ae-4d2e-97c3-56fc3b44809b"/>
        <w:id w:val="-1057704594"/>
        <w:lock w:val="sdtLocked"/>
      </w:sdtPr>
      <w:sdtEndPr/>
      <w:sdtContent>
        <w:p w:rsidR="006170E6" w:rsidRDefault="00C1126E" w14:paraId="6C1443D1" w14:textId="77777777">
          <w:pPr>
            <w:pStyle w:val="Frslagstext"/>
          </w:pPr>
          <w:r>
            <w:t>Riksdagen ställer sig bakom det som anförs i motionen om att kriminalisera organisering samt genomförande av ”organresor” till Kina och andra länder där så förekommer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021D0222CE43DA9C4D9D5B3ECB0CED"/>
        </w:placeholder>
        <w15:appearance w15:val="hidden"/>
        <w:text/>
      </w:sdtPr>
      <w:sdtEndPr/>
      <w:sdtContent>
        <w:p w:rsidRPr="009B062B" w:rsidR="006D79C9" w:rsidP="00333E95" w:rsidRDefault="006D79C9" w14:paraId="738F8E57" w14:textId="77777777">
          <w:pPr>
            <w:pStyle w:val="Rubrik1"/>
          </w:pPr>
          <w:r>
            <w:t>Motivering</w:t>
          </w:r>
        </w:p>
      </w:sdtContent>
    </w:sdt>
    <w:p w:rsidR="00FA7FF7" w:rsidP="00FA7FF7" w:rsidRDefault="00FA7FF7" w14:paraId="6554A0EE" w14:textId="77777777">
      <w:pPr>
        <w:pStyle w:val="Normalutanindragellerluft"/>
      </w:pPr>
      <w:r>
        <w:t>Det är ett dokumenterat faktum att statskontrollerad organhandel existerar i Kina. Enligt den världsomfattande organisationen The Transplantation Society, TTS, görs i storleksordningen 11 000 transplantationer på kinesiska kliniker vilka marknadsför sig över hela världen för att erbjuda transplantationer. På internet finns det prislistor där utländska spekulanter erbjuds en ny njure för 70 000 dollar och en lever för 120 000 dollar. I många fall kommer organen från avrättade fångar då landet saknar andra system för donationer.</w:t>
      </w:r>
    </w:p>
    <w:p w:rsidRPr="00FA7FF7" w:rsidR="00FA7FF7" w:rsidP="00FA7FF7" w:rsidRDefault="00FA7FF7" w14:paraId="7AAEB814" w14:textId="77777777">
      <w:r w:rsidRPr="00FA7FF7">
        <w:t>Vittnesmål bekräftar hur fångar avrättas och där kroppen raskt tas om hand för att värdefulla organ sedan opereras ut och vidarebefordras till ett sjukhus där organköparen väntar. Vårdkedjan är väl förberedd då fången redan är blodtestad och vävnadstypad: Läkare assisterar vid ingreppen och ofta finns det en känd mottagare. Detta skräckinjagande scenario är dessvärre verklighet och hanteringen strider mot allt vad anständighet anbelangar.</w:t>
      </w:r>
    </w:p>
    <w:p w:rsidRPr="00FA7FF7" w:rsidR="00FA7FF7" w:rsidP="00FA7FF7" w:rsidRDefault="00FA7FF7" w14:paraId="1BD8CD81" w14:textId="77777777">
      <w:r w:rsidRPr="00FA7FF7">
        <w:t xml:space="preserve">Den allmänna bristen på organ innebär att en illegal handel på den svarta marknaden existerar. Flera rapporter, bland annat från Amnesty, har visat att organhandeln involverar många </w:t>
      </w:r>
      <w:r w:rsidRPr="00FA7FF7">
        <w:lastRenderedPageBreak/>
        <w:t xml:space="preserve">mellanhänder där läkare, vårdpersonal </w:t>
      </w:r>
      <w:r>
        <w:t>och myndigheter får ersättning ”under bordet”</w:t>
      </w:r>
      <w:r w:rsidRPr="00FA7FF7">
        <w:t xml:space="preserve">. Användandet av organ från fångar har även </w:t>
      </w:r>
      <w:r>
        <w:t>resulterat i vad man kallar ”transplantationsturism”</w:t>
      </w:r>
      <w:r w:rsidRPr="00FA7FF7">
        <w:t>. Trots att några positiva signaler kommit från Kina där landets vice hälsominister offentligt deklarerat att man ska strama upp en rad regler, görs det från övriga myndighetshåll högst begränsade insatser för att förhindra denna oetiska hantering av avrättades organ. Än mindre har den kinesiska regeringen tydligt tagit avstånd från organhandeln som sådan.</w:t>
      </w:r>
    </w:p>
    <w:p w:rsidR="00652B73" w:rsidP="00FA7FF7" w:rsidRDefault="00FA7FF7" w14:paraId="6750999D" w14:textId="6628BFA9">
      <w:r w:rsidRPr="00FA7FF7">
        <w:t>Organhandel förekommer även i andra länder men med exemplet Kina blir det särskilt tydligt hur handeln sker storskaligt och systematiskt. Därtill statligt sanktionerat. Därför behövs det ett internationellt diplomatiskt tryck mot den kinesiska regimen i syfte att denna verksamhet skall upphöra. Främst handlar det om att undanröja förekomsten av organdonationer när givaren inte frivilligt medgivit sitt samtycke samt när donatorn eller tredje part får ekonomisk vinning. Riksdagen bör därför uppmana regeringen att tydligt agera gentemot Kina i denna fråga samt att kriminalisera ”organresor” till Kina. En sådan lag har nyligen stiftats i Italien och Spanien</w:t>
      </w:r>
      <w:r w:rsidR="003B22F2">
        <w:t>.</w:t>
      </w:r>
      <w:r w:rsidRPr="00FA7FF7">
        <w:t xml:space="preserve"> Värdet av att Sverige och andra demokratiska länder går före i denna fråga kan inte underskattas.</w:t>
      </w:r>
    </w:p>
    <w:bookmarkStart w:name="_GoBack" w:id="1"/>
    <w:bookmarkEnd w:id="1"/>
    <w:p w:rsidRPr="00FA7FF7" w:rsidR="003B22F2" w:rsidP="00FA7FF7" w:rsidRDefault="003B22F2" w14:paraId="444D90E8" w14:textId="77777777"/>
    <w:sdt>
      <w:sdtPr>
        <w:rPr>
          <w:i/>
          <w:noProof/>
        </w:rPr>
        <w:alias w:val="CC_Underskrifter"/>
        <w:tag w:val="CC_Underskrifter"/>
        <w:id w:val="583496634"/>
        <w:lock w:val="sdtContentLocked"/>
        <w:placeholder>
          <w:docPart w:val="6647141323564188AE01459F3072E2E6"/>
        </w:placeholder>
        <w15:appearance w15:val="hidden"/>
      </w:sdtPr>
      <w:sdtEndPr>
        <w:rPr>
          <w:i w:val="0"/>
          <w:noProof w:val="0"/>
        </w:rPr>
      </w:sdtEndPr>
      <w:sdtContent>
        <w:p w:rsidR="004801AC" w:rsidP="00F80F65" w:rsidRDefault="003B22F2" w14:paraId="3F087B48" w14:textId="788FAF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F945EC" w:rsidRDefault="00F945EC" w14:paraId="52DAC8E5" w14:textId="77777777"/>
    <w:sectPr w:rsidR="00F945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E49D6" w14:textId="77777777" w:rsidR="00FA7FF7" w:rsidRDefault="00FA7FF7" w:rsidP="000C1CAD">
      <w:pPr>
        <w:spacing w:line="240" w:lineRule="auto"/>
      </w:pPr>
      <w:r>
        <w:separator/>
      </w:r>
    </w:p>
  </w:endnote>
  <w:endnote w:type="continuationSeparator" w:id="0">
    <w:p w14:paraId="00FC258A" w14:textId="77777777" w:rsidR="00FA7FF7" w:rsidRDefault="00FA7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33F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3AA5" w14:textId="3D5A2E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22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E09F" w14:textId="77777777" w:rsidR="00FA7FF7" w:rsidRDefault="00FA7FF7" w:rsidP="000C1CAD">
      <w:pPr>
        <w:spacing w:line="240" w:lineRule="auto"/>
      </w:pPr>
      <w:r>
        <w:separator/>
      </w:r>
    </w:p>
  </w:footnote>
  <w:footnote w:type="continuationSeparator" w:id="0">
    <w:p w14:paraId="27C9B553" w14:textId="77777777" w:rsidR="00FA7FF7" w:rsidRDefault="00FA7F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4781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576780" wp14:anchorId="198D5D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B22F2" w14:paraId="372A8B21" w14:textId="77777777">
                          <w:pPr>
                            <w:jc w:val="right"/>
                          </w:pPr>
                          <w:sdt>
                            <w:sdtPr>
                              <w:alias w:val="CC_Noformat_Partikod"/>
                              <w:tag w:val="CC_Noformat_Partikod"/>
                              <w:id w:val="-53464382"/>
                              <w:placeholder>
                                <w:docPart w:val="6CC365B712DE496787709A7EA7098034"/>
                              </w:placeholder>
                              <w:text/>
                            </w:sdtPr>
                            <w:sdtEndPr/>
                            <w:sdtContent>
                              <w:r w:rsidR="00FA7FF7">
                                <w:t>M</w:t>
                              </w:r>
                            </w:sdtContent>
                          </w:sdt>
                          <w:sdt>
                            <w:sdtPr>
                              <w:alias w:val="CC_Noformat_Partinummer"/>
                              <w:tag w:val="CC_Noformat_Partinummer"/>
                              <w:id w:val="-1709555926"/>
                              <w:placeholder>
                                <w:docPart w:val="2A0B312D648B4367AB99D6066EA6A6D4"/>
                              </w:placeholder>
                              <w:text/>
                            </w:sdtPr>
                            <w:sdtEndPr/>
                            <w:sdtContent>
                              <w:r w:rsidR="00FA7FF7">
                                <w:t>2167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D5D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22F2" w14:paraId="372A8B21" w14:textId="77777777">
                    <w:pPr>
                      <w:jc w:val="right"/>
                    </w:pPr>
                    <w:sdt>
                      <w:sdtPr>
                        <w:alias w:val="CC_Noformat_Partikod"/>
                        <w:tag w:val="CC_Noformat_Partikod"/>
                        <w:id w:val="-53464382"/>
                        <w:placeholder>
                          <w:docPart w:val="6CC365B712DE496787709A7EA7098034"/>
                        </w:placeholder>
                        <w:text/>
                      </w:sdtPr>
                      <w:sdtEndPr/>
                      <w:sdtContent>
                        <w:r w:rsidR="00FA7FF7">
                          <w:t>M</w:t>
                        </w:r>
                      </w:sdtContent>
                    </w:sdt>
                    <w:sdt>
                      <w:sdtPr>
                        <w:alias w:val="CC_Noformat_Partinummer"/>
                        <w:tag w:val="CC_Noformat_Partinummer"/>
                        <w:id w:val="-1709555926"/>
                        <w:placeholder>
                          <w:docPart w:val="2A0B312D648B4367AB99D6066EA6A6D4"/>
                        </w:placeholder>
                        <w:text/>
                      </w:sdtPr>
                      <w:sdtEndPr/>
                      <w:sdtContent>
                        <w:r w:rsidR="00FA7FF7">
                          <w:t>2167</w:t>
                        </w:r>
                      </w:sdtContent>
                    </w:sdt>
                  </w:p>
                </w:txbxContent>
              </v:textbox>
              <w10:wrap anchorx="page"/>
            </v:shape>
          </w:pict>
        </mc:Fallback>
      </mc:AlternateContent>
    </w:r>
  </w:p>
  <w:p w:rsidRPr="00293C4F" w:rsidR="004F35FE" w:rsidP="00776B74" w:rsidRDefault="004F35FE" w14:paraId="5342C0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22F2" w14:paraId="551B5295" w14:textId="77777777">
    <w:pPr>
      <w:jc w:val="right"/>
    </w:pPr>
    <w:sdt>
      <w:sdtPr>
        <w:alias w:val="CC_Noformat_Partikod"/>
        <w:tag w:val="CC_Noformat_Partikod"/>
        <w:id w:val="559911109"/>
        <w:placeholder>
          <w:docPart w:val="2A0B312D648B4367AB99D6066EA6A6D4"/>
        </w:placeholder>
        <w:text/>
      </w:sdtPr>
      <w:sdtEndPr/>
      <w:sdtContent>
        <w:r w:rsidR="00FA7FF7">
          <w:t>M</w:t>
        </w:r>
      </w:sdtContent>
    </w:sdt>
    <w:sdt>
      <w:sdtPr>
        <w:alias w:val="CC_Noformat_Partinummer"/>
        <w:tag w:val="CC_Noformat_Partinummer"/>
        <w:id w:val="1197820850"/>
        <w:text/>
      </w:sdtPr>
      <w:sdtEndPr/>
      <w:sdtContent>
        <w:r w:rsidR="00FA7FF7">
          <w:t>2167</w:t>
        </w:r>
      </w:sdtContent>
    </w:sdt>
  </w:p>
  <w:p w:rsidR="004F35FE" w:rsidP="00776B74" w:rsidRDefault="004F35FE" w14:paraId="143BF1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22F2" w14:paraId="5C83B342" w14:textId="77777777">
    <w:pPr>
      <w:jc w:val="right"/>
    </w:pPr>
    <w:sdt>
      <w:sdtPr>
        <w:alias w:val="CC_Noformat_Partikod"/>
        <w:tag w:val="CC_Noformat_Partikod"/>
        <w:id w:val="1471015553"/>
        <w:text/>
      </w:sdtPr>
      <w:sdtEndPr/>
      <w:sdtContent>
        <w:r w:rsidR="00FA7FF7">
          <w:t>M</w:t>
        </w:r>
      </w:sdtContent>
    </w:sdt>
    <w:sdt>
      <w:sdtPr>
        <w:alias w:val="CC_Noformat_Partinummer"/>
        <w:tag w:val="CC_Noformat_Partinummer"/>
        <w:id w:val="-2014525982"/>
        <w:text/>
      </w:sdtPr>
      <w:sdtEndPr/>
      <w:sdtContent>
        <w:r w:rsidR="00FA7FF7">
          <w:t>2167</w:t>
        </w:r>
      </w:sdtContent>
    </w:sdt>
  </w:p>
  <w:p w:rsidR="004F35FE" w:rsidP="00A314CF" w:rsidRDefault="003B22F2" w14:paraId="4380C2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B22F2" w14:paraId="3DB7FB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B22F2" w14:paraId="563263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:1986</w:t>
        </w:r>
      </w:sdtContent>
    </w:sdt>
  </w:p>
  <w:p w:rsidR="004F35FE" w:rsidP="00E03A3D" w:rsidRDefault="003B22F2" w14:paraId="661245CD"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FA7FF7" w14:paraId="660CAEA0" w14:textId="77777777">
        <w:pPr>
          <w:pStyle w:val="FSHRub2"/>
        </w:pPr>
        <w:r>
          <w:t>Kinesisk organhandel</w:t>
        </w:r>
      </w:p>
    </w:sdtContent>
  </w:sdt>
  <w:sdt>
    <w:sdtPr>
      <w:alias w:val="CC_Boilerplate_3"/>
      <w:tag w:val="CC_Boilerplate_3"/>
      <w:id w:val="1606463544"/>
      <w:lock w:val="sdtContentLocked"/>
      <w15:appearance w15:val="hidden"/>
      <w:text w:multiLine="1"/>
    </w:sdtPr>
    <w:sdtEndPr/>
    <w:sdtContent>
      <w:p w:rsidR="004F35FE" w:rsidP="00283E0F" w:rsidRDefault="004F35FE" w14:paraId="0F9412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C5693D"/>
    <w:multiLevelType w:val="hybridMultilevel"/>
    <w:tmpl w:val="D6E6E0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6F54"/>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134"/>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83A"/>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2F2"/>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0E6"/>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80F"/>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26E"/>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3CB"/>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8A5"/>
    <w:rsid w:val="00F1322C"/>
    <w:rsid w:val="00F16504"/>
    <w:rsid w:val="00F16DFE"/>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65"/>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5EC"/>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FF7"/>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89D5A"/>
  <w15:chartTrackingRefBased/>
  <w15:docId w15:val="{7CF93873-5036-410E-8DFC-1ABC185A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FCE36FA8A3441B97293A03D96624AB"/>
        <w:category>
          <w:name w:val="Allmänt"/>
          <w:gallery w:val="placeholder"/>
        </w:category>
        <w:types>
          <w:type w:val="bbPlcHdr"/>
        </w:types>
        <w:behaviors>
          <w:behavior w:val="content"/>
        </w:behaviors>
        <w:guid w:val="{0E1D0F4A-7482-4534-A92C-7D96C19122F9}"/>
      </w:docPartPr>
      <w:docPartBody>
        <w:p w:rsidR="008F6DCD" w:rsidRDefault="008F6DCD">
          <w:pPr>
            <w:pStyle w:val="5DFCE36FA8A3441B97293A03D96624AB"/>
          </w:pPr>
          <w:r w:rsidRPr="005A0A93">
            <w:rPr>
              <w:rStyle w:val="Platshllartext"/>
            </w:rPr>
            <w:t>Förslag till riksdagsbeslut</w:t>
          </w:r>
        </w:p>
      </w:docPartBody>
    </w:docPart>
    <w:docPart>
      <w:docPartPr>
        <w:name w:val="A2021D0222CE43DA9C4D9D5B3ECB0CED"/>
        <w:category>
          <w:name w:val="Allmänt"/>
          <w:gallery w:val="placeholder"/>
        </w:category>
        <w:types>
          <w:type w:val="bbPlcHdr"/>
        </w:types>
        <w:behaviors>
          <w:behavior w:val="content"/>
        </w:behaviors>
        <w:guid w:val="{C4ED6283-F24E-4E1A-AF78-CE3845C5BC64}"/>
      </w:docPartPr>
      <w:docPartBody>
        <w:p w:rsidR="008F6DCD" w:rsidRDefault="008F6DCD">
          <w:pPr>
            <w:pStyle w:val="A2021D0222CE43DA9C4D9D5B3ECB0CED"/>
          </w:pPr>
          <w:r w:rsidRPr="005A0A93">
            <w:rPr>
              <w:rStyle w:val="Platshllartext"/>
            </w:rPr>
            <w:t>Motivering</w:t>
          </w:r>
        </w:p>
      </w:docPartBody>
    </w:docPart>
    <w:docPart>
      <w:docPartPr>
        <w:name w:val="6CC365B712DE496787709A7EA7098034"/>
        <w:category>
          <w:name w:val="Allmänt"/>
          <w:gallery w:val="placeholder"/>
        </w:category>
        <w:types>
          <w:type w:val="bbPlcHdr"/>
        </w:types>
        <w:behaviors>
          <w:behavior w:val="content"/>
        </w:behaviors>
        <w:guid w:val="{4E359056-7492-4489-AA5A-E9E1F1715D81}"/>
      </w:docPartPr>
      <w:docPartBody>
        <w:p w:rsidR="008F6DCD" w:rsidRDefault="008F6DCD">
          <w:pPr>
            <w:pStyle w:val="6CC365B712DE496787709A7EA7098034"/>
          </w:pPr>
          <w:r>
            <w:rPr>
              <w:rStyle w:val="Platshllartext"/>
            </w:rPr>
            <w:t xml:space="preserve"> </w:t>
          </w:r>
        </w:p>
      </w:docPartBody>
    </w:docPart>
    <w:docPart>
      <w:docPartPr>
        <w:name w:val="2A0B312D648B4367AB99D6066EA6A6D4"/>
        <w:category>
          <w:name w:val="Allmänt"/>
          <w:gallery w:val="placeholder"/>
        </w:category>
        <w:types>
          <w:type w:val="bbPlcHdr"/>
        </w:types>
        <w:behaviors>
          <w:behavior w:val="content"/>
        </w:behaviors>
        <w:guid w:val="{28F67086-A8E0-4BFA-B714-5B0F17A78D3E}"/>
      </w:docPartPr>
      <w:docPartBody>
        <w:p w:rsidR="008F6DCD" w:rsidRDefault="008F6DCD">
          <w:pPr>
            <w:pStyle w:val="2A0B312D648B4367AB99D6066EA6A6D4"/>
          </w:pPr>
          <w:r>
            <w:t xml:space="preserve"> </w:t>
          </w:r>
        </w:p>
      </w:docPartBody>
    </w:docPart>
    <w:docPart>
      <w:docPartPr>
        <w:name w:val="6647141323564188AE01459F3072E2E6"/>
        <w:category>
          <w:name w:val="Allmänt"/>
          <w:gallery w:val="placeholder"/>
        </w:category>
        <w:types>
          <w:type w:val="bbPlcHdr"/>
        </w:types>
        <w:behaviors>
          <w:behavior w:val="content"/>
        </w:behaviors>
        <w:guid w:val="{55D59B35-65C9-4A8D-99E9-88BE83D8BA58}"/>
      </w:docPartPr>
      <w:docPartBody>
        <w:p w:rsidR="00000000" w:rsidRDefault="00444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CD"/>
    <w:rsid w:val="008F6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FCE36FA8A3441B97293A03D96624AB">
    <w:name w:val="5DFCE36FA8A3441B97293A03D96624AB"/>
  </w:style>
  <w:style w:type="paragraph" w:customStyle="1" w:styleId="54A08CD685F64E95B55DD174CBDA9F32">
    <w:name w:val="54A08CD685F64E95B55DD174CBDA9F32"/>
  </w:style>
  <w:style w:type="paragraph" w:customStyle="1" w:styleId="48C5B3654E9149BB867DCC5585FCB859">
    <w:name w:val="48C5B3654E9149BB867DCC5585FCB859"/>
  </w:style>
  <w:style w:type="paragraph" w:customStyle="1" w:styleId="A2021D0222CE43DA9C4D9D5B3ECB0CED">
    <w:name w:val="A2021D0222CE43DA9C4D9D5B3ECB0CED"/>
  </w:style>
  <w:style w:type="paragraph" w:customStyle="1" w:styleId="35452DBC1D0D42AC84DD99C396DC59F2">
    <w:name w:val="35452DBC1D0D42AC84DD99C396DC59F2"/>
  </w:style>
  <w:style w:type="paragraph" w:customStyle="1" w:styleId="6CC365B712DE496787709A7EA7098034">
    <w:name w:val="6CC365B712DE496787709A7EA7098034"/>
  </w:style>
  <w:style w:type="paragraph" w:customStyle="1" w:styleId="2A0B312D648B4367AB99D6066EA6A6D4">
    <w:name w:val="2A0B312D648B4367AB99D6066EA6A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C7D40-41B1-4B8C-BA34-1E66C4A63622}"/>
</file>

<file path=customXml/itemProps2.xml><?xml version="1.0" encoding="utf-8"?>
<ds:datastoreItem xmlns:ds="http://schemas.openxmlformats.org/officeDocument/2006/customXml" ds:itemID="{0F1EAC8C-1B46-4287-8CD2-18F4DFA07D73}"/>
</file>

<file path=customXml/itemProps3.xml><?xml version="1.0" encoding="utf-8"?>
<ds:datastoreItem xmlns:ds="http://schemas.openxmlformats.org/officeDocument/2006/customXml" ds:itemID="{7E4B99D1-FF34-4216-BEF5-18443325811F}"/>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2524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M2167 Kinesisk organhandel</vt:lpstr>
      <vt:lpstr>
      </vt:lpstr>
    </vt:vector>
  </TitlesOfParts>
  <Company>Sveriges riksdag</Company>
  <LinksUpToDate>false</LinksUpToDate>
  <CharactersWithSpaces>2936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