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141" w:rsidRPr="003543ED" w:rsidRDefault="00DD3141" w:rsidP="00CB2386">
      <w:pPr>
        <w:pStyle w:val="Hemstlrubrik"/>
      </w:pPr>
      <w:r w:rsidRPr="003543ED">
        <w:t>Förslag till riksdagsbeslut</w:t>
      </w:r>
    </w:p>
    <w:p w:rsidR="00DD3141" w:rsidRPr="003543ED" w:rsidRDefault="00DD3141" w:rsidP="00DD3141">
      <w:pPr>
        <w:pStyle w:val="Hemstlatt"/>
      </w:pPr>
      <w:r w:rsidRPr="003543ED">
        <w:t xml:space="preserve">Riksdagen tillkännager för regeringen som sin </w:t>
      </w:r>
      <w:r w:rsidR="004846FF" w:rsidRPr="003543ED">
        <w:t>mening vad som i moti</w:t>
      </w:r>
      <w:r w:rsidR="004846FF" w:rsidRPr="003543ED">
        <w:t>o</w:t>
      </w:r>
      <w:r w:rsidR="004846FF" w:rsidRPr="003543ED">
        <w:t>nen anför</w:t>
      </w:r>
      <w:r w:rsidRPr="003543ED">
        <w:t>s om att återinföra den tidigare modellen för nordiskt porto.</w:t>
      </w:r>
    </w:p>
    <w:p w:rsidR="00E84F25" w:rsidRPr="003543ED" w:rsidRDefault="007C6092" w:rsidP="00E22893">
      <w:pPr>
        <w:pStyle w:val="Rubrik1"/>
      </w:pPr>
      <w:r w:rsidRPr="003543ED">
        <w:t>Motivering</w:t>
      </w:r>
    </w:p>
    <w:p w:rsidR="0080494C" w:rsidRPr="003543ED" w:rsidRDefault="0080494C" w:rsidP="0080494C">
      <w:r w:rsidRPr="003543ED">
        <w:t>Portot för ett helt vanligt brev</w:t>
      </w:r>
      <w:r w:rsidR="00CB2386" w:rsidRPr="003543ED">
        <w:t xml:space="preserve"> till våra grannländer i Norden</w:t>
      </w:r>
      <w:r w:rsidRPr="003543ED">
        <w:t xml:space="preserve"> och Baltikum </w:t>
      </w:r>
      <w:r w:rsidR="00CB2386" w:rsidRPr="003543ED">
        <w:t>är numera 10 kr</w:t>
      </w:r>
      <w:r w:rsidRPr="003543ED">
        <w:t xml:space="preserve"> för ett brev på </w:t>
      </w:r>
      <w:smartTag w:uri="urn:schemas-microsoft-com:office:smarttags" w:element="metricconverter">
        <w:smartTagPr>
          <w:attr w:name="ProductID" w:val="20 gram"/>
        </w:smartTagPr>
        <w:r w:rsidRPr="003543ED">
          <w:t>20 gram</w:t>
        </w:r>
      </w:smartTag>
      <w:r w:rsidRPr="003543ED">
        <w:t>. Motsvar</w:t>
      </w:r>
      <w:r w:rsidR="00CB2386" w:rsidRPr="003543ED">
        <w:t>ande portobelopp i Sverige är 5:</w:t>
      </w:r>
      <w:r w:rsidRPr="003543ED">
        <w:t>10.</w:t>
      </w:r>
      <w:r w:rsidR="00CB2386" w:rsidRPr="003543ED">
        <w:t xml:space="preserve"> </w:t>
      </w:r>
    </w:p>
    <w:p w:rsidR="0080494C" w:rsidRPr="003543ED" w:rsidRDefault="0080494C" w:rsidP="00CB2386">
      <w:pPr>
        <w:pStyle w:val="Normaltindrag"/>
      </w:pPr>
      <w:r w:rsidRPr="003543ED">
        <w:t xml:space="preserve">Redan på 1950-talet fick föreningen Norden igenom att portot för inrikes brev också skulle gälla för post till de nordiska grannländerna för att göra det lättare att ha kontakt mellan dessa. Föreningen Norden lyckades också få till stånd passfrihet mellan länderna, fick genom påtryckningar riksdagar och folketing att börja sammanträda i Nordiska </w:t>
      </w:r>
      <w:r w:rsidR="00CB2386" w:rsidRPr="003543ED">
        <w:t xml:space="preserve">rådet </w:t>
      </w:r>
      <w:r w:rsidRPr="003543ED">
        <w:t>och senare även regeringa</w:t>
      </w:r>
      <w:r w:rsidRPr="003543ED">
        <w:t>r</w:t>
      </w:r>
      <w:r w:rsidRPr="003543ED">
        <w:t xml:space="preserve">na i Nordiska </w:t>
      </w:r>
      <w:r w:rsidR="00CB2386" w:rsidRPr="003543ED">
        <w:t>ministerrådet</w:t>
      </w:r>
      <w:r w:rsidRPr="003543ED">
        <w:t>. Man var pådrivande att få fram en samsyn på både sociala frågor och arbetslöshet mellan de nordiska länderna. Mycket av detta har sedan EU tagit till sig och gjort till regler inom unionen.</w:t>
      </w:r>
    </w:p>
    <w:p w:rsidR="0080494C" w:rsidRPr="003543ED" w:rsidRDefault="0080494C" w:rsidP="00CB2386">
      <w:pPr>
        <w:pStyle w:val="Normaltindrag"/>
      </w:pPr>
      <w:r w:rsidRPr="003543ED">
        <w:t>I början av 1990-talet blev posten bolag. Då blev plötsligt Danmark ett ”u</w:t>
      </w:r>
      <w:r w:rsidRPr="003543ED">
        <w:t>t</w:t>
      </w:r>
      <w:r w:rsidRPr="003543ED">
        <w:t xml:space="preserve">land”. Portot för brev </w:t>
      </w:r>
      <w:r w:rsidR="00CB2386" w:rsidRPr="003543ED">
        <w:t xml:space="preserve">på </w:t>
      </w:r>
      <w:r w:rsidRPr="003543ED">
        <w:t>en sträcka som vi kan se med blotta ögat över Ör</w:t>
      </w:r>
      <w:r w:rsidRPr="003543ED">
        <w:t>e</w:t>
      </w:r>
      <w:r w:rsidRPr="003543ED">
        <w:t>sund blev högre än motsvarande försändelse till Kiruna. Medan portot från Finland m</w:t>
      </w:r>
      <w:r w:rsidR="00CB2386" w:rsidRPr="003543ED">
        <w:t>.</w:t>
      </w:r>
      <w:r w:rsidRPr="003543ED">
        <w:t>fl</w:t>
      </w:r>
      <w:r w:rsidR="00CB2386" w:rsidRPr="003543ED">
        <w:t>.</w:t>
      </w:r>
      <w:r w:rsidRPr="003543ED">
        <w:t xml:space="preserve"> grannländer till Sverige är billigare än tvärt om. Från Finland och Tyskland är portot dessutom samma till hela EU.  Deras postverk arbetar konsekvent, enligt de politiska partiernas intentioner och de är effektiva. </w:t>
      </w:r>
    </w:p>
    <w:p w:rsidR="0080494C" w:rsidRPr="003543ED" w:rsidRDefault="0080494C" w:rsidP="00CB2386">
      <w:pPr>
        <w:pStyle w:val="Normaltindrag"/>
      </w:pPr>
      <w:r w:rsidRPr="003543ED">
        <w:t>Sverige är med i EU. Sverige säger sig alltså arbeta för regionernas utvec</w:t>
      </w:r>
      <w:r w:rsidRPr="003543ED">
        <w:t>k</w:t>
      </w:r>
      <w:r w:rsidRPr="003543ED">
        <w:t xml:space="preserve">ling. Har den svenska </w:t>
      </w:r>
      <w:r w:rsidR="00CB2386" w:rsidRPr="003543ED">
        <w:t xml:space="preserve">posten </w:t>
      </w:r>
      <w:r w:rsidRPr="003543ED">
        <w:t>missat den samhällsutvecklingen? Eller varför motarbetar man den utveckling samhället och alla politiska partier säger sig vilja jobba för?</w:t>
      </w:r>
    </w:p>
    <w:p w:rsidR="0080494C" w:rsidRPr="003543ED" w:rsidRDefault="0080494C" w:rsidP="00CB2386">
      <w:pPr>
        <w:pStyle w:val="Normaltindrag"/>
      </w:pPr>
      <w:r w:rsidRPr="003543ED">
        <w:t>Jag anser att det skall finnas ett gemensamt porto inom Norden.</w:t>
      </w:r>
      <w:r w:rsidR="00F5079A" w:rsidRPr="003543ED">
        <w:t xml:space="preserve"> Vill man ha en integrering i t.</w:t>
      </w:r>
      <w:r w:rsidRPr="003543ED">
        <w:t>ex</w:t>
      </w:r>
      <w:r w:rsidR="00F5079A" w:rsidRPr="003543ED">
        <w:t>.</w:t>
      </w:r>
      <w:r w:rsidRPr="003543ED">
        <w:t xml:space="preserve"> Öresundsregionen och ett närmande till Baltikum </w:t>
      </w:r>
      <w:r w:rsidRPr="003543ED">
        <w:lastRenderedPageBreak/>
        <w:t>räc</w:t>
      </w:r>
      <w:r w:rsidRPr="003543ED">
        <w:t>k</w:t>
      </w:r>
      <w:r w:rsidRPr="003543ED">
        <w:t>er det inte med stolta paroller och stora ord. Det måste till konkreta beslut också. Detta bör riksdagen ge regeringen till</w:t>
      </w:r>
      <w:r w:rsidR="00CB2386" w:rsidRPr="003543ED">
        <w:t xml:space="preserve"> </w:t>
      </w:r>
      <w:r w:rsidRPr="003543ED">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2386" w:rsidRPr="003543ED">
        <w:tblPrEx>
          <w:tblCellMar>
            <w:top w:w="0" w:type="dxa"/>
            <w:bottom w:w="0" w:type="dxa"/>
          </w:tblCellMar>
        </w:tblPrEx>
        <w:trPr>
          <w:cantSplit/>
        </w:trPr>
        <w:tc>
          <w:tcPr>
            <w:tcW w:w="3046" w:type="dxa"/>
          </w:tcPr>
          <w:p w:rsidR="00CB2386" w:rsidRPr="003543ED" w:rsidRDefault="00CB2386" w:rsidP="00CB2386">
            <w:pPr>
              <w:pStyle w:val="UnderskriftDatum"/>
              <w:spacing w:before="0"/>
            </w:pPr>
            <w:r w:rsidRPr="003543ED">
              <w:t>Stockholm den 28 september 2005</w:t>
            </w:r>
          </w:p>
        </w:tc>
        <w:tc>
          <w:tcPr>
            <w:tcW w:w="3047" w:type="dxa"/>
          </w:tcPr>
          <w:p w:rsidR="00CB2386" w:rsidRPr="003543ED" w:rsidRDefault="00CB2386" w:rsidP="00CB2386">
            <w:pPr>
              <w:pStyle w:val="Underskrifter"/>
            </w:pPr>
          </w:p>
        </w:tc>
      </w:tr>
      <w:tr w:rsidR="00CB2386" w:rsidRPr="003543ED">
        <w:tblPrEx>
          <w:tblCellMar>
            <w:top w:w="0" w:type="dxa"/>
            <w:bottom w:w="0" w:type="dxa"/>
          </w:tblCellMar>
        </w:tblPrEx>
        <w:trPr>
          <w:cantSplit/>
        </w:trPr>
        <w:tc>
          <w:tcPr>
            <w:tcW w:w="3046" w:type="dxa"/>
          </w:tcPr>
          <w:p w:rsidR="00CB2386" w:rsidRPr="003543ED" w:rsidRDefault="00CB2386" w:rsidP="00CB2386">
            <w:pPr>
              <w:pStyle w:val="Underskrifter"/>
            </w:pPr>
            <w:r w:rsidRPr="003543ED">
              <w:t>Helena Bargholtz (fp)</w:t>
            </w:r>
          </w:p>
        </w:tc>
        <w:tc>
          <w:tcPr>
            <w:tcW w:w="3047" w:type="dxa"/>
          </w:tcPr>
          <w:p w:rsidR="00CB2386" w:rsidRPr="003543ED" w:rsidRDefault="00CB2386" w:rsidP="00CB2386">
            <w:pPr>
              <w:pStyle w:val="Underskrifter"/>
            </w:pPr>
          </w:p>
        </w:tc>
      </w:tr>
    </w:tbl>
    <w:p w:rsidR="00DD3141" w:rsidRPr="003543ED" w:rsidRDefault="00DD3141" w:rsidP="00CB2386">
      <w:pPr>
        <w:pStyle w:val="Normaltindrag"/>
      </w:pPr>
    </w:p>
    <w:sectPr w:rsidR="00DD3141" w:rsidRPr="003543ED" w:rsidSect="00CB23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5EC" w:rsidRPr="003543ED" w:rsidRDefault="006735EC">
      <w:r w:rsidRPr="003543ED">
        <w:separator/>
      </w:r>
    </w:p>
  </w:endnote>
  <w:endnote w:type="continuationSeparator" w:id="0">
    <w:p w:rsidR="006735EC" w:rsidRPr="003543ED" w:rsidRDefault="006735EC">
      <w:r w:rsidRPr="003543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5EA" w:rsidRPr="003543ED" w:rsidRDefault="003543ED" w:rsidP="00CB2386">
    <w:pPr>
      <w:pStyle w:val="Sidfot"/>
    </w:pPr>
    <w:r w:rsidRPr="003543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6231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386" w:rsidRDefault="00CB2386">
                          <w:pPr>
                            <w:pStyle w:val="NormalS5sidnrV"/>
                          </w:pPr>
                          <w:r>
                            <w:fldChar w:fldCharType="begin"/>
                          </w:r>
                          <w:r>
                            <w:instrText xml:space="preserve"> PAGE *\charformat</w:instrText>
                          </w:r>
                          <w:r>
                            <w:fldChar w:fldCharType="separate"/>
                          </w:r>
                          <w:r w:rsidR="005D1EA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2386" w:rsidRDefault="00CB2386">
                    <w:pPr>
                      <w:pStyle w:val="NormalS5sidnrV"/>
                    </w:pPr>
                    <w:r>
                      <w:fldChar w:fldCharType="begin"/>
                    </w:r>
                    <w:r>
                      <w:instrText xml:space="preserve"> PAGE *\charformat</w:instrText>
                    </w:r>
                    <w:r>
                      <w:fldChar w:fldCharType="separate"/>
                    </w:r>
                    <w:r w:rsidR="005D1EA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5EA" w:rsidRPr="003543ED" w:rsidRDefault="003543ED" w:rsidP="00CB2386">
    <w:pPr>
      <w:pStyle w:val="Sidfot"/>
    </w:pPr>
    <w:r w:rsidRPr="003543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425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386" w:rsidRDefault="00CB2386">
                          <w:pPr>
                            <w:pStyle w:val="NormalS5sidnrH"/>
                            <w:ind w:right="0"/>
                          </w:pPr>
                          <w:r>
                            <w:fldChar w:fldCharType="begin"/>
                          </w:r>
                          <w:r>
                            <w:instrText xml:space="preserve"> PAGE *\charformat</w:instrText>
                          </w:r>
                          <w:r>
                            <w:fldChar w:fldCharType="separate"/>
                          </w:r>
                          <w:r w:rsidR="005D1E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2386" w:rsidRDefault="00CB2386">
                    <w:pPr>
                      <w:pStyle w:val="NormalS5sidnrH"/>
                      <w:ind w:right="0"/>
                    </w:pPr>
                    <w:r>
                      <w:fldChar w:fldCharType="begin"/>
                    </w:r>
                    <w:r>
                      <w:instrText xml:space="preserve"> PAGE *\charformat</w:instrText>
                    </w:r>
                    <w:r>
                      <w:fldChar w:fldCharType="separate"/>
                    </w:r>
                    <w:r w:rsidR="005D1EA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5EA" w:rsidRPr="003543ED" w:rsidRDefault="003543ED" w:rsidP="00CB2386">
    <w:pPr>
      <w:pStyle w:val="Sidfot"/>
    </w:pPr>
    <w:r w:rsidRPr="003543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161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386" w:rsidRDefault="00CB2386">
                          <w:pPr>
                            <w:pStyle w:val="NormalS5sidnrH"/>
                            <w:ind w:right="0"/>
                          </w:pPr>
                          <w:r>
                            <w:fldChar w:fldCharType="begin"/>
                          </w:r>
                          <w:r>
                            <w:instrText xml:space="preserve"> PAGE *\charformat</w:instrText>
                          </w:r>
                          <w:r>
                            <w:fldChar w:fldCharType="separate"/>
                          </w:r>
                          <w:r w:rsidR="005D1E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2386" w:rsidRDefault="00CB2386">
                    <w:pPr>
                      <w:pStyle w:val="NormalS5sidnrH"/>
                      <w:ind w:right="0"/>
                    </w:pPr>
                    <w:r>
                      <w:fldChar w:fldCharType="begin"/>
                    </w:r>
                    <w:r>
                      <w:instrText xml:space="preserve"> PAGE *\charformat</w:instrText>
                    </w:r>
                    <w:r>
                      <w:fldChar w:fldCharType="separate"/>
                    </w:r>
                    <w:r w:rsidR="005D1EA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5EC" w:rsidRPr="003543ED" w:rsidRDefault="006735EC">
      <w:r w:rsidRPr="003543ED">
        <w:separator/>
      </w:r>
    </w:p>
  </w:footnote>
  <w:footnote w:type="continuationSeparator" w:id="0">
    <w:p w:rsidR="006735EC" w:rsidRPr="003543ED" w:rsidRDefault="006735EC">
      <w:r w:rsidRPr="003543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5EA" w:rsidRPr="003543ED" w:rsidRDefault="003543ED" w:rsidP="00CB2386">
    <w:pPr>
      <w:pStyle w:val="Sidhuvud"/>
    </w:pPr>
    <w:r w:rsidRPr="003543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4253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386" w:rsidRDefault="00CB2386">
                          <w:pPr>
                            <w:pStyle w:val="KantRubrikS5V"/>
                          </w:pPr>
                          <w:r>
                            <w:fldChar w:fldCharType="begin"/>
                          </w:r>
                          <w:r>
                            <w:instrText xml:space="preserve"> DOCPROPERTY "YearUser" *\charformat </w:instrText>
                          </w:r>
                          <w:r>
                            <w:fldChar w:fldCharType="separate"/>
                          </w:r>
                          <w:r w:rsidR="005D1EA0">
                            <w:t>2005/06</w:t>
                          </w:r>
                          <w:r>
                            <w:fldChar w:fldCharType="end"/>
                          </w:r>
                          <w:r>
                            <w:t>:</w:t>
                          </w:r>
                          <w:r>
                            <w:fldChar w:fldCharType="begin"/>
                          </w:r>
                          <w:r>
                            <w:instrText xml:space="preserve"> DOCPROPERTY "Motionsnummer" *\charformat </w:instrText>
                          </w:r>
                          <w:r>
                            <w:fldChar w:fldCharType="separate"/>
                          </w:r>
                          <w:r w:rsidR="005D1EA0">
                            <w:t>T293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2386" w:rsidRDefault="00CB2386">
                    <w:pPr>
                      <w:pStyle w:val="KantRubrikS5V"/>
                    </w:pPr>
                    <w:r>
                      <w:fldChar w:fldCharType="begin"/>
                    </w:r>
                    <w:r>
                      <w:instrText xml:space="preserve"> DOCPROPERTY "YearUser" *\charformat </w:instrText>
                    </w:r>
                    <w:r>
                      <w:fldChar w:fldCharType="separate"/>
                    </w:r>
                    <w:r w:rsidR="005D1EA0">
                      <w:t>2005/06</w:t>
                    </w:r>
                    <w:r>
                      <w:fldChar w:fldCharType="end"/>
                    </w:r>
                    <w:r>
                      <w:t>:</w:t>
                    </w:r>
                    <w:r>
                      <w:fldChar w:fldCharType="begin"/>
                    </w:r>
                    <w:r>
                      <w:instrText xml:space="preserve"> DOCPROPERTY "Motionsnummer" *\charformat </w:instrText>
                    </w:r>
                    <w:r>
                      <w:fldChar w:fldCharType="separate"/>
                    </w:r>
                    <w:r w:rsidR="005D1EA0">
                      <w:t>T293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5EA" w:rsidRPr="003543ED" w:rsidRDefault="003543ED" w:rsidP="00CB2386">
    <w:pPr>
      <w:pStyle w:val="Sidhuvud"/>
    </w:pPr>
    <w:r w:rsidRPr="003543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58703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386" w:rsidRDefault="00CB2386">
                          <w:pPr>
                            <w:pStyle w:val="KantRubrikS5H"/>
                            <w:ind w:right="0"/>
                          </w:pPr>
                          <w:r>
                            <w:fldChar w:fldCharType="begin"/>
                          </w:r>
                          <w:r>
                            <w:instrText xml:space="preserve"> DOCPROPERTY "YearUser" *\charformat </w:instrText>
                          </w:r>
                          <w:r>
                            <w:fldChar w:fldCharType="separate"/>
                          </w:r>
                          <w:r w:rsidR="005D1EA0">
                            <w:t>2005/06</w:t>
                          </w:r>
                          <w:r>
                            <w:fldChar w:fldCharType="end"/>
                          </w:r>
                          <w:r>
                            <w:t>:</w:t>
                          </w:r>
                          <w:r>
                            <w:fldChar w:fldCharType="begin"/>
                          </w:r>
                          <w:r>
                            <w:instrText xml:space="preserve"> DOCPROPERTY "Motionsnummer" *\charformat </w:instrText>
                          </w:r>
                          <w:r>
                            <w:fldChar w:fldCharType="separate"/>
                          </w:r>
                          <w:r w:rsidR="005D1EA0">
                            <w:t>T293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2386" w:rsidRDefault="00CB2386">
                    <w:pPr>
                      <w:pStyle w:val="KantRubrikS5H"/>
                      <w:ind w:right="0"/>
                    </w:pPr>
                    <w:r>
                      <w:fldChar w:fldCharType="begin"/>
                    </w:r>
                    <w:r>
                      <w:instrText xml:space="preserve"> DOCPROPERTY "YearUser" *\charformat </w:instrText>
                    </w:r>
                    <w:r>
                      <w:fldChar w:fldCharType="separate"/>
                    </w:r>
                    <w:r w:rsidR="005D1EA0">
                      <w:t>2005/06</w:t>
                    </w:r>
                    <w:r>
                      <w:fldChar w:fldCharType="end"/>
                    </w:r>
                    <w:r>
                      <w:t>:</w:t>
                    </w:r>
                    <w:r>
                      <w:fldChar w:fldCharType="begin"/>
                    </w:r>
                    <w:r>
                      <w:instrText xml:space="preserve"> DOCPROPERTY "Motionsnummer" *\charformat </w:instrText>
                    </w:r>
                    <w:r>
                      <w:fldChar w:fldCharType="separate"/>
                    </w:r>
                    <w:r w:rsidR="005D1EA0">
                      <w:t>T293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386" w:rsidRPr="003543ED" w:rsidRDefault="00CB2386">
    <w:pPr>
      <w:pStyle w:val="FSHNormal"/>
      <w:tabs>
        <w:tab w:val="right" w:pos="5840"/>
      </w:tabs>
    </w:pPr>
    <w:r w:rsidRPr="003543ED">
      <w:br/>
    </w:r>
    <w:r w:rsidRPr="003543ED">
      <w:fldChar w:fldCharType="begin" w:fldLock="1"/>
    </w:r>
    <w:r w:rsidRPr="003543ED">
      <w:instrText xml:space="preserve"> DOCPROPERTY</w:instrText>
    </w:r>
    <w:r w:rsidRPr="003543ED">
      <w:rPr>
        <w:sz w:val="18"/>
      </w:rPr>
      <w:instrText xml:space="preserve"> "YearUser" *\charformat </w:instrText>
    </w:r>
    <w:r w:rsidRPr="003543ED">
      <w:fldChar w:fldCharType="separate"/>
    </w:r>
    <w:r w:rsidR="005D1EA0" w:rsidRPr="003543ED">
      <w:t>2005/06</w:t>
    </w:r>
    <w:r w:rsidRPr="003543ED">
      <w:fldChar w:fldCharType="end"/>
    </w:r>
    <w:r w:rsidRPr="003543ED">
      <w:t xml:space="preserve"> </w:t>
    </w:r>
    <w:r w:rsidRPr="003543ED">
      <w:tab/>
      <w:t xml:space="preserve">mnr: </w:t>
    </w:r>
    <w:r w:rsidRPr="003543ED">
      <w:fldChar w:fldCharType="begin" w:fldLock="1"/>
    </w:r>
    <w:r w:rsidRPr="003543ED">
      <w:instrText xml:space="preserve"> DOCPROPERTY</w:instrText>
    </w:r>
    <w:r w:rsidRPr="003543ED">
      <w:rPr>
        <w:sz w:val="18"/>
      </w:rPr>
      <w:instrText xml:space="preserve"> "Motionsnummer" *\charformat </w:instrText>
    </w:r>
    <w:r w:rsidRPr="003543ED">
      <w:fldChar w:fldCharType="separate"/>
    </w:r>
    <w:r w:rsidR="005D1EA0" w:rsidRPr="003543ED">
      <w:t>T293</w:t>
    </w:r>
    <w:r w:rsidRPr="003543ED">
      <w:fldChar w:fldCharType="end"/>
    </w:r>
    <w:r w:rsidRPr="003543ED">
      <w:br/>
    </w:r>
    <w:r w:rsidRPr="003543ED">
      <w:fldChar w:fldCharType="begin" w:fldLock="1"/>
    </w:r>
    <w:r w:rsidRPr="003543ED">
      <w:instrText xml:space="preserve"> DOCPROPERTY</w:instrText>
    </w:r>
    <w:r w:rsidRPr="003543ED">
      <w:rPr>
        <w:sz w:val="18"/>
      </w:rPr>
      <w:instrText xml:space="preserve"> "Samling" *\charformat </w:instrText>
    </w:r>
    <w:r w:rsidRPr="003543ED">
      <w:fldChar w:fldCharType="end"/>
    </w:r>
    <w:r w:rsidRPr="003543ED">
      <w:tab/>
      <w:t xml:space="preserve">pnr: </w:t>
    </w:r>
    <w:r w:rsidRPr="003543ED">
      <w:fldChar w:fldCharType="begin" w:fldLock="1"/>
    </w:r>
    <w:r w:rsidRPr="003543ED">
      <w:instrText xml:space="preserve"> DOCPROPERTY</w:instrText>
    </w:r>
    <w:r w:rsidRPr="003543ED">
      <w:rPr>
        <w:sz w:val="18"/>
      </w:rPr>
      <w:instrText xml:space="preserve"> "Partinummer" *\charformat </w:instrText>
    </w:r>
    <w:r w:rsidRPr="003543ED">
      <w:fldChar w:fldCharType="separate"/>
    </w:r>
    <w:r w:rsidR="005D1EA0" w:rsidRPr="003543ED">
      <w:t>fp420</w:t>
    </w:r>
    <w:r w:rsidRPr="003543ED">
      <w:fldChar w:fldCharType="end"/>
    </w:r>
  </w:p>
  <w:p w:rsidR="00CB2386" w:rsidRPr="003543ED" w:rsidRDefault="00CB2386">
    <w:pPr>
      <w:pStyle w:val="FSHRub1"/>
    </w:pPr>
    <w:r w:rsidRPr="003543ED">
      <w:t>Motion till riksdagen</w:t>
    </w:r>
    <w:r w:rsidRPr="003543ED">
      <w:br/>
    </w:r>
    <w:r w:rsidRPr="003543ED">
      <w:fldChar w:fldCharType="begin" w:fldLock="1"/>
    </w:r>
    <w:r w:rsidRPr="003543ED">
      <w:instrText xml:space="preserve"> DOCPROPERTY "YearUser" *\charformat </w:instrText>
    </w:r>
    <w:r w:rsidRPr="003543ED">
      <w:fldChar w:fldCharType="separate"/>
    </w:r>
    <w:r w:rsidR="005D1EA0" w:rsidRPr="003543ED">
      <w:t>2005/06</w:t>
    </w:r>
    <w:r w:rsidRPr="003543ED">
      <w:fldChar w:fldCharType="end"/>
    </w:r>
    <w:r w:rsidRPr="003543ED">
      <w:t>:</w:t>
    </w:r>
    <w:r w:rsidRPr="003543ED">
      <w:fldChar w:fldCharType="begin" w:fldLock="1"/>
    </w:r>
    <w:r w:rsidRPr="003543ED">
      <w:instrText xml:space="preserve"> DOCPROPERTY "Motionsnummer" *\charformat </w:instrText>
    </w:r>
    <w:r w:rsidRPr="003543ED">
      <w:fldChar w:fldCharType="separate"/>
    </w:r>
    <w:r w:rsidR="005D1EA0" w:rsidRPr="003543ED">
      <w:t>T293</w:t>
    </w:r>
    <w:r w:rsidRPr="003543ED">
      <w:fldChar w:fldCharType="end"/>
    </w:r>
  </w:p>
  <w:p w:rsidR="00CB2386" w:rsidRPr="003543ED" w:rsidRDefault="00CB2386">
    <w:pPr>
      <w:pStyle w:val="FSHNormalS5"/>
    </w:pPr>
    <w:r w:rsidRPr="003543ED">
      <w:fldChar w:fldCharType="begin" w:fldLock="1"/>
    </w:r>
    <w:r w:rsidRPr="003543ED">
      <w:instrText xml:space="preserve"> DOCPROPERTY "MotionarText" *\charformat </w:instrText>
    </w:r>
    <w:r w:rsidRPr="003543ED">
      <w:fldChar w:fldCharType="separate"/>
    </w:r>
    <w:r w:rsidR="005D1EA0" w:rsidRPr="003543ED">
      <w:t>av Helena Bargholtz (fp)</w:t>
    </w:r>
    <w:r w:rsidRPr="003543ED">
      <w:fldChar w:fldCharType="end"/>
    </w:r>
    <w:r w:rsidRPr="003543ED">
      <w:br/>
    </w:r>
    <w:r w:rsidRPr="003543ED">
      <w:fldChar w:fldCharType="begin" w:fldLock="1"/>
    </w:r>
    <w:r w:rsidRPr="003543ED">
      <w:instrText xml:space="preserve"> DOCPROPERTY "SvarFrasKort" *\charformat </w:instrText>
    </w:r>
    <w:r w:rsidRPr="003543ED">
      <w:fldChar w:fldCharType="end"/>
    </w:r>
  </w:p>
  <w:p w:rsidR="00CB2386" w:rsidRPr="003543ED" w:rsidRDefault="00CB2386">
    <w:pPr>
      <w:pStyle w:val="FSHTitel"/>
    </w:pPr>
    <w:r w:rsidRPr="003543ED">
      <w:fldChar w:fldCharType="begin" w:fldLock="1"/>
    </w:r>
    <w:r w:rsidRPr="003543ED">
      <w:instrText xml:space="preserve"> DOCPROPERTY</w:instrText>
    </w:r>
    <w:r w:rsidRPr="003543ED">
      <w:rPr>
        <w:sz w:val="18"/>
      </w:rPr>
      <w:instrText xml:space="preserve"> "RubrikSvar" *\charformat </w:instrText>
    </w:r>
    <w:r w:rsidRPr="003543ED">
      <w:fldChar w:fldCharType="separate"/>
    </w:r>
    <w:r w:rsidR="005D1EA0" w:rsidRPr="003543ED">
      <w:t>Gemensamt porto i Norden</w:t>
    </w:r>
    <w:r w:rsidRPr="003543ED">
      <w:fldChar w:fldCharType="end"/>
    </w:r>
  </w:p>
  <w:p w:rsidR="00CB2386" w:rsidRPr="003543ED" w:rsidRDefault="00CB2386" w:rsidP="00CB238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1386811">
    <w:abstractNumId w:val="13"/>
  </w:num>
  <w:num w:numId="2" w16cid:durableId="341981568">
    <w:abstractNumId w:val="10"/>
  </w:num>
  <w:num w:numId="3" w16cid:durableId="807821532">
    <w:abstractNumId w:val="11"/>
  </w:num>
  <w:num w:numId="4" w16cid:durableId="846751559">
    <w:abstractNumId w:val="12"/>
  </w:num>
  <w:num w:numId="5" w16cid:durableId="1471553746">
    <w:abstractNumId w:val="8"/>
  </w:num>
  <w:num w:numId="6" w16cid:durableId="1152063534">
    <w:abstractNumId w:val="3"/>
  </w:num>
  <w:num w:numId="7" w16cid:durableId="1661153778">
    <w:abstractNumId w:val="2"/>
  </w:num>
  <w:num w:numId="8" w16cid:durableId="1382291885">
    <w:abstractNumId w:val="1"/>
  </w:num>
  <w:num w:numId="9" w16cid:durableId="1024786810">
    <w:abstractNumId w:val="0"/>
  </w:num>
  <w:num w:numId="10" w16cid:durableId="1203397400">
    <w:abstractNumId w:val="9"/>
  </w:num>
  <w:num w:numId="11" w16cid:durableId="1433549765">
    <w:abstractNumId w:val="7"/>
  </w:num>
  <w:num w:numId="12" w16cid:durableId="719328282">
    <w:abstractNumId w:val="6"/>
  </w:num>
  <w:num w:numId="13" w16cid:durableId="1260138817">
    <w:abstractNumId w:val="5"/>
  </w:num>
  <w:num w:numId="14" w16cid:durableId="1170295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80494C"/>
    <w:rsid w:val="00064BC3"/>
    <w:rsid w:val="00066775"/>
    <w:rsid w:val="00072FB9"/>
    <w:rsid w:val="00100531"/>
    <w:rsid w:val="00201DFB"/>
    <w:rsid w:val="00204A63"/>
    <w:rsid w:val="00212FF1"/>
    <w:rsid w:val="00230193"/>
    <w:rsid w:val="00235690"/>
    <w:rsid w:val="0025068A"/>
    <w:rsid w:val="002818D3"/>
    <w:rsid w:val="002D11A8"/>
    <w:rsid w:val="002F2F7F"/>
    <w:rsid w:val="003543ED"/>
    <w:rsid w:val="00445271"/>
    <w:rsid w:val="004846FF"/>
    <w:rsid w:val="004A0504"/>
    <w:rsid w:val="004E38D9"/>
    <w:rsid w:val="005D1EA0"/>
    <w:rsid w:val="006735EC"/>
    <w:rsid w:val="00740D6D"/>
    <w:rsid w:val="00794149"/>
    <w:rsid w:val="007B67A7"/>
    <w:rsid w:val="007C6092"/>
    <w:rsid w:val="0080494C"/>
    <w:rsid w:val="00A053C6"/>
    <w:rsid w:val="00AC15EA"/>
    <w:rsid w:val="00AF42FA"/>
    <w:rsid w:val="00B13BF0"/>
    <w:rsid w:val="00C1285C"/>
    <w:rsid w:val="00C27B7D"/>
    <w:rsid w:val="00CB2386"/>
    <w:rsid w:val="00CF6FB2"/>
    <w:rsid w:val="00D1174F"/>
    <w:rsid w:val="00DC6C70"/>
    <w:rsid w:val="00DD3141"/>
    <w:rsid w:val="00E22893"/>
    <w:rsid w:val="00E360DE"/>
    <w:rsid w:val="00E75D28"/>
    <w:rsid w:val="00E84F25"/>
    <w:rsid w:val="00F27C46"/>
    <w:rsid w:val="00F507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A27630A-280F-484C-B9A8-44246E9D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B2386"/>
    <w:pPr>
      <w:spacing w:after="250"/>
    </w:pPr>
  </w:style>
  <w:style w:type="paragraph" w:customStyle="1" w:styleId="Hemstlatt">
    <w:name w:val="Hemstl_att"/>
    <w:aliases w:val="HemstPunkt,HemstPunktFlera,HemställansPunkt,Förslagstext"/>
    <w:basedOn w:val="Normal"/>
    <w:next w:val="Normal"/>
    <w:rsid w:val="002F2F7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F42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1929">
      <w:bodyDiv w:val="1"/>
      <w:marLeft w:val="0"/>
      <w:marRight w:val="0"/>
      <w:marTop w:val="0"/>
      <w:marBottom w:val="0"/>
      <w:divBdr>
        <w:top w:val="none" w:sz="0" w:space="0" w:color="auto"/>
        <w:left w:val="none" w:sz="0" w:space="0" w:color="auto"/>
        <w:bottom w:val="none" w:sz="0" w:space="0" w:color="auto"/>
        <w:right w:val="none" w:sz="0" w:space="0" w:color="auto"/>
      </w:divBdr>
    </w:div>
    <w:div w:id="95617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310</Words>
  <Characters>1669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T293</vt:lpstr>
    </vt:vector>
  </TitlesOfParts>
  <Company>Riksdagen</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T293</dc:title>
  <dc:subject>T293</dc:subject>
  <dc:creator>Riksdagen</dc:creator>
  <cp:keywords>Riksdagen</cp:keywords>
  <dc:description/>
  <cp:lastModifiedBy>Lars Brink</cp:lastModifiedBy>
  <cp:revision>2</cp:revision>
  <cp:lastPrinted>2006-01-19T07:09:00Z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Gemensamt porto i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Gemensamt porto i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20052006000001020112000004200069</vt:lpwstr>
  </property>
  <property fmtid="{D5CDD505-2E9C-101B-9397-08002B2CF9AE}" pid="47" name="datum">
    <vt:lpwstr>050928</vt:lpwstr>
  </property>
  <property fmtid="{D5CDD505-2E9C-101B-9397-08002B2CF9AE}" pid="48" name="avsändar-e-post">
    <vt:lpwstr>terese.karras@riksdagen.se</vt:lpwstr>
  </property>
  <property fmtid="{D5CDD505-2E9C-101B-9397-08002B2CF9AE}" pid="49" name="id">
    <vt:lpwstr>20052006000001020112000004200069</vt:lpwstr>
  </property>
  <property fmtid="{D5CDD505-2E9C-101B-9397-08002B2CF9AE}" pid="50" name="nummer">
    <vt:lpwstr>293</vt:lpwstr>
  </property>
  <property fmtid="{D5CDD505-2E9C-101B-9397-08002B2CF9AE}" pid="51" name="utskottsbeteckning">
    <vt:lpwstr>T</vt:lpwstr>
  </property>
</Properties>
</file>