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7EA0" w:rsidRPr="00212B24" w:rsidRDefault="008B7EA0">
      <w:pPr>
        <w:pStyle w:val="Frslagsrubrik"/>
      </w:pPr>
      <w:r w:rsidRPr="00212B24">
        <w:t>Förslag till riksdagsbeslut</w:t>
      </w:r>
    </w:p>
    <w:p w:rsidR="008B7EA0" w:rsidRPr="00212B24" w:rsidRDefault="008B7EA0">
      <w:pPr>
        <w:pStyle w:val="Hemstlatt"/>
      </w:pPr>
      <w:r w:rsidRPr="00212B24">
        <w:t xml:space="preserve">Riksdagen tillkännager för regeringen som sin mening vad som anförs i motionen om </w:t>
      </w:r>
      <w:r w:rsidRPr="00212B24">
        <w:rPr>
          <w:color w:val="000000"/>
          <w:szCs w:val="24"/>
        </w:rPr>
        <w:t>vikten av att ansträngningar görs för att uppnå konsensus för en ratificering av tilläggsprotokollet till ESK-konventionen.</w:t>
      </w:r>
    </w:p>
    <w:p w:rsidR="008B7EA0" w:rsidRPr="00212B24" w:rsidRDefault="008B7EA0">
      <w:pPr>
        <w:pStyle w:val="Rubrik1"/>
      </w:pPr>
      <w:r w:rsidRPr="00212B24">
        <w:t>Motivering</w:t>
      </w:r>
    </w:p>
    <w:p w:rsidR="008B7EA0" w:rsidRPr="00212B24" w:rsidRDefault="008B7EA0">
      <w:r w:rsidRPr="00212B24">
        <w:t>En arbetsgrupp under FN:s MR-kommission har fått i uppdrag att arbeta med att ta fram ett förslag på tilläggsprotokoll till konventionen för de ekonomi</w:t>
      </w:r>
      <w:r w:rsidRPr="00212B24">
        <w:t>s</w:t>
      </w:r>
      <w:r w:rsidRPr="00212B24">
        <w:t>ka, sociala och kulturella rättigheterna (ESK-konventionen). Tilläggsprot</w:t>
      </w:r>
      <w:r w:rsidRPr="00212B24">
        <w:t>o</w:t>
      </w:r>
      <w:r w:rsidRPr="00212B24">
        <w:t>kollet är tänkt att innehålla en klagomekanism för enskilda eller grupper vars rättigheter enligt konventionen kränkts. Ett sådant tilläggsprotokoll finns redan för konventionen om de medborgerliga och politiska rättigheterna.</w:t>
      </w:r>
    </w:p>
    <w:p w:rsidR="008B7EA0" w:rsidRPr="00212B24" w:rsidRDefault="008B7EA0">
      <w:pPr>
        <w:pStyle w:val="Normaltindrag"/>
      </w:pPr>
      <w:r w:rsidRPr="00212B24">
        <w:t>Sverige har tillsammans med bland annat Storbritannien, Kanada, Luxe</w:t>
      </w:r>
      <w:r w:rsidRPr="00212B24">
        <w:t>m</w:t>
      </w:r>
      <w:r w:rsidRPr="00212B24">
        <w:t>burg, Filippinerna, Kina, Grekland, Norge, Indien, Irland, Tyskland, Rumän</w:t>
      </w:r>
      <w:r w:rsidRPr="00212B24">
        <w:t>i</w:t>
      </w:r>
      <w:r w:rsidRPr="00212B24">
        <w:t>en, Japan, Nya Zeeland, Nederländerna och Sydkorea ansett att det är nö</w:t>
      </w:r>
      <w:r w:rsidRPr="00212B24">
        <w:t>d</w:t>
      </w:r>
      <w:r w:rsidRPr="00212B24">
        <w:t>vändigt att fortsätta diskussionerna för att om möjligt uppnå konsensus.</w:t>
      </w:r>
    </w:p>
    <w:p w:rsidR="008B7EA0" w:rsidRPr="00212B24" w:rsidRDefault="008B7EA0">
      <w:pPr>
        <w:pStyle w:val="Normaltindrag"/>
      </w:pPr>
      <w:r w:rsidRPr="00212B24">
        <w:t>Då arbetet med mänskliga rättigheter är en mycket angelägen fråga för Sverige är det viktigt att ansträngningar görs för att uppnå konsensus för en ratificering av tilläggsprotokollet till ESK-konventionen. Detta bör ges rege</w:t>
      </w:r>
      <w:r w:rsidRPr="00212B24">
        <w:t>r</w:t>
      </w:r>
      <w:r w:rsidRPr="00212B24">
        <w:t>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12B24">
        <w:trPr>
          <w:cantSplit/>
        </w:trPr>
        <w:tc>
          <w:tcPr>
            <w:tcW w:w="3046" w:type="dxa"/>
          </w:tcPr>
          <w:p w:rsidR="008B7EA0" w:rsidRPr="00212B24" w:rsidRDefault="008B7EA0">
            <w:pPr>
              <w:pStyle w:val="UnderskriftDatum"/>
              <w:spacing w:before="240"/>
            </w:pPr>
            <w:r w:rsidRPr="00212B24">
              <w:t>Stockholm den 19 oktober 2010</w:t>
            </w:r>
          </w:p>
        </w:tc>
        <w:tc>
          <w:tcPr>
            <w:tcW w:w="3047" w:type="dxa"/>
          </w:tcPr>
          <w:p w:rsidR="008B7EA0" w:rsidRPr="00212B24" w:rsidRDefault="008B7EA0">
            <w:pPr>
              <w:pStyle w:val="Underskrifter"/>
              <w:spacing w:before="240"/>
            </w:pPr>
          </w:p>
        </w:tc>
      </w:tr>
      <w:tr w:rsidR="00000000" w:rsidRPr="00212B24">
        <w:trPr>
          <w:cantSplit/>
        </w:trPr>
        <w:tc>
          <w:tcPr>
            <w:tcW w:w="3046" w:type="dxa"/>
          </w:tcPr>
          <w:p w:rsidR="008B7EA0" w:rsidRPr="00212B24" w:rsidRDefault="008B7EA0">
            <w:pPr>
              <w:pStyle w:val="Underskrifter"/>
            </w:pPr>
            <w:r w:rsidRPr="00212B24">
              <w:t>Anita Brodén (FP)</w:t>
            </w:r>
          </w:p>
        </w:tc>
        <w:tc>
          <w:tcPr>
            <w:tcW w:w="3046" w:type="dxa"/>
          </w:tcPr>
          <w:p w:rsidR="008B7EA0" w:rsidRPr="00212B24" w:rsidRDefault="008B7EA0">
            <w:pPr>
              <w:pStyle w:val="Underskrifter"/>
            </w:pPr>
          </w:p>
        </w:tc>
      </w:tr>
    </w:tbl>
    <w:p w:rsidR="008B7EA0" w:rsidRPr="00212B24" w:rsidRDefault="008B7EA0">
      <w:pPr>
        <w:pStyle w:val="Normaltindrag"/>
      </w:pPr>
    </w:p>
    <w:sectPr w:rsidR="008B7EA0" w:rsidRPr="00212B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7EA0" w:rsidRPr="00212B24" w:rsidRDefault="008B7EA0">
      <w:r w:rsidRPr="00212B24">
        <w:separator/>
      </w:r>
    </w:p>
  </w:endnote>
  <w:endnote w:type="continuationSeparator" w:id="0">
    <w:p w:rsidR="008B7EA0" w:rsidRPr="00212B24" w:rsidRDefault="008B7EA0">
      <w:r w:rsidRPr="00212B2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7EA0" w:rsidRPr="00212B24" w:rsidRDefault="00212B24">
    <w:pPr>
      <w:pStyle w:val="Sidfot"/>
    </w:pPr>
    <w:r w:rsidRPr="00212B2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1919740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7EA0" w:rsidRDefault="008B7EA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B7EA0" w:rsidRDefault="008B7EA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7EA0" w:rsidRPr="00212B24" w:rsidRDefault="00212B24">
    <w:pPr>
      <w:pStyle w:val="Sidfot"/>
    </w:pPr>
    <w:r w:rsidRPr="00212B2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9384072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7EA0" w:rsidRDefault="008B7EA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B7EA0" w:rsidRDefault="008B7EA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7EA0" w:rsidRPr="00212B24" w:rsidRDefault="00212B24">
    <w:pPr>
      <w:pStyle w:val="Sidfot"/>
    </w:pPr>
    <w:r w:rsidRPr="00212B2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5048602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7EA0" w:rsidRDefault="008B7EA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B7EA0" w:rsidRDefault="008B7EA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7EA0" w:rsidRPr="00212B24" w:rsidRDefault="008B7EA0">
      <w:r w:rsidRPr="00212B24">
        <w:separator/>
      </w:r>
    </w:p>
  </w:footnote>
  <w:footnote w:type="continuationSeparator" w:id="0">
    <w:p w:rsidR="008B7EA0" w:rsidRPr="00212B24" w:rsidRDefault="008B7EA0">
      <w:r w:rsidRPr="00212B2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7EA0" w:rsidRPr="00212B24" w:rsidRDefault="00212B24">
    <w:pPr>
      <w:pStyle w:val="Sidhuvud"/>
    </w:pPr>
    <w:r w:rsidRPr="00212B2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4828317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7EA0" w:rsidRDefault="008B7EA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B7EA0" w:rsidRDefault="008B7EA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U259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7EA0" w:rsidRPr="00212B24" w:rsidRDefault="00212B24">
    <w:pPr>
      <w:pStyle w:val="Sidhuvud"/>
    </w:pPr>
    <w:r w:rsidRPr="00212B2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9830635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7EA0" w:rsidRDefault="008B7EA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B7EA0" w:rsidRDefault="008B7EA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U259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7EA0" w:rsidRPr="00212B24" w:rsidRDefault="008B7EA0">
    <w:pPr>
      <w:pStyle w:val="FSHNormal"/>
      <w:tabs>
        <w:tab w:val="right" w:pos="5840"/>
      </w:tabs>
    </w:pPr>
    <w:r w:rsidRPr="00212B24">
      <w:br/>
    </w:r>
    <w:r w:rsidRPr="00212B24">
      <w:fldChar w:fldCharType="begin" w:fldLock="1"/>
    </w:r>
    <w:r w:rsidRPr="00212B24">
      <w:instrText xml:space="preserve"> DOCPROPERTY</w:instrText>
    </w:r>
    <w:r w:rsidRPr="00212B24">
      <w:rPr>
        <w:sz w:val="18"/>
      </w:rPr>
      <w:instrText xml:space="preserve"> "YearUser" *\charformat </w:instrText>
    </w:r>
    <w:r w:rsidRPr="00212B24">
      <w:fldChar w:fldCharType="separate"/>
    </w:r>
    <w:r w:rsidRPr="00212B24">
      <w:t>2010/11</w:t>
    </w:r>
    <w:r w:rsidRPr="00212B24">
      <w:fldChar w:fldCharType="end"/>
    </w:r>
    <w:r w:rsidRPr="00212B24">
      <w:t xml:space="preserve"> </w:t>
    </w:r>
    <w:r w:rsidRPr="00212B24">
      <w:tab/>
      <w:t xml:space="preserve">mnr: </w:t>
    </w:r>
    <w:r w:rsidRPr="00212B24">
      <w:fldChar w:fldCharType="begin" w:fldLock="1"/>
    </w:r>
    <w:r w:rsidRPr="00212B24">
      <w:instrText xml:space="preserve"> DOCPROPERTY</w:instrText>
    </w:r>
    <w:r w:rsidRPr="00212B24">
      <w:rPr>
        <w:sz w:val="18"/>
      </w:rPr>
      <w:instrText xml:space="preserve"> "Motionsnummer" *\charformat </w:instrText>
    </w:r>
    <w:r w:rsidRPr="00212B24">
      <w:fldChar w:fldCharType="separate"/>
    </w:r>
    <w:r w:rsidRPr="00212B24">
      <w:t>U259</w:t>
    </w:r>
    <w:r w:rsidRPr="00212B24">
      <w:fldChar w:fldCharType="end"/>
    </w:r>
    <w:r w:rsidRPr="00212B24">
      <w:br/>
    </w:r>
    <w:r w:rsidRPr="00212B24">
      <w:fldChar w:fldCharType="begin" w:fldLock="1"/>
    </w:r>
    <w:r w:rsidRPr="00212B24">
      <w:instrText xml:space="preserve"> DOCPROPERTY</w:instrText>
    </w:r>
    <w:r w:rsidRPr="00212B24">
      <w:rPr>
        <w:sz w:val="18"/>
      </w:rPr>
      <w:instrText xml:space="preserve"> "Samling" *\charformat </w:instrText>
    </w:r>
    <w:r w:rsidRPr="00212B24">
      <w:fldChar w:fldCharType="end"/>
    </w:r>
    <w:r w:rsidRPr="00212B24">
      <w:tab/>
      <w:t xml:space="preserve">pnr: </w:t>
    </w:r>
    <w:r w:rsidRPr="00212B24">
      <w:fldChar w:fldCharType="begin" w:fldLock="1"/>
    </w:r>
    <w:r w:rsidRPr="00212B24">
      <w:instrText xml:space="preserve"> DOCPROPERTY</w:instrText>
    </w:r>
    <w:r w:rsidRPr="00212B24">
      <w:rPr>
        <w:sz w:val="18"/>
      </w:rPr>
      <w:instrText xml:space="preserve"> "Partinummer" *\charformat </w:instrText>
    </w:r>
    <w:r w:rsidRPr="00212B24">
      <w:fldChar w:fldCharType="separate"/>
    </w:r>
    <w:r w:rsidRPr="00212B24">
      <w:t>FP1054</w:t>
    </w:r>
    <w:r w:rsidRPr="00212B24">
      <w:fldChar w:fldCharType="end"/>
    </w:r>
  </w:p>
  <w:p w:rsidR="008B7EA0" w:rsidRPr="00212B24" w:rsidRDefault="008B7EA0">
    <w:pPr>
      <w:pStyle w:val="FSHRub1"/>
    </w:pPr>
    <w:r w:rsidRPr="00212B24">
      <w:t>Motion till riksdagen</w:t>
    </w:r>
    <w:r w:rsidRPr="00212B24">
      <w:br/>
    </w:r>
    <w:r w:rsidRPr="00212B24">
      <w:fldChar w:fldCharType="begin" w:fldLock="1"/>
    </w:r>
    <w:r w:rsidRPr="00212B24">
      <w:instrText xml:space="preserve"> DOCPROPERTY "YearUser" *\charformat </w:instrText>
    </w:r>
    <w:r w:rsidRPr="00212B24">
      <w:fldChar w:fldCharType="separate"/>
    </w:r>
    <w:r w:rsidRPr="00212B24">
      <w:t>2010/11</w:t>
    </w:r>
    <w:r w:rsidRPr="00212B24">
      <w:fldChar w:fldCharType="end"/>
    </w:r>
    <w:r w:rsidRPr="00212B24">
      <w:t>:</w:t>
    </w:r>
    <w:r w:rsidRPr="00212B24">
      <w:fldChar w:fldCharType="begin" w:fldLock="1"/>
    </w:r>
    <w:r w:rsidRPr="00212B24">
      <w:instrText xml:space="preserve"> DOCPROPERTY "Motionsnummer" *\charformat </w:instrText>
    </w:r>
    <w:r w:rsidRPr="00212B24">
      <w:fldChar w:fldCharType="separate"/>
    </w:r>
    <w:r w:rsidRPr="00212B24">
      <w:t>U259</w:t>
    </w:r>
    <w:r w:rsidRPr="00212B24">
      <w:fldChar w:fldCharType="end"/>
    </w:r>
  </w:p>
  <w:p w:rsidR="008B7EA0" w:rsidRPr="00212B24" w:rsidRDefault="008B7EA0">
    <w:pPr>
      <w:pStyle w:val="FSHNormalS5"/>
    </w:pPr>
    <w:r w:rsidRPr="00212B24">
      <w:fldChar w:fldCharType="begin" w:fldLock="1"/>
    </w:r>
    <w:r w:rsidRPr="00212B24">
      <w:instrText xml:space="preserve"> DOCPROPERTY "MotionarText" *\charformat </w:instrText>
    </w:r>
    <w:r w:rsidRPr="00212B24">
      <w:fldChar w:fldCharType="separate"/>
    </w:r>
    <w:r w:rsidRPr="00212B24">
      <w:t>av Anita Brodén (FP)</w:t>
    </w:r>
    <w:r w:rsidRPr="00212B24">
      <w:fldChar w:fldCharType="end"/>
    </w:r>
    <w:r w:rsidRPr="00212B24">
      <w:br/>
    </w:r>
    <w:r w:rsidRPr="00212B24">
      <w:fldChar w:fldCharType="begin" w:fldLock="1"/>
    </w:r>
    <w:r w:rsidRPr="00212B24">
      <w:instrText xml:space="preserve"> DOCPROPERTY "SvarFrasKort" *\charformat </w:instrText>
    </w:r>
    <w:r w:rsidRPr="00212B24">
      <w:fldChar w:fldCharType="end"/>
    </w:r>
  </w:p>
  <w:p w:rsidR="008B7EA0" w:rsidRPr="00212B24" w:rsidRDefault="008B7EA0">
    <w:pPr>
      <w:pStyle w:val="FSHTitel"/>
    </w:pPr>
    <w:r w:rsidRPr="00212B24">
      <w:fldChar w:fldCharType="begin" w:fldLock="1"/>
    </w:r>
    <w:r w:rsidRPr="00212B24">
      <w:instrText xml:space="preserve"> DOCPROPERTY</w:instrText>
    </w:r>
    <w:r w:rsidRPr="00212B24">
      <w:rPr>
        <w:sz w:val="18"/>
      </w:rPr>
      <w:instrText xml:space="preserve"> "RubrikSvar" *\charformat </w:instrText>
    </w:r>
    <w:r w:rsidRPr="00212B24">
      <w:fldChar w:fldCharType="separate"/>
    </w:r>
    <w:r w:rsidRPr="00212B24">
      <w:t>Ratificering av tilläggsprotokollet till ESK-konventionen</w:t>
    </w:r>
    <w:r w:rsidRPr="00212B24">
      <w:fldChar w:fldCharType="end"/>
    </w:r>
  </w:p>
  <w:p w:rsidR="008B7EA0" w:rsidRPr="00212B24" w:rsidRDefault="008B7EA0">
    <w:pPr>
      <w:pStyle w:val="Normal00"/>
    </w:pPr>
  </w:p>
  <w:p w:rsidR="008B7EA0" w:rsidRPr="00212B24" w:rsidRDefault="008B7EA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90370112">
    <w:abstractNumId w:val="3"/>
  </w:num>
  <w:num w:numId="2" w16cid:durableId="175120392">
    <w:abstractNumId w:val="2"/>
  </w:num>
  <w:num w:numId="3" w16cid:durableId="64571462">
    <w:abstractNumId w:val="1"/>
  </w:num>
  <w:num w:numId="4" w16cid:durableId="2032679913">
    <w:abstractNumId w:val="0"/>
  </w:num>
  <w:num w:numId="5" w16cid:durableId="442574910">
    <w:abstractNumId w:val="7"/>
  </w:num>
  <w:num w:numId="6" w16cid:durableId="95180823">
    <w:abstractNumId w:val="6"/>
  </w:num>
  <w:num w:numId="7" w16cid:durableId="1061175818">
    <w:abstractNumId w:val="5"/>
  </w:num>
  <w:num w:numId="8" w16cid:durableId="1030061327">
    <w:abstractNumId w:val="4"/>
  </w:num>
  <w:num w:numId="9" w16cid:durableId="1798839134">
    <w:abstractNumId w:val="8"/>
  </w:num>
  <w:num w:numId="10" w16cid:durableId="292639970">
    <w:abstractNumId w:val="9"/>
  </w:num>
  <w:num w:numId="11" w16cid:durableId="743527052">
    <w:abstractNumId w:val="10"/>
  </w:num>
  <w:num w:numId="12" w16cid:durableId="177475737">
    <w:abstractNumId w:val="13"/>
  </w:num>
  <w:num w:numId="13" w16cid:durableId="2044331203">
    <w:abstractNumId w:val="15"/>
  </w:num>
  <w:num w:numId="14" w16cid:durableId="1329096985">
    <w:abstractNumId w:val="16"/>
  </w:num>
  <w:num w:numId="15" w16cid:durableId="1069423909">
    <w:abstractNumId w:val="11"/>
  </w:num>
  <w:num w:numId="16" w16cid:durableId="1560937921">
    <w:abstractNumId w:val="18"/>
  </w:num>
  <w:num w:numId="17" w16cid:durableId="2106265396">
    <w:abstractNumId w:val="17"/>
  </w:num>
  <w:num w:numId="18" w16cid:durableId="2042124309">
    <w:abstractNumId w:val="14"/>
  </w:num>
  <w:num w:numId="19" w16cid:durableId="15257058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5"/>
    <w:docVar w:name="PersonGUIDs" w:val="{E3BA8755-2A3D-40E1-BF2D-DD31EAB9357C}"/>
  </w:docVars>
  <w:rsids>
    <w:rsidRoot w:val="0057408E"/>
    <w:rsid w:val="00212B24"/>
    <w:rsid w:val="0057408E"/>
    <w:rsid w:val="008B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6D8799E-C492-4D5D-B8A4-497CFCAC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1113</Characters>
  <Application>Microsoft Office Word</Application>
  <DocSecurity>4</DocSecurity>
  <Lines>23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fp1054</vt:lpstr>
    </vt:vector>
  </TitlesOfParts>
  <Company>Riksdagen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fp1054</dc:title>
  <dc:subject>fp1054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2010-12-05T06:19:00Z</cp:lastPrinted>
  <dcterms:created xsi:type="dcterms:W3CDTF">2025-12-17T17:52:00Z</dcterms:created>
  <dcterms:modified xsi:type="dcterms:W3CDTF">2025-12-17T17:52:00Z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mot2000_530_2010-12-05</vt:lpwstr>
  </property>
  <property fmtid="{D5CDD505-2E9C-101B-9397-08002B2CF9AE}" pid="3" name="version">
    <vt:lpwstr>mot2000_523_2010-10-19</vt:lpwstr>
  </property>
  <property fmtid="{D5CDD505-2E9C-101B-9397-08002B2CF9AE}" pid="4" name="dokumenttyp">
    <vt:lpwstr>motion</vt:lpwstr>
  </property>
  <property fmtid="{D5CDD505-2E9C-101B-9397-08002B2CF9AE}" pid="5" name="Sekr">
    <vt:lpwstr>AD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Ratificering av tilläggsprotokollet till ESK-konventionen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Ratificering av tilläggsprotokollet till ESK-konventionen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FP1054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Anita Brodén (FP)</vt:lpwstr>
  </property>
  <property fmtid="{D5CDD505-2E9C-101B-9397-08002B2CF9AE}" pid="26" name="MotionarLista">
    <vt:lpwstr>Brodén, Anita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Anita Brodén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U259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oktober 2010</vt:lpwstr>
  </property>
  <property fmtid="{D5CDD505-2E9C-101B-9397-08002B2CF9AE}" pid="44" name="NotesUID">
    <vt:lpwstr>avni.dervishi@riksdagen.se</vt:lpwstr>
  </property>
  <property fmtid="{D5CDD505-2E9C-101B-9397-08002B2CF9AE}" pid="45" name="ReservUID">
    <vt:lpwstr>ai0208aa</vt:lpwstr>
  </property>
  <property fmtid="{D5CDD505-2E9C-101B-9397-08002B2CF9AE}" pid="46" name="MotionID">
    <vt:lpwstr>20102011000001020112000010540069</vt:lpwstr>
  </property>
  <property fmtid="{D5CDD505-2E9C-101B-9397-08002B2CF9AE}" pid="47" name="datum">
    <vt:lpwstr>101019</vt:lpwstr>
  </property>
  <property fmtid="{D5CDD505-2E9C-101B-9397-08002B2CF9AE}" pid="48" name="avsändar-e-post">
    <vt:lpwstr>avni.dervishi@riksdagen.se</vt:lpwstr>
  </property>
  <property fmtid="{D5CDD505-2E9C-101B-9397-08002B2CF9AE}" pid="49" name="id">
    <vt:lpwstr>20102011000001020112000010540069</vt:lpwstr>
  </property>
  <property fmtid="{D5CDD505-2E9C-101B-9397-08002B2CF9AE}" pid="50" name="nummer">
    <vt:lpwstr>259</vt:lpwstr>
  </property>
  <property fmtid="{D5CDD505-2E9C-101B-9397-08002B2CF9AE}" pid="51" name="utskottsbeteckning">
    <vt:lpwstr>U</vt:lpwstr>
  </property>
  <property fmtid="{D5CDD505-2E9C-101B-9397-08002B2CF9AE}" pid="52" name="GlobalUID">
    <vt:lpwstr>{7B4E37F6-BA4F-40A7-BFF3-2FAE1ECA0600}</vt:lpwstr>
  </property>
  <property fmtid="{D5CDD505-2E9C-101B-9397-08002B2CF9AE}" pid="53" name="Överföringar">
    <vt:i4>0</vt:i4>
  </property>
  <property fmtid="{D5CDD505-2E9C-101B-9397-08002B2CF9AE}" pid="54" name="Checksum">
    <vt:lpwstr>*1000489274861*</vt:lpwstr>
  </property>
  <property fmtid="{D5CDD505-2E9C-101B-9397-08002B2CF9AE}" pid="55" name="skuggnummer">
    <vt:lpwstr>1760</vt:lpwstr>
  </property>
  <property fmtid="{D5CDD505-2E9C-101B-9397-08002B2CF9AE}" pid="56" name="urixVersion">
    <vt:lpwstr>4.3.2.0</vt:lpwstr>
  </property>
  <property fmtid="{D5CDD505-2E9C-101B-9397-08002B2CF9AE}" pid="57" name="urixOrigin">
    <vt:lpwstr>101205 07:19:54.023</vt:lpwstr>
  </property>
  <property fmtid="{D5CDD505-2E9C-101B-9397-08002B2CF9AE}" pid="58" name="urixGuid">
    <vt:lpwstr>{3BD7BC7D-B486-4358-9FCF-6A14D582AB23}</vt:lpwstr>
  </property>
</Properties>
</file>