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B36452">
              <w:rPr>
                <w:b/>
              </w:rPr>
              <w:t>20</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B36452">
              <w:t>02</w:t>
            </w:r>
            <w:r w:rsidR="00520D71">
              <w:t>-</w:t>
            </w:r>
            <w:r w:rsidR="00B36452">
              <w:t>02</w:t>
            </w:r>
          </w:p>
        </w:tc>
      </w:tr>
      <w:tr w:rsidR="00447E69">
        <w:tc>
          <w:tcPr>
            <w:tcW w:w="1985" w:type="dxa"/>
          </w:tcPr>
          <w:p w:rsidR="00447E69" w:rsidRDefault="00447E69">
            <w:r>
              <w:t>TID</w:t>
            </w:r>
          </w:p>
        </w:tc>
        <w:tc>
          <w:tcPr>
            <w:tcW w:w="6463" w:type="dxa"/>
          </w:tcPr>
          <w:p w:rsidR="00447E69" w:rsidRDefault="00B36452">
            <w:r>
              <w:t>11</w:t>
            </w:r>
            <w:r w:rsidR="00BF5F58">
              <w:t>:</w:t>
            </w:r>
            <w:r w:rsidR="00B2693D">
              <w:t>00</w:t>
            </w:r>
            <w:r w:rsidR="00FA543D">
              <w:t>–</w:t>
            </w:r>
            <w:r w:rsidR="008F6DD6">
              <w:t>12:10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8789" w:type="dxa"/>
        <w:tblInd w:w="212" w:type="dxa"/>
        <w:tblLayout w:type="fixed"/>
        <w:tblCellMar>
          <w:left w:w="70" w:type="dxa"/>
          <w:right w:w="70" w:type="dxa"/>
        </w:tblCellMar>
        <w:tblLook w:val="00A0" w:firstRow="1" w:lastRow="0" w:firstColumn="1" w:lastColumn="0" w:noHBand="0" w:noVBand="0"/>
      </w:tblPr>
      <w:tblGrid>
        <w:gridCol w:w="1275"/>
        <w:gridCol w:w="567"/>
        <w:gridCol w:w="1417"/>
        <w:gridCol w:w="142"/>
        <w:gridCol w:w="45"/>
        <w:gridCol w:w="356"/>
        <w:gridCol w:w="356"/>
        <w:gridCol w:w="356"/>
        <w:gridCol w:w="356"/>
        <w:gridCol w:w="356"/>
        <w:gridCol w:w="356"/>
        <w:gridCol w:w="356"/>
        <w:gridCol w:w="356"/>
        <w:gridCol w:w="356"/>
        <w:gridCol w:w="295"/>
        <w:gridCol w:w="61"/>
        <w:gridCol w:w="356"/>
        <w:gridCol w:w="356"/>
        <w:gridCol w:w="356"/>
        <w:gridCol w:w="357"/>
        <w:gridCol w:w="358"/>
      </w:tblGrid>
      <w:tr w:rsidR="003B4DE8" w:rsidTr="002E60CF">
        <w:trPr>
          <w:gridBefore w:val="1"/>
          <w:wBefore w:w="1276"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19"/>
          </w:tcPr>
          <w:p w:rsidR="00BD09A6" w:rsidRPr="008F6DD6" w:rsidRDefault="00BD09A6" w:rsidP="008F6DD6">
            <w:pPr>
              <w:autoSpaceDE w:val="0"/>
              <w:autoSpaceDN w:val="0"/>
              <w:adjustRightInd w:val="0"/>
              <w:textAlignment w:val="center"/>
              <w:rPr>
                <w:b/>
                <w:bCs/>
                <w:color w:val="000000"/>
                <w:szCs w:val="24"/>
              </w:rPr>
            </w:pPr>
            <w:r w:rsidRPr="008F6DD6">
              <w:rPr>
                <w:b/>
                <w:bCs/>
                <w:color w:val="000000"/>
                <w:szCs w:val="24"/>
              </w:rPr>
              <w:t>Medgivande att delta på distans</w:t>
            </w:r>
          </w:p>
          <w:p w:rsidR="00BD09A6" w:rsidRPr="008F6DD6" w:rsidRDefault="00BD09A6" w:rsidP="008F6DD6"/>
          <w:p w:rsidR="008F6DD6" w:rsidRPr="008F6DD6" w:rsidRDefault="00BD09A6" w:rsidP="008F6DD6">
            <w:r w:rsidRPr="008F6DD6">
              <w:t xml:space="preserve">Utskottet medgav deltagande på distans för följande ordinarie ledamöter och suppleanter: </w:t>
            </w:r>
            <w:r w:rsidR="008F6DD6">
              <w:t>Roger Haddad (L), Kristina Axén Olin (M), Pia Nilsson (S), Lars Püss (M), Patrick Reslow (SD), Caroline Helmersson Olsson (S), Fredrik Christensson (C), Daniel Riazat (V),</w:t>
            </w:r>
          </w:p>
          <w:p w:rsidR="008F6DD6" w:rsidRDefault="008F6DD6" w:rsidP="008F6DD6">
            <w:r>
              <w:t xml:space="preserve">Marie-Louise Hänel Sandström (M), Robert Stenkvist (SD), Linus Sköld (S), Gudrun Brunegård (KD), Tomas Kronståhl (S), Michael Rubbestad (SD), Annika Hirvonen (MP), Maria Nilsson (L), </w:t>
            </w:r>
          </w:p>
          <w:p w:rsidR="00BD09A6" w:rsidRPr="008F6DD6" w:rsidRDefault="008F6DD6" w:rsidP="008F6DD6">
            <w:r>
              <w:t>Roza Güclü Hedin (S), Noria Manouchi (M), Jörgen Grubb (SD), Aylin Fazelian (S) och Ilona Szatmari Waldau (V).</w:t>
            </w:r>
          </w:p>
          <w:p w:rsidR="008F6DD6" w:rsidRPr="008F6DD6" w:rsidRDefault="008F6DD6" w:rsidP="008F6DD6"/>
          <w:p w:rsidR="00313972" w:rsidRPr="008F6DD6" w:rsidRDefault="008F6DD6" w:rsidP="008F6DD6">
            <w:pPr>
              <w:tabs>
                <w:tab w:val="left" w:pos="1701"/>
              </w:tabs>
            </w:pPr>
            <w:r>
              <w:t>T</w:t>
            </w:r>
            <w:r w:rsidR="00313972" w:rsidRPr="008F6DD6">
              <w:t xml:space="preserve">jänstemän från utbildningsutskottets kansli </w:t>
            </w:r>
            <w:r>
              <w:t xml:space="preserve">var </w:t>
            </w:r>
            <w:r w:rsidR="00313972" w:rsidRPr="008F6DD6">
              <w:t>uppkopplade på distans</w:t>
            </w:r>
            <w:r>
              <w:t>. Vidare var en tjänsteman från EU-nämndens kansli uppkopplad på distans under punkterna 3–6.</w:t>
            </w:r>
          </w:p>
          <w:p w:rsidR="008E2E78" w:rsidRPr="008F6DD6" w:rsidRDefault="008E2E78" w:rsidP="008F6DD6"/>
        </w:tc>
      </w:tr>
      <w:tr w:rsidR="00C02B08" w:rsidTr="002E60CF">
        <w:trPr>
          <w:gridBefore w:val="1"/>
          <w:wBefore w:w="1276" w:type="dxa"/>
        </w:trPr>
        <w:tc>
          <w:tcPr>
            <w:tcW w:w="567" w:type="dxa"/>
          </w:tcPr>
          <w:p w:rsidR="00C02B08" w:rsidRPr="003B4DE8" w:rsidRDefault="00C02B08" w:rsidP="003B4DE8">
            <w:pPr>
              <w:pStyle w:val="Liststycke"/>
              <w:numPr>
                <w:ilvl w:val="0"/>
                <w:numId w:val="2"/>
              </w:numPr>
              <w:tabs>
                <w:tab w:val="left" w:pos="1701"/>
              </w:tabs>
              <w:rPr>
                <w:b/>
                <w:snapToGrid w:val="0"/>
              </w:rPr>
            </w:pPr>
          </w:p>
        </w:tc>
        <w:tc>
          <w:tcPr>
            <w:tcW w:w="6946" w:type="dxa"/>
            <w:gridSpan w:val="19"/>
          </w:tcPr>
          <w:p w:rsidR="00C02B08" w:rsidRDefault="00C02B08" w:rsidP="00BD09A6">
            <w:pPr>
              <w:autoSpaceDE w:val="0"/>
              <w:autoSpaceDN w:val="0"/>
              <w:adjustRightInd w:val="0"/>
              <w:textAlignment w:val="center"/>
              <w:rPr>
                <w:b/>
                <w:bCs/>
                <w:color w:val="000000"/>
                <w:szCs w:val="24"/>
              </w:rPr>
            </w:pPr>
            <w:r>
              <w:rPr>
                <w:b/>
                <w:bCs/>
                <w:color w:val="000000"/>
                <w:szCs w:val="24"/>
              </w:rPr>
              <w:t>Beslut om EU-överläggning</w:t>
            </w:r>
          </w:p>
          <w:p w:rsidR="00C02B08" w:rsidRDefault="00C02B08" w:rsidP="00BD09A6">
            <w:pPr>
              <w:autoSpaceDE w:val="0"/>
              <w:autoSpaceDN w:val="0"/>
              <w:adjustRightInd w:val="0"/>
              <w:textAlignment w:val="center"/>
              <w:rPr>
                <w:b/>
                <w:bCs/>
                <w:color w:val="000000"/>
                <w:szCs w:val="24"/>
              </w:rPr>
            </w:pPr>
          </w:p>
          <w:p w:rsidR="008356F7" w:rsidRDefault="00C02B08" w:rsidP="00C02B08">
            <w:pPr>
              <w:tabs>
                <w:tab w:val="left" w:pos="1701"/>
              </w:tabs>
              <w:rPr>
                <w:b/>
                <w:bCs/>
                <w:color w:val="000000"/>
                <w:szCs w:val="24"/>
              </w:rPr>
            </w:pPr>
            <w:r w:rsidRPr="004A423E">
              <w:rPr>
                <w:bCs/>
                <w:color w:val="000000"/>
                <w:szCs w:val="24"/>
              </w:rPr>
              <w:t>Utskottet beslutade enligt 7 kap. 12 § RO att överlägga med regeringen om:</w:t>
            </w:r>
            <w:r>
              <w:t xml:space="preserve"> </w:t>
            </w:r>
          </w:p>
          <w:p w:rsidR="00C02B08" w:rsidRPr="00C02B08" w:rsidRDefault="00C02B08" w:rsidP="00C02B08">
            <w:pPr>
              <w:pStyle w:val="Default"/>
              <w:numPr>
                <w:ilvl w:val="0"/>
                <w:numId w:val="4"/>
              </w:numPr>
              <w:ind w:left="424" w:hanging="284"/>
              <w:rPr>
                <w:rFonts w:ascii="Times New Roman" w:hAnsi="Times New Roman" w:cs="Times New Roman"/>
                <w:bCs/>
              </w:rPr>
            </w:pPr>
            <w:r w:rsidRPr="00C02B08">
              <w:rPr>
                <w:rFonts w:ascii="Times New Roman" w:hAnsi="Times New Roman" w:cs="Times New Roman"/>
                <w:bCs/>
              </w:rPr>
              <w:t>Rådets resolution om etablerandet av ett europeiskt område för utbildning och ett nytt strategiskt ramverk för europeiskt samarbete inom utbildning (post Utbildning2020)</w:t>
            </w:r>
          </w:p>
          <w:p w:rsidR="00C02B08" w:rsidRPr="00C02B08" w:rsidRDefault="00C02B08" w:rsidP="00B22907">
            <w:pPr>
              <w:pStyle w:val="Default"/>
              <w:numPr>
                <w:ilvl w:val="0"/>
                <w:numId w:val="4"/>
              </w:numPr>
              <w:ind w:left="424" w:hanging="284"/>
              <w:textAlignment w:val="center"/>
              <w:rPr>
                <w:b/>
                <w:bCs/>
              </w:rPr>
            </w:pPr>
            <w:r w:rsidRPr="00C02B08">
              <w:rPr>
                <w:rFonts w:ascii="Times New Roman" w:hAnsi="Times New Roman" w:cs="Times New Roman"/>
                <w:bCs/>
              </w:rPr>
              <w:t>Likvärdig tillgång till, inkludering i och framgång för alla inom utbildning.</w:t>
            </w:r>
          </w:p>
          <w:p w:rsidR="00C02B08" w:rsidRDefault="00C02B08" w:rsidP="00BD09A6">
            <w:pPr>
              <w:autoSpaceDE w:val="0"/>
              <w:autoSpaceDN w:val="0"/>
              <w:adjustRightInd w:val="0"/>
              <w:textAlignment w:val="center"/>
              <w:rPr>
                <w:b/>
                <w:szCs w:val="26"/>
              </w:rPr>
            </w:pPr>
          </w:p>
        </w:tc>
      </w:tr>
      <w:tr w:rsidR="00D14A3A" w:rsidTr="002E60CF">
        <w:trPr>
          <w:gridBefore w:val="1"/>
          <w:wBefore w:w="1276" w:type="dxa"/>
        </w:trPr>
        <w:tc>
          <w:tcPr>
            <w:tcW w:w="567" w:type="dxa"/>
          </w:tcPr>
          <w:p w:rsidR="00D14A3A" w:rsidRPr="003B4DE8" w:rsidRDefault="00D14A3A" w:rsidP="00D14A3A">
            <w:pPr>
              <w:pStyle w:val="Liststycke"/>
              <w:numPr>
                <w:ilvl w:val="0"/>
                <w:numId w:val="2"/>
              </w:numPr>
              <w:tabs>
                <w:tab w:val="left" w:pos="1701"/>
              </w:tabs>
              <w:rPr>
                <w:b/>
                <w:snapToGrid w:val="0"/>
              </w:rPr>
            </w:pPr>
          </w:p>
        </w:tc>
        <w:tc>
          <w:tcPr>
            <w:tcW w:w="6946" w:type="dxa"/>
            <w:gridSpan w:val="19"/>
          </w:tcPr>
          <w:p w:rsidR="00D14A3A" w:rsidRPr="004957D5" w:rsidRDefault="00D14A3A" w:rsidP="00D14A3A">
            <w:pPr>
              <w:autoSpaceDE w:val="0"/>
              <w:autoSpaceDN w:val="0"/>
              <w:adjustRightInd w:val="0"/>
              <w:textAlignment w:val="center"/>
              <w:rPr>
                <w:b/>
                <w:bCs/>
              </w:rPr>
            </w:pPr>
            <w:r w:rsidRPr="004957D5">
              <w:rPr>
                <w:b/>
                <w:bCs/>
              </w:rPr>
              <w:t>EU-överläggning</w:t>
            </w:r>
            <w:r>
              <w:rPr>
                <w:b/>
                <w:bCs/>
              </w:rPr>
              <w:t xml:space="preserve"> </w:t>
            </w:r>
            <w:r w:rsidRPr="00946985">
              <w:rPr>
                <w:b/>
                <w:bCs/>
              </w:rPr>
              <w:t>med regeringen enligt RO 7 kap. 12 §</w:t>
            </w:r>
            <w:r w:rsidRPr="004957D5">
              <w:rPr>
                <w:b/>
                <w:bCs/>
              </w:rPr>
              <w:t xml:space="preserve"> om rådets resolution om etablerandet av ett</w:t>
            </w:r>
            <w:r>
              <w:rPr>
                <w:b/>
                <w:bCs/>
              </w:rPr>
              <w:t xml:space="preserve"> </w:t>
            </w:r>
            <w:r w:rsidRPr="004957D5">
              <w:rPr>
                <w:b/>
                <w:bCs/>
              </w:rPr>
              <w:t>europeiskt område för utbildning och ett nytt strategiskt</w:t>
            </w:r>
            <w:r>
              <w:rPr>
                <w:b/>
                <w:bCs/>
              </w:rPr>
              <w:t xml:space="preserve"> </w:t>
            </w:r>
            <w:r w:rsidRPr="004957D5">
              <w:rPr>
                <w:b/>
                <w:bCs/>
              </w:rPr>
              <w:t>ramverk för europeiskt samarbete inom utbildning (post</w:t>
            </w:r>
          </w:p>
          <w:p w:rsidR="00D14A3A" w:rsidRPr="004957D5" w:rsidRDefault="00D14A3A" w:rsidP="00D14A3A">
            <w:pPr>
              <w:autoSpaceDE w:val="0"/>
              <w:autoSpaceDN w:val="0"/>
              <w:adjustRightInd w:val="0"/>
              <w:textAlignment w:val="center"/>
              <w:rPr>
                <w:b/>
                <w:bCs/>
              </w:rPr>
            </w:pPr>
            <w:r w:rsidRPr="004957D5">
              <w:rPr>
                <w:b/>
                <w:bCs/>
              </w:rPr>
              <w:t>Utbildning2020)</w:t>
            </w:r>
          </w:p>
          <w:p w:rsidR="00D14A3A" w:rsidRDefault="00D14A3A" w:rsidP="00D14A3A">
            <w:pPr>
              <w:rPr>
                <w:bCs/>
              </w:rPr>
            </w:pPr>
          </w:p>
          <w:p w:rsidR="00D14A3A" w:rsidRPr="004957D5" w:rsidRDefault="00D14A3A" w:rsidP="00D14A3A">
            <w:pPr>
              <w:rPr>
                <w:bCs/>
              </w:rPr>
            </w:pPr>
            <w:r w:rsidRPr="004957D5">
              <w:rPr>
                <w:bCs/>
              </w:rPr>
              <w:t xml:space="preserve">Utskottet överlade med statsrådet Anna Ekström biträdd av politiskt sakkunnig Mattias Samuelsson, departementsråd Johan N Lycke, utbildningsråd Anders Lindholm, kansliråd Anneli Helgesson, departementssekreterare Åsa Karlsson från Utbildningsdepartementet om rådets resolution om etablerandet av ett europeiskt område för utbildning och ett nytt strategiskt ramverk för europeiskt samarbete inom utbildning (post Utbildning 2020). Samtliga från </w:t>
            </w:r>
            <w:r w:rsidRPr="004957D5">
              <w:rPr>
                <w:bCs/>
              </w:rPr>
              <w:lastRenderedPageBreak/>
              <w:t>Utbildningsdepartementet deltog på distans.</w:t>
            </w:r>
          </w:p>
          <w:p w:rsidR="00D14A3A" w:rsidRPr="004957D5" w:rsidRDefault="00D14A3A" w:rsidP="00D14A3A">
            <w:pPr>
              <w:rPr>
                <w:bCs/>
              </w:rPr>
            </w:pPr>
          </w:p>
          <w:p w:rsidR="00D14A3A" w:rsidRPr="004957D5" w:rsidRDefault="00D14A3A" w:rsidP="00D14A3A">
            <w:pPr>
              <w:tabs>
                <w:tab w:val="left" w:pos="1701"/>
              </w:tabs>
              <w:rPr>
                <w:bCs/>
                <w:i/>
              </w:rPr>
            </w:pPr>
            <w:r w:rsidRPr="004957D5">
              <w:rPr>
                <w:bCs/>
                <w:i/>
              </w:rPr>
              <w:t>Underlag för överläggningen</w:t>
            </w:r>
          </w:p>
          <w:p w:rsidR="00D14A3A" w:rsidRPr="004957D5" w:rsidRDefault="00D14A3A" w:rsidP="00D14A3A">
            <w:pPr>
              <w:tabs>
                <w:tab w:val="left" w:pos="1701"/>
              </w:tabs>
              <w:rPr>
                <w:snapToGrid w:val="0"/>
              </w:rPr>
            </w:pPr>
            <w:r w:rsidRPr="004957D5">
              <w:rPr>
                <w:snapToGrid w:val="0"/>
              </w:rPr>
              <w:t>Överläggningspromemoria från Utbildningsdepartementet (dnr</w:t>
            </w:r>
          </w:p>
          <w:p w:rsidR="00D14A3A" w:rsidRPr="004957D5" w:rsidRDefault="00D14A3A" w:rsidP="00D14A3A">
            <w:pPr>
              <w:tabs>
                <w:tab w:val="left" w:pos="1701"/>
              </w:tabs>
              <w:rPr>
                <w:snapToGrid w:val="0"/>
              </w:rPr>
            </w:pPr>
            <w:proofErr w:type="gramStart"/>
            <w:r w:rsidRPr="004957D5">
              <w:rPr>
                <w:snapToGrid w:val="0"/>
              </w:rPr>
              <w:t>1154-2020</w:t>
            </w:r>
            <w:proofErr w:type="gramEnd"/>
            <w:r w:rsidRPr="004957D5">
              <w:rPr>
                <w:snapToGrid w:val="0"/>
              </w:rPr>
              <w:t>/21)</w:t>
            </w:r>
          </w:p>
          <w:p w:rsidR="00D14A3A" w:rsidRPr="004957D5" w:rsidRDefault="00D14A3A" w:rsidP="00D14A3A">
            <w:pPr>
              <w:tabs>
                <w:tab w:val="left" w:pos="1701"/>
              </w:tabs>
              <w:rPr>
                <w:snapToGrid w:val="0"/>
              </w:rPr>
            </w:pPr>
            <w:r w:rsidRPr="004957D5">
              <w:rPr>
                <w:snapToGrid w:val="0"/>
              </w:rPr>
              <w:t>Rådsdokument 5247/21</w:t>
            </w:r>
          </w:p>
          <w:p w:rsidR="00D14A3A" w:rsidRPr="004957D5" w:rsidRDefault="00D14A3A" w:rsidP="00D14A3A">
            <w:pPr>
              <w:tabs>
                <w:tab w:val="left" w:pos="1701"/>
              </w:tabs>
              <w:rPr>
                <w:bCs/>
                <w:i/>
              </w:rPr>
            </w:pPr>
          </w:p>
          <w:p w:rsidR="00D14A3A" w:rsidRPr="004957D5" w:rsidRDefault="00D14A3A" w:rsidP="00D14A3A">
            <w:pPr>
              <w:tabs>
                <w:tab w:val="left" w:pos="1701"/>
              </w:tabs>
              <w:rPr>
                <w:bCs/>
              </w:rPr>
            </w:pPr>
            <w:r w:rsidRPr="004957D5">
              <w:rPr>
                <w:bCs/>
                <w:i/>
              </w:rPr>
              <w:t>Regeringens förslag till svensk ståndpunkt</w:t>
            </w:r>
            <w:r w:rsidRPr="004957D5">
              <w:rPr>
                <w:bCs/>
                <w:i/>
              </w:rPr>
              <w:br/>
            </w:r>
            <w:r w:rsidRPr="004957D5">
              <w:rPr>
                <w:bCs/>
              </w:rPr>
              <w:t>Regeringen välkomnar resolutionen som stödjer det fortsatta arbetet för att etablera ett europeiskt område för utbildning till 2025, och anser det positivt att den bygger vidare på kommissionens meddelande och det befintliga arbetet. Det är en prioriterad fråga för regeringen att medborgarna i EU ska kunna studera, arbeta, resa och utbyta idéer utan att hindras av administrativa eller byråkratiska svårigheter.</w:t>
            </w:r>
          </w:p>
          <w:p w:rsidR="00D14A3A" w:rsidRPr="004957D5" w:rsidRDefault="00D14A3A" w:rsidP="00D14A3A">
            <w:pPr>
              <w:tabs>
                <w:tab w:val="left" w:pos="1701"/>
              </w:tabs>
              <w:rPr>
                <w:bCs/>
              </w:rPr>
            </w:pPr>
          </w:p>
          <w:p w:rsidR="00D14A3A" w:rsidRPr="004957D5" w:rsidRDefault="00D14A3A" w:rsidP="00D14A3A">
            <w:pPr>
              <w:tabs>
                <w:tab w:val="left" w:pos="1701"/>
              </w:tabs>
              <w:rPr>
                <w:bCs/>
              </w:rPr>
            </w:pPr>
            <w:r w:rsidRPr="004957D5">
              <w:rPr>
                <w:bCs/>
              </w:rPr>
              <w:t>Regeringen anser att det är viktigt med en sammanhållen syn på samarbetet inom utbildningsområdet, något som är särskilt viktigt i perspektivet livslångt lärande och möjligheter för alla att gå i och ur utbildning genom hela livet. Regeringen välkomnar att resolutionen pekar på den betydelse som utbildning har både för kompetensförsörjning och för social inkludering, samt vikten av att arbetet genomsyras av ett jämställdhetsperspektiv.</w:t>
            </w:r>
          </w:p>
          <w:p w:rsidR="00D14A3A" w:rsidRPr="004957D5" w:rsidRDefault="00D14A3A" w:rsidP="00D14A3A">
            <w:pPr>
              <w:tabs>
                <w:tab w:val="left" w:pos="1701"/>
              </w:tabs>
              <w:rPr>
                <w:bCs/>
              </w:rPr>
            </w:pPr>
          </w:p>
          <w:p w:rsidR="00D14A3A" w:rsidRPr="004957D5" w:rsidRDefault="00D14A3A" w:rsidP="00D14A3A">
            <w:pPr>
              <w:tabs>
                <w:tab w:val="left" w:pos="1701"/>
              </w:tabs>
              <w:rPr>
                <w:bCs/>
              </w:rPr>
            </w:pPr>
            <w:r w:rsidRPr="004957D5">
              <w:rPr>
                <w:bCs/>
              </w:rPr>
              <w:t xml:space="preserve">Regeringen välkomnar </w:t>
            </w:r>
            <w:proofErr w:type="gramStart"/>
            <w:r w:rsidRPr="004957D5">
              <w:rPr>
                <w:bCs/>
              </w:rPr>
              <w:t>de föreslagna målen och dess indikatorer, som</w:t>
            </w:r>
            <w:proofErr w:type="gramEnd"/>
            <w:r w:rsidRPr="004957D5">
              <w:rPr>
                <w:bCs/>
              </w:rPr>
              <w:t xml:space="preserve"> till största del innebär en fortsättning på målen i föregående ramverk, och anser det positivt att målen går att jämföra över tid.</w:t>
            </w:r>
          </w:p>
          <w:p w:rsidR="00D14A3A" w:rsidRPr="004957D5" w:rsidRDefault="00D14A3A" w:rsidP="00D14A3A">
            <w:pPr>
              <w:tabs>
                <w:tab w:val="left" w:pos="1701"/>
              </w:tabs>
              <w:rPr>
                <w:bCs/>
              </w:rPr>
            </w:pPr>
            <w:r w:rsidRPr="004957D5">
              <w:rPr>
                <w:bCs/>
              </w:rPr>
              <w:t>Regeringen anser att det är angeläget att understryka att EU:s kompetens på utbildningsområdet enligt EUF-fördraget är begränsad till att främja samarbetet mellan medlemsstaterna samt stödja och komplettera deras insatser, med respekt för medlemsstaternas ansvar för undervisningens innehåll och utbildningssystemens organisation. Regeringens bedömning är att den föreslagna rådsresolutionen håller sig inom EU:s kompetens på utbildningsområdet.</w:t>
            </w:r>
          </w:p>
          <w:p w:rsidR="00D14A3A" w:rsidRPr="004957D5" w:rsidRDefault="00D14A3A" w:rsidP="00D14A3A">
            <w:pPr>
              <w:tabs>
                <w:tab w:val="left" w:pos="1701"/>
              </w:tabs>
              <w:rPr>
                <w:bCs/>
              </w:rPr>
            </w:pPr>
          </w:p>
          <w:p w:rsidR="00D14A3A" w:rsidRPr="004957D5" w:rsidRDefault="00D14A3A" w:rsidP="00D14A3A">
            <w:pPr>
              <w:tabs>
                <w:tab w:val="left" w:pos="1701"/>
              </w:tabs>
              <w:rPr>
                <w:bCs/>
              </w:rPr>
            </w:pPr>
            <w:r w:rsidRPr="004957D5">
              <w:rPr>
                <w:bCs/>
              </w:rPr>
              <w:t>Regeringen anser att Sverige bör kunna ställa sig bakom ett antagande av rådsresolutionen.</w:t>
            </w:r>
          </w:p>
          <w:p w:rsidR="00D14A3A" w:rsidRPr="004957D5" w:rsidRDefault="00D14A3A" w:rsidP="00D14A3A">
            <w:pPr>
              <w:autoSpaceDE w:val="0"/>
              <w:autoSpaceDN w:val="0"/>
              <w:adjustRightInd w:val="0"/>
              <w:textAlignment w:val="center"/>
              <w:rPr>
                <w:bCs/>
                <w:i/>
              </w:rPr>
            </w:pPr>
          </w:p>
          <w:p w:rsidR="00D14A3A" w:rsidRPr="004957D5" w:rsidRDefault="00D14A3A" w:rsidP="00D14A3A">
            <w:pPr>
              <w:autoSpaceDE w:val="0"/>
              <w:autoSpaceDN w:val="0"/>
              <w:adjustRightInd w:val="0"/>
              <w:textAlignment w:val="center"/>
              <w:rPr>
                <w:bCs/>
                <w:i/>
              </w:rPr>
            </w:pPr>
            <w:r w:rsidRPr="004957D5">
              <w:rPr>
                <w:bCs/>
                <w:i/>
              </w:rPr>
              <w:t>Utskottet</w:t>
            </w:r>
          </w:p>
          <w:p w:rsidR="00D14A3A" w:rsidRPr="004957D5" w:rsidRDefault="00D14A3A" w:rsidP="00D14A3A">
            <w:pPr>
              <w:autoSpaceDE w:val="0"/>
              <w:autoSpaceDN w:val="0"/>
              <w:adjustRightInd w:val="0"/>
              <w:textAlignment w:val="center"/>
              <w:rPr>
                <w:bCs/>
              </w:rPr>
            </w:pPr>
            <w:r w:rsidRPr="004957D5">
              <w:rPr>
                <w:bCs/>
              </w:rPr>
              <w:t xml:space="preserve">Ordföranden konstaterade att det fanns stöd för regeringens ståndpunkt. </w:t>
            </w:r>
            <w:bookmarkStart w:id="1" w:name="_Hlk55466832"/>
          </w:p>
          <w:p w:rsidR="00D14A3A" w:rsidRPr="004957D5" w:rsidRDefault="00D14A3A" w:rsidP="00D14A3A">
            <w:pPr>
              <w:autoSpaceDE w:val="0"/>
              <w:autoSpaceDN w:val="0"/>
              <w:adjustRightInd w:val="0"/>
              <w:textAlignment w:val="center"/>
              <w:rPr>
                <w:bCs/>
              </w:rPr>
            </w:pPr>
          </w:p>
          <w:p w:rsidR="00D14A3A" w:rsidRPr="004957D5" w:rsidRDefault="00D14A3A" w:rsidP="00D14A3A">
            <w:pPr>
              <w:autoSpaceDE w:val="0"/>
              <w:autoSpaceDN w:val="0"/>
              <w:adjustRightInd w:val="0"/>
              <w:textAlignment w:val="center"/>
              <w:rPr>
                <w:bCs/>
              </w:rPr>
            </w:pPr>
            <w:r w:rsidRPr="004957D5">
              <w:rPr>
                <w:bCs/>
              </w:rPr>
              <w:t>Ledamöterna från Moderaterna och Kristdemokraterna anmälde följande avvikande ståndpunkt. Vi vill lämna en avvikande ståndpunkt då vi motsätter oss mål om hur många barn som bör delta i förskoleverksamhet. Vi ser fördelar med att medlemsländer erbjuder förskola till rimlig kostnad men menar att barn inte ska tvingas att gå på förskola. Vi menar vidare att detta ligger utanför EU:s befogenheter samt att det är upp till varje familj att avgöra huruvida deras barn ska gå i förskola eller ej och det bör således inte styras av mål.</w:t>
            </w:r>
          </w:p>
          <w:p w:rsidR="00D14A3A" w:rsidRPr="004957D5" w:rsidRDefault="00D14A3A" w:rsidP="00D14A3A">
            <w:pPr>
              <w:autoSpaceDE w:val="0"/>
              <w:autoSpaceDN w:val="0"/>
              <w:adjustRightInd w:val="0"/>
              <w:textAlignment w:val="center"/>
              <w:rPr>
                <w:bCs/>
              </w:rPr>
            </w:pPr>
          </w:p>
          <w:p w:rsidR="00D14A3A" w:rsidRPr="004957D5" w:rsidRDefault="00D14A3A" w:rsidP="00D14A3A">
            <w:pPr>
              <w:autoSpaceDE w:val="0"/>
              <w:autoSpaceDN w:val="0"/>
              <w:adjustRightInd w:val="0"/>
              <w:textAlignment w:val="center"/>
              <w:rPr>
                <w:bCs/>
              </w:rPr>
            </w:pPr>
            <w:r w:rsidRPr="004957D5">
              <w:rPr>
                <w:bCs/>
              </w:rPr>
              <w:t xml:space="preserve">Ledamöterna från Sverigedemokraterna anmälde en avvikande </w:t>
            </w:r>
            <w:r w:rsidRPr="004957D5">
              <w:rPr>
                <w:bCs/>
              </w:rPr>
              <w:lastRenderedPageBreak/>
              <w:t>ståndpunkt om att regeringens ståndpunkt ska formuleras enligt följande. Regeringen anser att utbildningsfrågor är en strikt nationell angelägenhet som även fortsättningsvis ska falla inom den nationella kompetensen. Beslut om finansiering och politik inom utbildning är nationella beslut. Regeringen välkomnar att det pågående arbetet fortsätter, men vill inte se en fördjupning eller utvidgning så som framkommer i meddelandet. Det är dock en prioriterad fråga för regeringen att medborgarna i EU ska kunna studera, arbeta, resa och utbyta idéer utan att hindras av administrativa eller byråkratiska svårigheter. Regeringen är heller inte övertygad om att det är viktigt att ha en sammanhållen syn på samarbetet inom utbildningsområdet, då förutsättningarna och utgångspunkterna kan variera mycket mellan medlemsstaterna. Regeringen välkomnar att meddelandet gör en tydlig koppling mellan utbildning och forskning och betonar vikten av kvalitet i utbildning.</w:t>
            </w:r>
            <w:bookmarkEnd w:id="1"/>
          </w:p>
          <w:p w:rsidR="00D14A3A" w:rsidRPr="004957D5" w:rsidRDefault="00D14A3A" w:rsidP="00D14A3A">
            <w:pPr>
              <w:autoSpaceDE w:val="0"/>
              <w:autoSpaceDN w:val="0"/>
              <w:adjustRightInd w:val="0"/>
              <w:textAlignment w:val="center"/>
              <w:rPr>
                <w:bCs/>
              </w:rPr>
            </w:pPr>
          </w:p>
          <w:p w:rsidR="00D14A3A" w:rsidRPr="004957D5" w:rsidRDefault="00D14A3A" w:rsidP="00D14A3A">
            <w:pPr>
              <w:tabs>
                <w:tab w:val="left" w:pos="1701"/>
              </w:tabs>
              <w:rPr>
                <w:bCs/>
              </w:rPr>
            </w:pPr>
            <w:r w:rsidRPr="004957D5">
              <w:rPr>
                <w:bCs/>
              </w:rPr>
              <w:t>Denna paragraf förklarades omedelbart justerad.</w:t>
            </w:r>
          </w:p>
          <w:p w:rsidR="00D14A3A" w:rsidRPr="004957D5" w:rsidRDefault="00D14A3A" w:rsidP="00D14A3A">
            <w:pPr>
              <w:autoSpaceDE w:val="0"/>
              <w:autoSpaceDN w:val="0"/>
              <w:adjustRightInd w:val="0"/>
              <w:textAlignment w:val="center"/>
              <w:rPr>
                <w:bCs/>
              </w:rPr>
            </w:pPr>
          </w:p>
        </w:tc>
      </w:tr>
      <w:tr w:rsidR="00D14A3A" w:rsidTr="002E60CF">
        <w:trPr>
          <w:gridBefore w:val="1"/>
          <w:wBefore w:w="1276" w:type="dxa"/>
        </w:trPr>
        <w:tc>
          <w:tcPr>
            <w:tcW w:w="567" w:type="dxa"/>
          </w:tcPr>
          <w:p w:rsidR="00D14A3A" w:rsidRPr="003B4DE8" w:rsidRDefault="00D14A3A" w:rsidP="00D14A3A">
            <w:pPr>
              <w:pStyle w:val="Liststycke"/>
              <w:numPr>
                <w:ilvl w:val="0"/>
                <w:numId w:val="2"/>
              </w:numPr>
              <w:tabs>
                <w:tab w:val="left" w:pos="1701"/>
              </w:tabs>
              <w:rPr>
                <w:b/>
                <w:snapToGrid w:val="0"/>
              </w:rPr>
            </w:pPr>
          </w:p>
        </w:tc>
        <w:tc>
          <w:tcPr>
            <w:tcW w:w="6946" w:type="dxa"/>
            <w:gridSpan w:val="19"/>
          </w:tcPr>
          <w:p w:rsidR="00D14A3A" w:rsidRPr="004957D5" w:rsidRDefault="00D14A3A" w:rsidP="00D14A3A">
            <w:pPr>
              <w:autoSpaceDE w:val="0"/>
              <w:autoSpaceDN w:val="0"/>
              <w:adjustRightInd w:val="0"/>
              <w:textAlignment w:val="center"/>
              <w:rPr>
                <w:b/>
                <w:bCs/>
              </w:rPr>
            </w:pPr>
            <w:r w:rsidRPr="004957D5">
              <w:rPr>
                <w:b/>
                <w:bCs/>
              </w:rPr>
              <w:t xml:space="preserve">EU-överläggning </w:t>
            </w:r>
            <w:r w:rsidRPr="00946985">
              <w:rPr>
                <w:b/>
                <w:bCs/>
              </w:rPr>
              <w:t>med regeringen enligt RO 7 kap. 12 §</w:t>
            </w:r>
            <w:r>
              <w:rPr>
                <w:b/>
                <w:bCs/>
              </w:rPr>
              <w:t xml:space="preserve"> </w:t>
            </w:r>
            <w:r w:rsidRPr="004957D5">
              <w:rPr>
                <w:b/>
                <w:bCs/>
              </w:rPr>
              <w:t>om likvärdig tillgång till, inkludering i och</w:t>
            </w:r>
            <w:r>
              <w:rPr>
                <w:b/>
                <w:bCs/>
              </w:rPr>
              <w:t xml:space="preserve"> </w:t>
            </w:r>
            <w:r w:rsidRPr="004957D5">
              <w:rPr>
                <w:b/>
                <w:bCs/>
              </w:rPr>
              <w:t>framgång för alla inom utbildning</w:t>
            </w:r>
          </w:p>
          <w:p w:rsidR="00D14A3A" w:rsidRDefault="00D14A3A" w:rsidP="00D14A3A">
            <w:pPr>
              <w:autoSpaceDE w:val="0"/>
              <w:autoSpaceDN w:val="0"/>
              <w:adjustRightInd w:val="0"/>
              <w:textAlignment w:val="center"/>
              <w:rPr>
                <w:bCs/>
              </w:rPr>
            </w:pPr>
          </w:p>
          <w:p w:rsidR="00D14A3A" w:rsidRPr="004957D5" w:rsidRDefault="00D14A3A" w:rsidP="00D14A3A">
            <w:pPr>
              <w:autoSpaceDE w:val="0"/>
              <w:autoSpaceDN w:val="0"/>
              <w:adjustRightInd w:val="0"/>
              <w:textAlignment w:val="center"/>
              <w:rPr>
                <w:bCs/>
              </w:rPr>
            </w:pPr>
            <w:r w:rsidRPr="004957D5">
              <w:rPr>
                <w:bCs/>
              </w:rPr>
              <w:t>Utskottet överlade med statsrådet Anna Ekström biträdd av politiskt sakkunnig Mattias Samuelsson, departementsråd Johan N Lycke, utbildningsråd Anders Lindholm, kansliråd Anneli Helgesson, departementssekreterare Åsa Karlsson från Utbildningsdepartementet om likvärdig tillgång till, inkludering i och framgång för alla inom utbildning. Samtliga från Utbildningsdepartementet deltog på distans.</w:t>
            </w:r>
          </w:p>
          <w:p w:rsidR="00D14A3A" w:rsidRPr="004957D5" w:rsidRDefault="00D14A3A" w:rsidP="00D14A3A">
            <w:pPr>
              <w:autoSpaceDE w:val="0"/>
              <w:autoSpaceDN w:val="0"/>
              <w:adjustRightInd w:val="0"/>
              <w:textAlignment w:val="center"/>
              <w:rPr>
                <w:bCs/>
                <w:i/>
              </w:rPr>
            </w:pPr>
            <w:r>
              <w:rPr>
                <w:bCs/>
                <w:i/>
              </w:rPr>
              <w:br/>
            </w:r>
            <w:r w:rsidRPr="004957D5">
              <w:rPr>
                <w:bCs/>
                <w:i/>
              </w:rPr>
              <w:t>Underlag för överläggningen</w:t>
            </w:r>
          </w:p>
          <w:p w:rsidR="00D14A3A" w:rsidRPr="004957D5" w:rsidRDefault="00D14A3A" w:rsidP="00D14A3A">
            <w:pPr>
              <w:autoSpaceDE w:val="0"/>
              <w:autoSpaceDN w:val="0"/>
              <w:adjustRightInd w:val="0"/>
              <w:textAlignment w:val="center"/>
              <w:rPr>
                <w:bCs/>
              </w:rPr>
            </w:pPr>
            <w:r w:rsidRPr="004957D5">
              <w:rPr>
                <w:bCs/>
              </w:rPr>
              <w:t>Överläggningspromemoria från Utbildningsdepartementet (dnr</w:t>
            </w:r>
          </w:p>
          <w:p w:rsidR="00D14A3A" w:rsidRPr="004957D5" w:rsidRDefault="00D14A3A" w:rsidP="00D14A3A">
            <w:pPr>
              <w:autoSpaceDE w:val="0"/>
              <w:autoSpaceDN w:val="0"/>
              <w:adjustRightInd w:val="0"/>
              <w:textAlignment w:val="center"/>
              <w:rPr>
                <w:bCs/>
              </w:rPr>
            </w:pPr>
            <w:proofErr w:type="gramStart"/>
            <w:r w:rsidRPr="004957D5">
              <w:rPr>
                <w:bCs/>
              </w:rPr>
              <w:t>1155-2020</w:t>
            </w:r>
            <w:proofErr w:type="gramEnd"/>
            <w:r w:rsidRPr="004957D5">
              <w:rPr>
                <w:bCs/>
              </w:rPr>
              <w:t>/21)</w:t>
            </w:r>
          </w:p>
          <w:p w:rsidR="00D14A3A" w:rsidRPr="004957D5" w:rsidRDefault="00D14A3A" w:rsidP="00D14A3A">
            <w:pPr>
              <w:autoSpaceDE w:val="0"/>
              <w:autoSpaceDN w:val="0"/>
              <w:adjustRightInd w:val="0"/>
              <w:textAlignment w:val="center"/>
              <w:rPr>
                <w:bCs/>
              </w:rPr>
            </w:pPr>
          </w:p>
          <w:p w:rsidR="00D14A3A" w:rsidRPr="004957D5" w:rsidRDefault="00D14A3A" w:rsidP="00D14A3A">
            <w:pPr>
              <w:autoSpaceDE w:val="0"/>
              <w:autoSpaceDN w:val="0"/>
              <w:adjustRightInd w:val="0"/>
              <w:textAlignment w:val="center"/>
              <w:rPr>
                <w:bCs/>
              </w:rPr>
            </w:pPr>
            <w:r w:rsidRPr="004957D5">
              <w:rPr>
                <w:bCs/>
                <w:i/>
              </w:rPr>
              <w:t>Regeringens förslag till svensk ståndpunkt</w:t>
            </w:r>
            <w:r w:rsidRPr="004957D5">
              <w:rPr>
                <w:bCs/>
                <w:i/>
              </w:rPr>
              <w:br/>
            </w:r>
            <w:r w:rsidRPr="004957D5">
              <w:rPr>
                <w:bCs/>
              </w:rPr>
              <w:t>Regeringen välkomnar temat för riktlinjedebatten som ligger väl i linje med svenska prioriteringar. Alla ska ha samma tillgång till utbildning av hög kvalitet, oavsett bakgrund, kön och bostadsort. Det är av vikt att arbeta för ett jämlikt och jämställt utbildningssystem som utjämnar livschanser och bidrar till sammanhållning och gemenskap.</w:t>
            </w:r>
          </w:p>
          <w:p w:rsidR="00D14A3A" w:rsidRPr="004957D5" w:rsidRDefault="00D14A3A" w:rsidP="00D14A3A">
            <w:pPr>
              <w:autoSpaceDE w:val="0"/>
              <w:autoSpaceDN w:val="0"/>
              <w:adjustRightInd w:val="0"/>
              <w:textAlignment w:val="center"/>
              <w:rPr>
                <w:bCs/>
              </w:rPr>
            </w:pPr>
          </w:p>
          <w:p w:rsidR="00D14A3A" w:rsidRPr="004957D5" w:rsidRDefault="00D14A3A" w:rsidP="00D14A3A">
            <w:pPr>
              <w:autoSpaceDE w:val="0"/>
              <w:autoSpaceDN w:val="0"/>
              <w:adjustRightInd w:val="0"/>
              <w:textAlignment w:val="center"/>
              <w:rPr>
                <w:bCs/>
              </w:rPr>
            </w:pPr>
            <w:r w:rsidRPr="004957D5">
              <w:rPr>
                <w:bCs/>
              </w:rPr>
              <w:t>Regeringen anser det värdefullt med ett fortsatt kunskapsutbyte mellan medlemsländerna på riktlinjedebattens tema, för att diskutera både erfarenheter från nationella insatser och möjliga åtgärder på EU-nivå.</w:t>
            </w:r>
          </w:p>
          <w:p w:rsidR="00D14A3A" w:rsidRPr="004957D5" w:rsidRDefault="00D14A3A" w:rsidP="00D14A3A">
            <w:pPr>
              <w:autoSpaceDE w:val="0"/>
              <w:autoSpaceDN w:val="0"/>
              <w:adjustRightInd w:val="0"/>
              <w:textAlignment w:val="center"/>
              <w:rPr>
                <w:bCs/>
              </w:rPr>
            </w:pPr>
          </w:p>
          <w:p w:rsidR="00D14A3A" w:rsidRPr="004957D5" w:rsidRDefault="00D14A3A" w:rsidP="00D14A3A">
            <w:pPr>
              <w:autoSpaceDE w:val="0"/>
              <w:autoSpaceDN w:val="0"/>
              <w:adjustRightInd w:val="0"/>
              <w:textAlignment w:val="center"/>
              <w:rPr>
                <w:bCs/>
              </w:rPr>
            </w:pPr>
            <w:r w:rsidRPr="004957D5">
              <w:rPr>
                <w:bCs/>
              </w:rPr>
              <w:t>Regeringen anser att det är positivt att det nya Erasmus+-programmet lägger särskild tonvikt vid likvärdighet och inkludering och att det ska främja deltagande från grupper med färre möjligheter.</w:t>
            </w:r>
          </w:p>
          <w:p w:rsidR="00D14A3A" w:rsidRPr="004957D5" w:rsidRDefault="00D14A3A" w:rsidP="00D14A3A">
            <w:pPr>
              <w:autoSpaceDE w:val="0"/>
              <w:autoSpaceDN w:val="0"/>
              <w:adjustRightInd w:val="0"/>
              <w:textAlignment w:val="center"/>
              <w:rPr>
                <w:bCs/>
                <w:i/>
              </w:rPr>
            </w:pPr>
          </w:p>
          <w:p w:rsidR="00D14A3A" w:rsidRPr="004957D5" w:rsidRDefault="00D14A3A" w:rsidP="00D14A3A">
            <w:pPr>
              <w:autoSpaceDE w:val="0"/>
              <w:autoSpaceDN w:val="0"/>
              <w:adjustRightInd w:val="0"/>
              <w:textAlignment w:val="center"/>
              <w:rPr>
                <w:bCs/>
                <w:i/>
              </w:rPr>
            </w:pPr>
            <w:r w:rsidRPr="004957D5">
              <w:rPr>
                <w:bCs/>
                <w:i/>
              </w:rPr>
              <w:t>Utskottet</w:t>
            </w:r>
          </w:p>
          <w:p w:rsidR="00D14A3A" w:rsidRPr="004957D5" w:rsidRDefault="00D14A3A" w:rsidP="00D14A3A">
            <w:pPr>
              <w:autoSpaceDE w:val="0"/>
              <w:autoSpaceDN w:val="0"/>
              <w:adjustRightInd w:val="0"/>
              <w:textAlignment w:val="center"/>
              <w:rPr>
                <w:bCs/>
              </w:rPr>
            </w:pPr>
            <w:r w:rsidRPr="004957D5">
              <w:rPr>
                <w:bCs/>
              </w:rPr>
              <w:t xml:space="preserve">Ordföranden konstaterade att det fanns stöd för regeringens ståndpunkt. </w:t>
            </w:r>
          </w:p>
          <w:p w:rsidR="00D14A3A" w:rsidRPr="004957D5" w:rsidRDefault="00D14A3A" w:rsidP="00D14A3A">
            <w:pPr>
              <w:autoSpaceDE w:val="0"/>
              <w:autoSpaceDN w:val="0"/>
              <w:adjustRightInd w:val="0"/>
              <w:textAlignment w:val="center"/>
              <w:rPr>
                <w:bCs/>
              </w:rPr>
            </w:pPr>
          </w:p>
          <w:p w:rsidR="00D14A3A" w:rsidRPr="004957D5" w:rsidRDefault="00D14A3A" w:rsidP="00D14A3A">
            <w:pPr>
              <w:autoSpaceDE w:val="0"/>
              <w:autoSpaceDN w:val="0"/>
              <w:adjustRightInd w:val="0"/>
              <w:textAlignment w:val="center"/>
              <w:rPr>
                <w:bCs/>
              </w:rPr>
            </w:pPr>
            <w:r w:rsidRPr="004957D5">
              <w:rPr>
                <w:bCs/>
              </w:rPr>
              <w:t>Denna paragraf förklarades omedelbart justerad.</w:t>
            </w:r>
          </w:p>
          <w:p w:rsidR="00D14A3A" w:rsidRPr="004957D5" w:rsidRDefault="00D14A3A" w:rsidP="00D14A3A">
            <w:pPr>
              <w:autoSpaceDE w:val="0"/>
              <w:autoSpaceDN w:val="0"/>
              <w:adjustRightInd w:val="0"/>
              <w:textAlignment w:val="center"/>
              <w:rPr>
                <w:b/>
                <w:bCs/>
              </w:rPr>
            </w:pPr>
          </w:p>
        </w:tc>
      </w:tr>
      <w:tr w:rsidR="00D14A3A" w:rsidTr="002E60CF">
        <w:trPr>
          <w:gridBefore w:val="1"/>
          <w:wBefore w:w="1276" w:type="dxa"/>
        </w:trPr>
        <w:tc>
          <w:tcPr>
            <w:tcW w:w="567" w:type="dxa"/>
          </w:tcPr>
          <w:p w:rsidR="00D14A3A" w:rsidRPr="003B4DE8" w:rsidRDefault="00D14A3A" w:rsidP="00D14A3A">
            <w:pPr>
              <w:pStyle w:val="Liststycke"/>
              <w:numPr>
                <w:ilvl w:val="0"/>
                <w:numId w:val="2"/>
              </w:numPr>
              <w:tabs>
                <w:tab w:val="left" w:pos="1701"/>
              </w:tabs>
              <w:rPr>
                <w:b/>
                <w:snapToGrid w:val="0"/>
              </w:rPr>
            </w:pPr>
          </w:p>
        </w:tc>
        <w:tc>
          <w:tcPr>
            <w:tcW w:w="6946" w:type="dxa"/>
            <w:gridSpan w:val="19"/>
          </w:tcPr>
          <w:p w:rsidR="00D14A3A" w:rsidRDefault="00D14A3A" w:rsidP="00D14A3A">
            <w:pPr>
              <w:autoSpaceDE w:val="0"/>
              <w:autoSpaceDN w:val="0"/>
              <w:adjustRightInd w:val="0"/>
              <w:textAlignment w:val="center"/>
              <w:rPr>
                <w:b/>
                <w:bCs/>
                <w:color w:val="000000"/>
                <w:szCs w:val="24"/>
              </w:rPr>
            </w:pPr>
            <w:r>
              <w:rPr>
                <w:b/>
                <w:bCs/>
                <w:color w:val="000000"/>
                <w:szCs w:val="24"/>
              </w:rPr>
              <w:t>EU-information om implikationer för utbildningsområdet till följd av handels- och samarbetsavtalet mellan EU och UK och det tidigare ingångna utträdesavalet, med anledning av UK:s utträde ur EU</w:t>
            </w:r>
          </w:p>
          <w:p w:rsidR="00D14A3A" w:rsidRDefault="00D14A3A" w:rsidP="00D14A3A">
            <w:pPr>
              <w:autoSpaceDE w:val="0"/>
              <w:autoSpaceDN w:val="0"/>
              <w:adjustRightInd w:val="0"/>
              <w:textAlignment w:val="center"/>
              <w:rPr>
                <w:b/>
                <w:bCs/>
                <w:color w:val="000000"/>
                <w:szCs w:val="24"/>
              </w:rPr>
            </w:pPr>
          </w:p>
          <w:p w:rsidR="00D14A3A" w:rsidRDefault="00D14A3A" w:rsidP="00D14A3A">
            <w:pPr>
              <w:autoSpaceDE w:val="0"/>
              <w:autoSpaceDN w:val="0"/>
              <w:adjustRightInd w:val="0"/>
              <w:textAlignment w:val="center"/>
              <w:rPr>
                <w:b/>
                <w:bCs/>
                <w:color w:val="000000"/>
                <w:szCs w:val="24"/>
              </w:rPr>
            </w:pPr>
            <w:r w:rsidRPr="004957D5">
              <w:rPr>
                <w:bCs/>
              </w:rPr>
              <w:t>Statsrådet Anna Ekström, biträdd av politiskt sakkunnig Mattias Samuelsson, departementsråd Johan N Lycke, utbildningsråd Anders Lindholm, kansliråd Anneli Helgesson, departementssekreterare Åsa Karlsson, samtliga från Utbildningsdepartementet, informerade om implikationer för utbildningsområdet till följd av handels- och samarbetsavtalet mellan EU och UK och det tidigare ingångna utträdesavalet, med anledning av UK:s utträde ur EU. Samtliga från Utbildningsdepartementet deltog på distans.</w:t>
            </w:r>
          </w:p>
          <w:p w:rsidR="00D14A3A" w:rsidRDefault="00D14A3A" w:rsidP="00D14A3A">
            <w:pPr>
              <w:autoSpaceDE w:val="0"/>
              <w:autoSpaceDN w:val="0"/>
              <w:adjustRightInd w:val="0"/>
              <w:textAlignment w:val="center"/>
              <w:rPr>
                <w:b/>
                <w:bCs/>
                <w:color w:val="000000"/>
                <w:szCs w:val="24"/>
              </w:rPr>
            </w:pPr>
          </w:p>
        </w:tc>
      </w:tr>
      <w:tr w:rsidR="00D14A3A" w:rsidTr="002E60CF">
        <w:trPr>
          <w:gridBefore w:val="1"/>
          <w:wBefore w:w="1276" w:type="dxa"/>
        </w:trPr>
        <w:tc>
          <w:tcPr>
            <w:tcW w:w="567" w:type="dxa"/>
          </w:tcPr>
          <w:p w:rsidR="00D14A3A" w:rsidRPr="003B4DE8" w:rsidRDefault="00D14A3A" w:rsidP="00D14A3A">
            <w:pPr>
              <w:pStyle w:val="Liststycke"/>
              <w:numPr>
                <w:ilvl w:val="0"/>
                <w:numId w:val="2"/>
              </w:numPr>
              <w:tabs>
                <w:tab w:val="left" w:pos="1701"/>
              </w:tabs>
              <w:rPr>
                <w:b/>
                <w:snapToGrid w:val="0"/>
              </w:rPr>
            </w:pPr>
          </w:p>
        </w:tc>
        <w:tc>
          <w:tcPr>
            <w:tcW w:w="6946" w:type="dxa"/>
            <w:gridSpan w:val="19"/>
          </w:tcPr>
          <w:p w:rsidR="00D14A3A" w:rsidRDefault="00D14A3A" w:rsidP="00D14A3A">
            <w:pPr>
              <w:autoSpaceDE w:val="0"/>
              <w:autoSpaceDN w:val="0"/>
              <w:adjustRightInd w:val="0"/>
              <w:textAlignment w:val="center"/>
              <w:rPr>
                <w:b/>
                <w:bCs/>
                <w:color w:val="000000"/>
                <w:szCs w:val="24"/>
              </w:rPr>
            </w:pPr>
            <w:r>
              <w:rPr>
                <w:b/>
                <w:bCs/>
                <w:color w:val="000000"/>
                <w:szCs w:val="24"/>
              </w:rPr>
              <w:t>EU-information om den informella videokonferensen med Europas utbildningsministrar den 22 januari 2021</w:t>
            </w:r>
          </w:p>
          <w:p w:rsidR="00D14A3A" w:rsidRDefault="00D14A3A" w:rsidP="00D14A3A">
            <w:pPr>
              <w:autoSpaceDE w:val="0"/>
              <w:autoSpaceDN w:val="0"/>
              <w:adjustRightInd w:val="0"/>
              <w:textAlignment w:val="center"/>
              <w:rPr>
                <w:b/>
                <w:bCs/>
                <w:color w:val="000000"/>
                <w:szCs w:val="24"/>
              </w:rPr>
            </w:pPr>
          </w:p>
          <w:p w:rsidR="00D14A3A" w:rsidRDefault="00D14A3A" w:rsidP="00D14A3A">
            <w:pPr>
              <w:autoSpaceDE w:val="0"/>
              <w:autoSpaceDN w:val="0"/>
              <w:adjustRightInd w:val="0"/>
              <w:textAlignment w:val="center"/>
              <w:rPr>
                <w:b/>
                <w:bCs/>
                <w:color w:val="000000"/>
                <w:szCs w:val="24"/>
              </w:rPr>
            </w:pPr>
            <w:r w:rsidRPr="004957D5">
              <w:rPr>
                <w:bCs/>
              </w:rPr>
              <w:t>Statsrådet Anna Ekström, biträdd av politiskt sakkunnig Mattias Samuelsson, departementsråd Johan N Lycke, utbildningsråd Anders Lindholm, kansliråd Anneli Helgesson, departementssekreterare Åsa Karlsson, samtliga från Utbildningsdepartementet, informerade om den informella videokonferensen med Europas utbildningsministrar den 22 januari 2021. Samtliga från Utbildningsdepartementet deltog på distans.</w:t>
            </w:r>
          </w:p>
          <w:p w:rsidR="00D14A3A" w:rsidRDefault="00D14A3A" w:rsidP="00D14A3A">
            <w:pPr>
              <w:autoSpaceDE w:val="0"/>
              <w:autoSpaceDN w:val="0"/>
              <w:adjustRightInd w:val="0"/>
              <w:textAlignment w:val="center"/>
              <w:rPr>
                <w:b/>
                <w:bCs/>
                <w:color w:val="000000"/>
                <w:szCs w:val="24"/>
              </w:rPr>
            </w:pPr>
          </w:p>
        </w:tc>
      </w:tr>
      <w:tr w:rsidR="00D14A3A" w:rsidTr="002E60CF">
        <w:trPr>
          <w:gridBefore w:val="1"/>
          <w:wBefore w:w="1276" w:type="dxa"/>
        </w:trPr>
        <w:tc>
          <w:tcPr>
            <w:tcW w:w="567" w:type="dxa"/>
          </w:tcPr>
          <w:p w:rsidR="00D14A3A" w:rsidRPr="003B4DE8" w:rsidRDefault="00D14A3A" w:rsidP="00D14A3A">
            <w:pPr>
              <w:pStyle w:val="Liststycke"/>
              <w:numPr>
                <w:ilvl w:val="0"/>
                <w:numId w:val="2"/>
              </w:numPr>
              <w:tabs>
                <w:tab w:val="left" w:pos="1701"/>
              </w:tabs>
              <w:rPr>
                <w:b/>
                <w:snapToGrid w:val="0"/>
              </w:rPr>
            </w:pPr>
          </w:p>
        </w:tc>
        <w:tc>
          <w:tcPr>
            <w:tcW w:w="6946" w:type="dxa"/>
            <w:gridSpan w:val="19"/>
          </w:tcPr>
          <w:p w:rsidR="00D14A3A" w:rsidRDefault="00D14A3A" w:rsidP="00D14A3A">
            <w:pPr>
              <w:widowControl/>
              <w:autoSpaceDE w:val="0"/>
              <w:autoSpaceDN w:val="0"/>
              <w:adjustRightInd w:val="0"/>
              <w:spacing w:after="120"/>
              <w:rPr>
                <w:color w:val="000000"/>
                <w:szCs w:val="24"/>
              </w:rPr>
            </w:pPr>
            <w:r>
              <w:rPr>
                <w:b/>
                <w:bCs/>
                <w:color w:val="000000"/>
                <w:szCs w:val="24"/>
              </w:rPr>
              <w:t>Information från Utbildningsdepartementet om läget i skolan med anledning av covid-19</w:t>
            </w:r>
            <w:r>
              <w:rPr>
                <w:color w:val="000000"/>
                <w:szCs w:val="24"/>
              </w:rPr>
              <w:br/>
            </w:r>
          </w:p>
          <w:p w:rsidR="00D14A3A" w:rsidRDefault="00D14A3A" w:rsidP="00D14A3A">
            <w:pPr>
              <w:widowControl/>
              <w:autoSpaceDE w:val="0"/>
              <w:autoSpaceDN w:val="0"/>
              <w:adjustRightInd w:val="0"/>
              <w:spacing w:after="120"/>
              <w:rPr>
                <w:color w:val="000000"/>
                <w:szCs w:val="24"/>
              </w:rPr>
            </w:pPr>
            <w:r>
              <w:rPr>
                <w:color w:val="000000"/>
                <w:szCs w:val="24"/>
              </w:rPr>
              <w:t>Statsrådet Anna Ekström biträdd av statssekreteraren Erik Nilsson, politiskt sakkunnige Jenni Larsson, expeditionschefen Katarina Back och rättschefen Eva Lenberg, samtliga från Utbildningsdepartementet, informerade om läget i skolan med anledning av covid-19. Samtliga från Utbildningsdepartementet deltog på distans.</w:t>
            </w:r>
          </w:p>
          <w:p w:rsidR="00D14A3A" w:rsidRDefault="00D14A3A" w:rsidP="00D14A3A">
            <w:pPr>
              <w:autoSpaceDE w:val="0"/>
              <w:autoSpaceDN w:val="0"/>
              <w:adjustRightInd w:val="0"/>
              <w:textAlignment w:val="center"/>
              <w:rPr>
                <w:b/>
                <w:bCs/>
                <w:color w:val="000000"/>
                <w:szCs w:val="24"/>
              </w:rPr>
            </w:pPr>
          </w:p>
        </w:tc>
      </w:tr>
      <w:tr w:rsidR="00D14A3A" w:rsidTr="002E60CF">
        <w:trPr>
          <w:gridBefore w:val="1"/>
          <w:wBefore w:w="1276" w:type="dxa"/>
        </w:trPr>
        <w:tc>
          <w:tcPr>
            <w:tcW w:w="567" w:type="dxa"/>
          </w:tcPr>
          <w:p w:rsidR="00D14A3A" w:rsidRPr="003B4DE8" w:rsidRDefault="00D14A3A" w:rsidP="00D14A3A">
            <w:pPr>
              <w:pStyle w:val="Liststycke"/>
              <w:numPr>
                <w:ilvl w:val="0"/>
                <w:numId w:val="2"/>
              </w:numPr>
              <w:tabs>
                <w:tab w:val="left" w:pos="1701"/>
              </w:tabs>
              <w:rPr>
                <w:b/>
                <w:snapToGrid w:val="0"/>
              </w:rPr>
            </w:pPr>
          </w:p>
        </w:tc>
        <w:tc>
          <w:tcPr>
            <w:tcW w:w="6946" w:type="dxa"/>
            <w:gridSpan w:val="19"/>
          </w:tcPr>
          <w:p w:rsidR="00D14A3A" w:rsidRDefault="00D14A3A" w:rsidP="00D14A3A">
            <w:pPr>
              <w:widowControl/>
              <w:autoSpaceDE w:val="0"/>
              <w:autoSpaceDN w:val="0"/>
              <w:adjustRightInd w:val="0"/>
              <w:spacing w:after="120"/>
              <w:rPr>
                <w:color w:val="000000"/>
                <w:szCs w:val="24"/>
              </w:rPr>
            </w:pPr>
            <w:r>
              <w:rPr>
                <w:b/>
                <w:bCs/>
                <w:color w:val="000000"/>
                <w:szCs w:val="24"/>
              </w:rPr>
              <w:t>Information från Utbildningsdepartementet om åtgärder för att lätta lärares och skolledares arbetsbörda under pandemin</w:t>
            </w:r>
            <w:r>
              <w:rPr>
                <w:color w:val="000000"/>
                <w:szCs w:val="24"/>
              </w:rPr>
              <w:br/>
            </w:r>
          </w:p>
          <w:p w:rsidR="00D14A3A" w:rsidRDefault="00D14A3A" w:rsidP="00D14A3A">
            <w:pPr>
              <w:widowControl/>
              <w:autoSpaceDE w:val="0"/>
              <w:autoSpaceDN w:val="0"/>
              <w:adjustRightInd w:val="0"/>
              <w:spacing w:after="120"/>
              <w:rPr>
                <w:color w:val="000000"/>
                <w:szCs w:val="24"/>
              </w:rPr>
            </w:pPr>
            <w:r>
              <w:rPr>
                <w:color w:val="000000"/>
                <w:szCs w:val="24"/>
              </w:rPr>
              <w:t>Statsrådet Anna Ekström biträdd av statssekreteraren Erik Nilsson, politiskt sakkunnige Jenni Larsson, expeditionschefen Katarina Back och rättschefen Eva Lenberg, samtliga från Utbildningsdepartementet, informerade om åtgärder för att lätta lärares och skolledares arbetsbörda under pandemin. Samtliga från Utbildningsdepartementet deltog på distans.</w:t>
            </w:r>
          </w:p>
          <w:p w:rsidR="00D14A3A" w:rsidRDefault="00D14A3A" w:rsidP="00D14A3A">
            <w:pPr>
              <w:widowControl/>
              <w:autoSpaceDE w:val="0"/>
              <w:autoSpaceDN w:val="0"/>
              <w:adjustRightInd w:val="0"/>
              <w:spacing w:after="120"/>
              <w:rPr>
                <w:b/>
                <w:bCs/>
                <w:color w:val="000000"/>
                <w:szCs w:val="24"/>
              </w:rPr>
            </w:pPr>
          </w:p>
        </w:tc>
      </w:tr>
      <w:tr w:rsidR="00D14A3A" w:rsidTr="002E60CF">
        <w:trPr>
          <w:gridBefore w:val="1"/>
          <w:wBefore w:w="1276" w:type="dxa"/>
        </w:trPr>
        <w:tc>
          <w:tcPr>
            <w:tcW w:w="567" w:type="dxa"/>
          </w:tcPr>
          <w:p w:rsidR="00D14A3A" w:rsidRPr="003B4DE8" w:rsidRDefault="00D14A3A" w:rsidP="00D14A3A">
            <w:pPr>
              <w:pStyle w:val="Liststycke"/>
              <w:numPr>
                <w:ilvl w:val="0"/>
                <w:numId w:val="2"/>
              </w:numPr>
              <w:tabs>
                <w:tab w:val="left" w:pos="1701"/>
              </w:tabs>
              <w:rPr>
                <w:b/>
                <w:snapToGrid w:val="0"/>
              </w:rPr>
            </w:pPr>
          </w:p>
        </w:tc>
        <w:tc>
          <w:tcPr>
            <w:tcW w:w="6946" w:type="dxa"/>
            <w:gridSpan w:val="19"/>
          </w:tcPr>
          <w:p w:rsidR="00D14A3A" w:rsidRDefault="00D14A3A" w:rsidP="00D14A3A">
            <w:pPr>
              <w:tabs>
                <w:tab w:val="left" w:pos="1701"/>
              </w:tabs>
              <w:rPr>
                <w:b/>
                <w:bCs/>
                <w:color w:val="000000"/>
                <w:szCs w:val="24"/>
              </w:rPr>
            </w:pPr>
            <w:r>
              <w:rPr>
                <w:b/>
                <w:bCs/>
                <w:color w:val="000000"/>
                <w:szCs w:val="24"/>
              </w:rPr>
              <w:t>Förslag om utskottsinitiativ om tillkännagivande</w:t>
            </w:r>
            <w:r w:rsidRPr="00B82151">
              <w:rPr>
                <w:b/>
                <w:bCs/>
                <w:color w:val="000000"/>
                <w:szCs w:val="24"/>
              </w:rPr>
              <w:t xml:space="preserve"> om att regeringen </w:t>
            </w:r>
            <w:r>
              <w:rPr>
                <w:b/>
                <w:bCs/>
                <w:color w:val="000000"/>
                <w:szCs w:val="24"/>
              </w:rPr>
              <w:t>bör</w:t>
            </w:r>
            <w:r w:rsidRPr="00B82151">
              <w:rPr>
                <w:b/>
                <w:bCs/>
                <w:color w:val="000000"/>
                <w:szCs w:val="24"/>
              </w:rPr>
              <w:t xml:space="preserve"> genomföra åtgärder för att lätta lärares och </w:t>
            </w:r>
            <w:r w:rsidRPr="00B82151">
              <w:rPr>
                <w:b/>
                <w:bCs/>
                <w:color w:val="000000"/>
                <w:szCs w:val="24"/>
              </w:rPr>
              <w:lastRenderedPageBreak/>
              <w:t>skolledares arbetsbörda under pandemin</w:t>
            </w:r>
          </w:p>
          <w:p w:rsidR="00D14A3A" w:rsidRDefault="00D14A3A" w:rsidP="00D14A3A">
            <w:pPr>
              <w:widowControl/>
              <w:autoSpaceDE w:val="0"/>
              <w:autoSpaceDN w:val="0"/>
              <w:adjustRightInd w:val="0"/>
              <w:spacing w:after="120"/>
              <w:rPr>
                <w:b/>
                <w:bCs/>
                <w:color w:val="000000"/>
                <w:szCs w:val="24"/>
              </w:rPr>
            </w:pPr>
          </w:p>
          <w:p w:rsidR="00D14A3A" w:rsidRDefault="00D14A3A" w:rsidP="00D14A3A">
            <w:pPr>
              <w:widowControl/>
              <w:autoSpaceDE w:val="0"/>
              <w:autoSpaceDN w:val="0"/>
              <w:adjustRightInd w:val="0"/>
              <w:spacing w:after="120"/>
              <w:rPr>
                <w:bCs/>
                <w:color w:val="000000"/>
                <w:szCs w:val="24"/>
              </w:rPr>
            </w:pPr>
            <w:r w:rsidRPr="006C1685">
              <w:rPr>
                <w:bCs/>
                <w:color w:val="000000"/>
                <w:szCs w:val="24"/>
              </w:rPr>
              <w:t>Utsko</w:t>
            </w:r>
            <w:r w:rsidRPr="00DE35D5">
              <w:rPr>
                <w:bCs/>
                <w:color w:val="000000"/>
                <w:szCs w:val="24"/>
              </w:rPr>
              <w:t xml:space="preserve">ttet behandlade </w:t>
            </w:r>
            <w:r>
              <w:rPr>
                <w:bCs/>
                <w:color w:val="000000"/>
                <w:szCs w:val="24"/>
              </w:rPr>
              <w:t xml:space="preserve">ett </w:t>
            </w:r>
            <w:r w:rsidRPr="00DE35D5">
              <w:rPr>
                <w:bCs/>
                <w:color w:val="000000"/>
                <w:szCs w:val="24"/>
              </w:rPr>
              <w:t xml:space="preserve">förslag om utskottsinitiativ om tillkännagivande </w:t>
            </w:r>
            <w:r w:rsidRPr="008356F7">
              <w:rPr>
                <w:bCs/>
                <w:color w:val="000000"/>
                <w:szCs w:val="24"/>
              </w:rPr>
              <w:t>om att regeringen bör genomföra åtgärder för att lätta lärares och skolledares arbetsbörda under pandemin från ledamöterna från Liberalerna.</w:t>
            </w:r>
          </w:p>
          <w:p w:rsidR="00D14A3A" w:rsidRPr="008F6DD6" w:rsidRDefault="00D14A3A" w:rsidP="00D14A3A">
            <w:pPr>
              <w:widowControl/>
              <w:autoSpaceDE w:val="0"/>
              <w:autoSpaceDN w:val="0"/>
              <w:adjustRightInd w:val="0"/>
              <w:spacing w:after="120"/>
              <w:rPr>
                <w:bCs/>
                <w:color w:val="000000"/>
                <w:szCs w:val="24"/>
              </w:rPr>
            </w:pPr>
            <w:r w:rsidRPr="008F6DD6">
              <w:rPr>
                <w:bCs/>
                <w:color w:val="000000"/>
                <w:szCs w:val="24"/>
              </w:rPr>
              <w:t xml:space="preserve">Utskottet beslutade att </w:t>
            </w:r>
            <w:r>
              <w:rPr>
                <w:bCs/>
                <w:color w:val="000000"/>
                <w:szCs w:val="24"/>
              </w:rPr>
              <w:t>inhämta information i ärendet från</w:t>
            </w:r>
            <w:r w:rsidRPr="008F6DD6">
              <w:rPr>
                <w:bCs/>
                <w:color w:val="000000"/>
                <w:szCs w:val="24"/>
              </w:rPr>
              <w:t xml:space="preserve"> Skolverket </w:t>
            </w:r>
            <w:r w:rsidR="003C7D42">
              <w:rPr>
                <w:bCs/>
                <w:color w:val="000000"/>
                <w:szCs w:val="24"/>
              </w:rPr>
              <w:t>och</w:t>
            </w:r>
            <w:r w:rsidRPr="008F6DD6">
              <w:rPr>
                <w:bCs/>
                <w:color w:val="000000"/>
                <w:szCs w:val="24"/>
              </w:rPr>
              <w:t xml:space="preserve"> uppdr</w:t>
            </w:r>
            <w:r>
              <w:rPr>
                <w:bCs/>
                <w:color w:val="000000"/>
                <w:szCs w:val="24"/>
              </w:rPr>
              <w:t>og</w:t>
            </w:r>
            <w:r w:rsidRPr="008F6DD6">
              <w:rPr>
                <w:bCs/>
                <w:color w:val="000000"/>
                <w:szCs w:val="24"/>
              </w:rPr>
              <w:t xml:space="preserve"> åt presidiet att besluta om eventuella ytterliga</w:t>
            </w:r>
            <w:r>
              <w:rPr>
                <w:bCs/>
                <w:color w:val="000000"/>
                <w:szCs w:val="24"/>
              </w:rPr>
              <w:t>re</w:t>
            </w:r>
            <w:r w:rsidRPr="008F6DD6">
              <w:rPr>
                <w:bCs/>
                <w:color w:val="000000"/>
                <w:szCs w:val="24"/>
              </w:rPr>
              <w:t xml:space="preserve"> beredningsåtgärder.</w:t>
            </w:r>
          </w:p>
          <w:p w:rsidR="00D14A3A" w:rsidRPr="008356F7" w:rsidRDefault="00D14A3A" w:rsidP="00D14A3A">
            <w:pPr>
              <w:widowControl/>
              <w:autoSpaceDE w:val="0"/>
              <w:autoSpaceDN w:val="0"/>
              <w:adjustRightInd w:val="0"/>
              <w:spacing w:after="120"/>
              <w:rPr>
                <w:bCs/>
                <w:color w:val="000000"/>
                <w:szCs w:val="24"/>
              </w:rPr>
            </w:pPr>
            <w:r w:rsidRPr="008356F7">
              <w:rPr>
                <w:bCs/>
                <w:color w:val="000000"/>
                <w:szCs w:val="24"/>
              </w:rPr>
              <w:t>Ärendet bordlades.</w:t>
            </w:r>
          </w:p>
          <w:p w:rsidR="00D14A3A" w:rsidRDefault="00D14A3A" w:rsidP="00D14A3A">
            <w:pPr>
              <w:widowControl/>
              <w:autoSpaceDE w:val="0"/>
              <w:autoSpaceDN w:val="0"/>
              <w:adjustRightInd w:val="0"/>
              <w:spacing w:after="120"/>
              <w:rPr>
                <w:b/>
                <w:bCs/>
                <w:color w:val="000000"/>
                <w:szCs w:val="24"/>
              </w:rPr>
            </w:pPr>
          </w:p>
        </w:tc>
      </w:tr>
      <w:tr w:rsidR="00D14A3A" w:rsidTr="002E60CF">
        <w:trPr>
          <w:gridBefore w:val="1"/>
          <w:wBefore w:w="1276" w:type="dxa"/>
        </w:trPr>
        <w:tc>
          <w:tcPr>
            <w:tcW w:w="567" w:type="dxa"/>
          </w:tcPr>
          <w:p w:rsidR="00D14A3A" w:rsidRPr="003B4DE8" w:rsidRDefault="00D14A3A" w:rsidP="00D14A3A">
            <w:pPr>
              <w:pStyle w:val="Liststycke"/>
              <w:numPr>
                <w:ilvl w:val="0"/>
                <w:numId w:val="2"/>
              </w:numPr>
              <w:tabs>
                <w:tab w:val="left" w:pos="1701"/>
              </w:tabs>
              <w:rPr>
                <w:b/>
                <w:snapToGrid w:val="0"/>
              </w:rPr>
            </w:pPr>
          </w:p>
        </w:tc>
        <w:tc>
          <w:tcPr>
            <w:tcW w:w="6946" w:type="dxa"/>
            <w:gridSpan w:val="19"/>
          </w:tcPr>
          <w:p w:rsidR="00D14A3A" w:rsidRDefault="00D14A3A" w:rsidP="00D14A3A">
            <w:pPr>
              <w:tabs>
                <w:tab w:val="left" w:pos="1701"/>
              </w:tabs>
              <w:rPr>
                <w:b/>
                <w:snapToGrid w:val="0"/>
              </w:rPr>
            </w:pPr>
            <w:r>
              <w:rPr>
                <w:b/>
                <w:snapToGrid w:val="0"/>
              </w:rPr>
              <w:t>Justering av protokoll</w:t>
            </w:r>
          </w:p>
          <w:p w:rsidR="00D14A3A" w:rsidRDefault="00D14A3A" w:rsidP="00D14A3A">
            <w:pPr>
              <w:tabs>
                <w:tab w:val="left" w:pos="1701"/>
              </w:tabs>
              <w:rPr>
                <w:snapToGrid w:val="0"/>
              </w:rPr>
            </w:pPr>
          </w:p>
          <w:p w:rsidR="00D14A3A" w:rsidRDefault="00D14A3A" w:rsidP="00D14A3A">
            <w:pPr>
              <w:tabs>
                <w:tab w:val="left" w:pos="1701"/>
              </w:tabs>
              <w:rPr>
                <w:snapToGrid w:val="0"/>
              </w:rPr>
            </w:pPr>
            <w:r>
              <w:rPr>
                <w:snapToGrid w:val="0"/>
              </w:rPr>
              <w:t>Utskottet justerade protokoll 2019/20:19.</w:t>
            </w:r>
          </w:p>
          <w:p w:rsidR="00D14A3A" w:rsidRDefault="00D14A3A" w:rsidP="00D14A3A">
            <w:pPr>
              <w:tabs>
                <w:tab w:val="left" w:pos="1701"/>
              </w:tabs>
              <w:rPr>
                <w:snapToGrid w:val="0"/>
              </w:rPr>
            </w:pPr>
          </w:p>
        </w:tc>
      </w:tr>
      <w:tr w:rsidR="00D14A3A" w:rsidTr="002E60CF">
        <w:trPr>
          <w:gridBefore w:val="1"/>
          <w:wBefore w:w="1276" w:type="dxa"/>
        </w:trPr>
        <w:tc>
          <w:tcPr>
            <w:tcW w:w="567" w:type="dxa"/>
          </w:tcPr>
          <w:p w:rsidR="00D14A3A" w:rsidRPr="003B4DE8" w:rsidRDefault="00D14A3A" w:rsidP="00D14A3A">
            <w:pPr>
              <w:pStyle w:val="Liststycke"/>
              <w:numPr>
                <w:ilvl w:val="0"/>
                <w:numId w:val="2"/>
              </w:numPr>
              <w:tabs>
                <w:tab w:val="left" w:pos="1701"/>
              </w:tabs>
              <w:rPr>
                <w:b/>
                <w:snapToGrid w:val="0"/>
              </w:rPr>
            </w:pPr>
          </w:p>
        </w:tc>
        <w:tc>
          <w:tcPr>
            <w:tcW w:w="6946" w:type="dxa"/>
            <w:gridSpan w:val="19"/>
          </w:tcPr>
          <w:p w:rsidR="00D14A3A" w:rsidRDefault="00D14A3A" w:rsidP="00D14A3A">
            <w:pPr>
              <w:tabs>
                <w:tab w:val="left" w:pos="1701"/>
              </w:tabs>
              <w:rPr>
                <w:b/>
                <w:snapToGrid w:val="0"/>
              </w:rPr>
            </w:pPr>
            <w:r>
              <w:rPr>
                <w:b/>
                <w:snapToGrid w:val="0"/>
              </w:rPr>
              <w:t>Anmälningar</w:t>
            </w:r>
          </w:p>
          <w:p w:rsidR="00D14A3A" w:rsidRDefault="00D14A3A" w:rsidP="00D14A3A">
            <w:pPr>
              <w:tabs>
                <w:tab w:val="left" w:pos="1701"/>
              </w:tabs>
              <w:rPr>
                <w:b/>
                <w:snapToGrid w:val="0"/>
              </w:rPr>
            </w:pPr>
          </w:p>
          <w:p w:rsidR="00D14A3A" w:rsidRDefault="00D14A3A" w:rsidP="00D14A3A">
            <w:pPr>
              <w:tabs>
                <w:tab w:val="left" w:pos="1701"/>
              </w:tabs>
              <w:rPr>
                <w:snapToGrid w:val="0"/>
              </w:rPr>
            </w:pPr>
            <w:r>
              <w:rPr>
                <w:snapToGrid w:val="0"/>
              </w:rPr>
              <w:t>Inkomna skrivelser anmäldes enligt bilaga 2.</w:t>
            </w:r>
          </w:p>
          <w:p w:rsidR="00D14A3A" w:rsidRDefault="00D14A3A" w:rsidP="00D14A3A">
            <w:pPr>
              <w:tabs>
                <w:tab w:val="left" w:pos="1701"/>
              </w:tabs>
              <w:rPr>
                <w:snapToGrid w:val="0"/>
              </w:rPr>
            </w:pPr>
          </w:p>
        </w:tc>
      </w:tr>
      <w:tr w:rsidR="00D14A3A" w:rsidTr="002E60CF">
        <w:trPr>
          <w:gridBefore w:val="1"/>
          <w:wBefore w:w="1276" w:type="dxa"/>
        </w:trPr>
        <w:tc>
          <w:tcPr>
            <w:tcW w:w="567" w:type="dxa"/>
          </w:tcPr>
          <w:p w:rsidR="00D14A3A" w:rsidRPr="003B4DE8" w:rsidRDefault="00D14A3A" w:rsidP="00D14A3A">
            <w:pPr>
              <w:pStyle w:val="Liststycke"/>
              <w:numPr>
                <w:ilvl w:val="0"/>
                <w:numId w:val="2"/>
              </w:numPr>
              <w:tabs>
                <w:tab w:val="left" w:pos="1701"/>
              </w:tabs>
              <w:rPr>
                <w:b/>
                <w:snapToGrid w:val="0"/>
              </w:rPr>
            </w:pPr>
          </w:p>
        </w:tc>
        <w:tc>
          <w:tcPr>
            <w:tcW w:w="6946" w:type="dxa"/>
            <w:gridSpan w:val="19"/>
          </w:tcPr>
          <w:p w:rsidR="00D14A3A" w:rsidRDefault="00D14A3A" w:rsidP="00D14A3A">
            <w:pPr>
              <w:tabs>
                <w:tab w:val="left" w:pos="1701"/>
              </w:tabs>
              <w:rPr>
                <w:b/>
                <w:snapToGrid w:val="0"/>
              </w:rPr>
            </w:pPr>
            <w:r w:rsidRPr="00CD461C">
              <w:rPr>
                <w:b/>
                <w:snapToGrid w:val="0"/>
              </w:rPr>
              <w:t>Inkomna EU-dokument</w:t>
            </w:r>
          </w:p>
          <w:p w:rsidR="00D14A3A" w:rsidRDefault="00D14A3A" w:rsidP="00D14A3A">
            <w:pPr>
              <w:tabs>
                <w:tab w:val="left" w:pos="1701"/>
              </w:tabs>
              <w:rPr>
                <w:b/>
                <w:snapToGrid w:val="0"/>
              </w:rPr>
            </w:pPr>
          </w:p>
          <w:p w:rsidR="00D14A3A" w:rsidRDefault="00D14A3A" w:rsidP="00D14A3A">
            <w:pPr>
              <w:tabs>
                <w:tab w:val="left" w:pos="1701"/>
              </w:tabs>
              <w:rPr>
                <w:snapToGrid w:val="0"/>
              </w:rPr>
            </w:pPr>
            <w:r>
              <w:rPr>
                <w:snapToGrid w:val="0"/>
              </w:rPr>
              <w:t>Inkomna EU-dokument anmäldes enligt bilaga 3.</w:t>
            </w:r>
          </w:p>
          <w:p w:rsidR="00D14A3A" w:rsidRDefault="00D14A3A" w:rsidP="00D14A3A">
            <w:pPr>
              <w:tabs>
                <w:tab w:val="left" w:pos="1701"/>
              </w:tabs>
              <w:rPr>
                <w:snapToGrid w:val="0"/>
              </w:rPr>
            </w:pPr>
          </w:p>
        </w:tc>
      </w:tr>
      <w:tr w:rsidR="00D14A3A" w:rsidTr="002E60CF">
        <w:trPr>
          <w:gridBefore w:val="1"/>
          <w:wBefore w:w="1276" w:type="dxa"/>
        </w:trPr>
        <w:tc>
          <w:tcPr>
            <w:tcW w:w="567" w:type="dxa"/>
          </w:tcPr>
          <w:p w:rsidR="00D14A3A" w:rsidRDefault="00D14A3A" w:rsidP="00D14A3A">
            <w:pPr>
              <w:pStyle w:val="Liststycke"/>
              <w:numPr>
                <w:ilvl w:val="0"/>
                <w:numId w:val="2"/>
              </w:numPr>
              <w:tabs>
                <w:tab w:val="left" w:pos="1701"/>
              </w:tabs>
              <w:rPr>
                <w:b/>
                <w:snapToGrid w:val="0"/>
              </w:rPr>
            </w:pPr>
          </w:p>
        </w:tc>
        <w:tc>
          <w:tcPr>
            <w:tcW w:w="6946" w:type="dxa"/>
            <w:gridSpan w:val="19"/>
          </w:tcPr>
          <w:p w:rsidR="00D14A3A" w:rsidRPr="008F6DD6" w:rsidRDefault="00D14A3A" w:rsidP="00D14A3A">
            <w:pPr>
              <w:tabs>
                <w:tab w:val="left" w:pos="1701"/>
              </w:tabs>
              <w:rPr>
                <w:b/>
                <w:snapToGrid w:val="0"/>
              </w:rPr>
            </w:pPr>
            <w:r w:rsidRPr="008F6DD6">
              <w:rPr>
                <w:b/>
                <w:snapToGrid w:val="0"/>
              </w:rPr>
              <w:t>Förslag om utskottsinitiativ om att riksdagen tillkännager för regeringen att de bör tillsätta en utredning om en jämlik och likvärdig förskola</w:t>
            </w:r>
          </w:p>
          <w:p w:rsidR="00D14A3A" w:rsidRDefault="00D14A3A" w:rsidP="00D14A3A">
            <w:pPr>
              <w:autoSpaceDE w:val="0"/>
              <w:autoSpaceDN w:val="0"/>
              <w:adjustRightInd w:val="0"/>
              <w:textAlignment w:val="center"/>
              <w:rPr>
                <w:szCs w:val="26"/>
              </w:rPr>
            </w:pPr>
          </w:p>
          <w:p w:rsidR="00D14A3A" w:rsidRDefault="00D14A3A" w:rsidP="00D14A3A">
            <w:pPr>
              <w:autoSpaceDE w:val="0"/>
              <w:autoSpaceDN w:val="0"/>
              <w:adjustRightInd w:val="0"/>
              <w:textAlignment w:val="center"/>
              <w:rPr>
                <w:szCs w:val="26"/>
              </w:rPr>
            </w:pPr>
            <w:r>
              <w:rPr>
                <w:szCs w:val="26"/>
              </w:rPr>
              <w:t>Ledamoten från Vänsterpartiet föreslog att utskottet skulle ta ett utskottsinitiativ enligt bilaga 4.</w:t>
            </w:r>
          </w:p>
          <w:p w:rsidR="00D14A3A" w:rsidRDefault="00D14A3A" w:rsidP="00D14A3A">
            <w:pPr>
              <w:autoSpaceDE w:val="0"/>
              <w:autoSpaceDN w:val="0"/>
              <w:adjustRightInd w:val="0"/>
              <w:textAlignment w:val="center"/>
              <w:rPr>
                <w:szCs w:val="26"/>
              </w:rPr>
            </w:pPr>
          </w:p>
          <w:p w:rsidR="00D14A3A" w:rsidRPr="004A1748" w:rsidRDefault="00D14A3A" w:rsidP="00D14A3A">
            <w:pPr>
              <w:autoSpaceDE w:val="0"/>
              <w:autoSpaceDN w:val="0"/>
              <w:adjustRightInd w:val="0"/>
              <w:textAlignment w:val="center"/>
              <w:rPr>
                <w:szCs w:val="26"/>
              </w:rPr>
            </w:pPr>
            <w:r>
              <w:rPr>
                <w:szCs w:val="26"/>
              </w:rPr>
              <w:t>Ärendet bordlades.</w:t>
            </w:r>
          </w:p>
        </w:tc>
      </w:tr>
      <w:tr w:rsidR="00D14A3A" w:rsidTr="002E60CF">
        <w:trPr>
          <w:gridBefore w:val="1"/>
          <w:wBefore w:w="1276" w:type="dxa"/>
        </w:trPr>
        <w:tc>
          <w:tcPr>
            <w:tcW w:w="567" w:type="dxa"/>
          </w:tcPr>
          <w:p w:rsidR="00D14A3A" w:rsidRDefault="00D14A3A" w:rsidP="00D14A3A">
            <w:pPr>
              <w:tabs>
                <w:tab w:val="left" w:pos="1701"/>
              </w:tabs>
              <w:rPr>
                <w:b/>
                <w:snapToGrid w:val="0"/>
              </w:rPr>
            </w:pPr>
          </w:p>
        </w:tc>
        <w:tc>
          <w:tcPr>
            <w:tcW w:w="6946" w:type="dxa"/>
            <w:gridSpan w:val="19"/>
          </w:tcPr>
          <w:p w:rsidR="00D14A3A" w:rsidRPr="004A1748" w:rsidRDefault="00D14A3A" w:rsidP="00D14A3A">
            <w:pPr>
              <w:autoSpaceDE w:val="0"/>
              <w:autoSpaceDN w:val="0"/>
              <w:adjustRightInd w:val="0"/>
              <w:textAlignment w:val="center"/>
              <w:rPr>
                <w:szCs w:val="26"/>
              </w:rPr>
            </w:pPr>
          </w:p>
        </w:tc>
      </w:tr>
      <w:tr w:rsidR="00D14A3A" w:rsidTr="002E60CF">
        <w:trPr>
          <w:gridBefore w:val="1"/>
          <w:wBefore w:w="1276" w:type="dxa"/>
        </w:trPr>
        <w:tc>
          <w:tcPr>
            <w:tcW w:w="567" w:type="dxa"/>
          </w:tcPr>
          <w:p w:rsidR="00D14A3A" w:rsidRPr="00656420" w:rsidRDefault="00D14A3A" w:rsidP="00D14A3A">
            <w:pPr>
              <w:pStyle w:val="Liststycke"/>
              <w:numPr>
                <w:ilvl w:val="0"/>
                <w:numId w:val="2"/>
              </w:numPr>
              <w:tabs>
                <w:tab w:val="left" w:pos="1701"/>
              </w:tabs>
              <w:rPr>
                <w:b/>
                <w:snapToGrid w:val="0"/>
              </w:rPr>
            </w:pPr>
            <w:r>
              <w:rPr>
                <w:b/>
                <w:snapToGrid w:val="0"/>
              </w:rPr>
              <w:t xml:space="preserve"> </w:t>
            </w:r>
          </w:p>
        </w:tc>
        <w:tc>
          <w:tcPr>
            <w:tcW w:w="6946" w:type="dxa"/>
            <w:gridSpan w:val="19"/>
          </w:tcPr>
          <w:p w:rsidR="00D14A3A" w:rsidRDefault="00D14A3A" w:rsidP="00D14A3A">
            <w:pPr>
              <w:widowControl/>
              <w:autoSpaceDE w:val="0"/>
              <w:autoSpaceDN w:val="0"/>
              <w:adjustRightInd w:val="0"/>
              <w:rPr>
                <w:b/>
                <w:bCs/>
                <w:szCs w:val="24"/>
              </w:rPr>
            </w:pPr>
            <w:r>
              <w:rPr>
                <w:b/>
                <w:bCs/>
                <w:szCs w:val="24"/>
              </w:rPr>
              <w:t>Nästa sammanträde</w:t>
            </w:r>
          </w:p>
          <w:p w:rsidR="00D14A3A" w:rsidRDefault="00D14A3A" w:rsidP="00D14A3A">
            <w:pPr>
              <w:tabs>
                <w:tab w:val="left" w:pos="1701"/>
              </w:tabs>
              <w:rPr>
                <w:szCs w:val="24"/>
              </w:rPr>
            </w:pPr>
          </w:p>
          <w:p w:rsidR="00D14A3A" w:rsidRDefault="00D14A3A" w:rsidP="00D14A3A">
            <w:pPr>
              <w:tabs>
                <w:tab w:val="left" w:pos="1701"/>
              </w:tabs>
              <w:rPr>
                <w:snapToGrid w:val="0"/>
              </w:rPr>
            </w:pPr>
            <w:r>
              <w:rPr>
                <w:szCs w:val="24"/>
              </w:rPr>
              <w:t>Nästa sammanträde äger rum torsdagen den 4 februari 2021 kl. 10.00.</w:t>
            </w:r>
          </w:p>
        </w:tc>
      </w:tr>
      <w:tr w:rsidR="00D14A3A" w:rsidTr="002E60CF">
        <w:trPr>
          <w:gridBefore w:val="1"/>
          <w:gridAfter w:val="1"/>
          <w:wBefore w:w="1276" w:type="dxa"/>
          <w:wAfter w:w="357" w:type="dxa"/>
        </w:trPr>
        <w:tc>
          <w:tcPr>
            <w:tcW w:w="7156" w:type="dxa"/>
            <w:gridSpan w:val="19"/>
          </w:tcPr>
          <w:p w:rsidR="00D14A3A" w:rsidRDefault="00D14A3A" w:rsidP="00D14A3A">
            <w:pPr>
              <w:tabs>
                <w:tab w:val="left" w:pos="1701"/>
              </w:tabs>
              <w:rPr>
                <w:b/>
              </w:rPr>
            </w:pPr>
          </w:p>
          <w:p w:rsidR="00D14A3A" w:rsidRDefault="00D14A3A" w:rsidP="00D14A3A">
            <w:pPr>
              <w:tabs>
                <w:tab w:val="left" w:pos="1701"/>
              </w:tabs>
            </w:pPr>
          </w:p>
          <w:p w:rsidR="00D14A3A" w:rsidRDefault="00D14A3A" w:rsidP="00D14A3A">
            <w:pPr>
              <w:tabs>
                <w:tab w:val="left" w:pos="1701"/>
              </w:tabs>
            </w:pPr>
            <w:r>
              <w:t>Vid protokollet</w:t>
            </w:r>
          </w:p>
          <w:p w:rsidR="00D14A3A" w:rsidRDefault="00D14A3A" w:rsidP="00D14A3A">
            <w:pPr>
              <w:tabs>
                <w:tab w:val="left" w:pos="1701"/>
              </w:tabs>
            </w:pPr>
          </w:p>
          <w:p w:rsidR="00D14A3A" w:rsidRDefault="00D14A3A" w:rsidP="00D14A3A">
            <w:pPr>
              <w:tabs>
                <w:tab w:val="left" w:pos="1701"/>
              </w:tabs>
            </w:pPr>
          </w:p>
          <w:p w:rsidR="00D14A3A" w:rsidRDefault="006C254E" w:rsidP="00D14A3A">
            <w:pPr>
              <w:tabs>
                <w:tab w:val="left" w:pos="1701"/>
              </w:tabs>
            </w:pPr>
            <w:r>
              <w:t>Karolina Gustafson</w:t>
            </w:r>
          </w:p>
          <w:p w:rsidR="00D14A3A" w:rsidRDefault="00D14A3A" w:rsidP="00D14A3A">
            <w:pPr>
              <w:tabs>
                <w:tab w:val="left" w:pos="1701"/>
              </w:tabs>
            </w:pPr>
          </w:p>
          <w:p w:rsidR="00D14A3A" w:rsidRDefault="00D14A3A" w:rsidP="00D14A3A">
            <w:pPr>
              <w:tabs>
                <w:tab w:val="left" w:pos="1701"/>
              </w:tabs>
            </w:pPr>
          </w:p>
          <w:p w:rsidR="00D14A3A" w:rsidRDefault="00D14A3A" w:rsidP="00D14A3A">
            <w:pPr>
              <w:tabs>
                <w:tab w:val="left" w:pos="1701"/>
              </w:tabs>
            </w:pPr>
            <w:r w:rsidRPr="00C56172">
              <w:t xml:space="preserve">Justeras </w:t>
            </w:r>
            <w:r>
              <w:t>torsdagen den 4 februari 2021</w:t>
            </w:r>
          </w:p>
          <w:p w:rsidR="00D14A3A" w:rsidRDefault="00D14A3A" w:rsidP="00D14A3A">
            <w:pPr>
              <w:tabs>
                <w:tab w:val="left" w:pos="1701"/>
              </w:tabs>
            </w:pPr>
          </w:p>
          <w:p w:rsidR="00D14A3A" w:rsidRDefault="00D14A3A" w:rsidP="00D14A3A">
            <w:pPr>
              <w:tabs>
                <w:tab w:val="left" w:pos="1701"/>
              </w:tabs>
            </w:pPr>
          </w:p>
          <w:p w:rsidR="00D14A3A" w:rsidRDefault="00D14A3A" w:rsidP="00D14A3A">
            <w:pPr>
              <w:tabs>
                <w:tab w:val="left" w:pos="1701"/>
              </w:tabs>
              <w:rPr>
                <w:b/>
              </w:rPr>
            </w:pPr>
            <w:r>
              <w:t>Gunilla Svantorp</w:t>
            </w:r>
          </w:p>
          <w:p w:rsidR="00D14A3A" w:rsidRDefault="00D14A3A" w:rsidP="00D14A3A">
            <w:pPr>
              <w:tabs>
                <w:tab w:val="left" w:pos="1701"/>
              </w:tabs>
              <w:rPr>
                <w:b/>
              </w:rPr>
            </w:pPr>
          </w:p>
          <w:p w:rsidR="00D14A3A" w:rsidRDefault="00D14A3A" w:rsidP="00D14A3A">
            <w:pPr>
              <w:tabs>
                <w:tab w:val="left" w:pos="1701"/>
              </w:tabs>
              <w:rPr>
                <w:b/>
              </w:rPr>
            </w:pPr>
          </w:p>
        </w:tc>
      </w:tr>
      <w:tr w:rsidR="00BB7028" w:rsidTr="002E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8" w:type="dxa"/>
        </w:trPr>
        <w:tc>
          <w:tcPr>
            <w:tcW w:w="3260" w:type="dxa"/>
            <w:gridSpan w:val="3"/>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8356F7">
              <w:t>20</w:t>
            </w:r>
          </w:p>
        </w:tc>
      </w:tr>
      <w:tr w:rsidR="00C150F8" w:rsidTr="002E6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8" w:type="dxa"/>
        </w:trPr>
        <w:tc>
          <w:tcPr>
            <w:tcW w:w="3260" w:type="dxa"/>
            <w:gridSpan w:val="3"/>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2E60CF">
        <w:tblPrEx>
          <w:tblLook w:val="0000" w:firstRow="0" w:lastRow="0" w:firstColumn="0" w:lastColumn="0" w:noHBand="0" w:noVBand="0"/>
        </w:tblPrEx>
        <w:trPr>
          <w:gridAfter w:val="1"/>
          <w:wAfter w:w="358" w:type="dxa"/>
          <w:cantSplit/>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8F6DD6">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8F6DD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w:t>
            </w:r>
            <w:r w:rsidR="005A0236">
              <w:rPr>
                <w:sz w:val="22"/>
              </w:rPr>
              <w:t>-6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5A0236"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7-8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5A023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9-14</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6110B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bookmarkStart w:id="2" w:name="_Hlk63164503"/>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RPr="00001172"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Pr="0000117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Pr="0000117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Pr="0000117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Pr="0000117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00117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Pr="0000117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00117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00117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00117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00117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RPr="00EC27A5"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RPr="00EC27A5"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RPr="00EC27A5"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Pr="00EC27A5"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D3201F"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D3201F"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D3201F"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r>
              <w:t>X</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D3201F"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D3201F"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D3201F"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RPr="009E1FCA"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bookmarkEnd w:id="2"/>
      <w:tr w:rsidR="008F6DD6" w:rsidRPr="009E1FCA"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F6DD6" w:rsidRPr="009E1FCA"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0C461C"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9E1FCA"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F6DD6" w:rsidRPr="00402D5D"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0C461C"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bookmarkStart w:id="3" w:name="_Hlk63164529"/>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F6DD6" w:rsidRPr="00402D5D"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0C461C"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F6DD6" w:rsidRPr="00402D5D"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bookmarkEnd w:id="3"/>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0C461C"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0C461C"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bookmarkStart w:id="4" w:name="_Hlk63164542"/>
            <w:r w:rsidRPr="000C461C">
              <w:rPr>
                <w:sz w:val="22"/>
                <w:szCs w:val="22"/>
              </w:rPr>
              <w:t>Ilona Szatmari Waldau (V)</w:t>
            </w:r>
            <w:bookmarkEnd w:id="4"/>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0C461C"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0C461C"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Height w:val="50"/>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Pr="003D41A2" w:rsidRDefault="008F6DD6" w:rsidP="008F6DD6">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8F6DD6" w:rsidRDefault="008F6DD6" w:rsidP="008F6DD6">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F6DD6" w:rsidTr="002E60CF">
        <w:tblPrEx>
          <w:tblLook w:val="0000" w:firstRow="0" w:lastRow="0" w:firstColumn="0" w:lastColumn="0" w:noHBand="0" w:noVBand="0"/>
        </w:tblPrEx>
        <w:trPr>
          <w:gridAfter w:val="1"/>
          <w:wAfter w:w="358" w:type="dxa"/>
          <w:trHeight w:val="263"/>
        </w:trPr>
        <w:tc>
          <w:tcPr>
            <w:tcW w:w="3402" w:type="dxa"/>
            <w:gridSpan w:val="4"/>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F6DD6" w:rsidTr="002E60CF">
        <w:tblPrEx>
          <w:tblLook w:val="0000" w:firstRow="0" w:lastRow="0" w:firstColumn="0" w:lastColumn="0" w:noHBand="0" w:noVBand="0"/>
        </w:tblPrEx>
        <w:trPr>
          <w:gridAfter w:val="1"/>
          <w:wAfter w:w="358" w:type="dxa"/>
          <w:trHeight w:val="262"/>
        </w:trPr>
        <w:tc>
          <w:tcPr>
            <w:tcW w:w="3402" w:type="dxa"/>
            <w:gridSpan w:val="4"/>
          </w:tcPr>
          <w:p w:rsidR="008F6DD6" w:rsidRPr="003D41A2"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p w:rsidR="008F6DD6" w:rsidRDefault="008F6DD6" w:rsidP="008F6D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bl>
    <w:p w:rsidR="00E15FBD" w:rsidRDefault="00E15FBD" w:rsidP="001513E3">
      <w:pPr>
        <w:tabs>
          <w:tab w:val="left" w:pos="1276"/>
        </w:tabs>
        <w:rPr>
          <w:b/>
          <w:sz w:val="28"/>
        </w:rPr>
      </w:pPr>
    </w:p>
    <w:sectPr w:rsidR="00E15FBD" w:rsidSect="008F6DD6">
      <w:pgSz w:w="11906" w:h="16838" w:code="9"/>
      <w:pgMar w:top="1418" w:right="2267"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466C5ABD"/>
    <w:multiLevelType w:val="multilevel"/>
    <w:tmpl w:val="7720AD00"/>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4C3C561D"/>
    <w:multiLevelType w:val="hybridMultilevel"/>
    <w:tmpl w:val="AA7255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7D36F82"/>
    <w:multiLevelType w:val="hybridMultilevel"/>
    <w:tmpl w:val="C4C8C12E"/>
    <w:lvl w:ilvl="0" w:tplc="758033CE">
      <w:start w:val="20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F4"/>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513E3"/>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A4921"/>
    <w:rsid w:val="002D5CD8"/>
    <w:rsid w:val="002E60CF"/>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B5C58"/>
    <w:rsid w:val="003C7D42"/>
    <w:rsid w:val="003D33FE"/>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9104B"/>
    <w:rsid w:val="004C4C01"/>
    <w:rsid w:val="004E024A"/>
    <w:rsid w:val="00501D18"/>
    <w:rsid w:val="00520D71"/>
    <w:rsid w:val="005331E3"/>
    <w:rsid w:val="005349AA"/>
    <w:rsid w:val="005739C0"/>
    <w:rsid w:val="00576AFA"/>
    <w:rsid w:val="00587BBF"/>
    <w:rsid w:val="005A0236"/>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C254E"/>
    <w:rsid w:val="006D3F07"/>
    <w:rsid w:val="006E0945"/>
    <w:rsid w:val="006E6B54"/>
    <w:rsid w:val="006F630F"/>
    <w:rsid w:val="00711344"/>
    <w:rsid w:val="00721260"/>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319F"/>
    <w:rsid w:val="007F73E1"/>
    <w:rsid w:val="00823C8C"/>
    <w:rsid w:val="00825D78"/>
    <w:rsid w:val="00827DBD"/>
    <w:rsid w:val="00832BA8"/>
    <w:rsid w:val="0083501D"/>
    <w:rsid w:val="008356F7"/>
    <w:rsid w:val="00841B9D"/>
    <w:rsid w:val="00872753"/>
    <w:rsid w:val="00876835"/>
    <w:rsid w:val="00886BA6"/>
    <w:rsid w:val="008929D2"/>
    <w:rsid w:val="00896EBD"/>
    <w:rsid w:val="008A782A"/>
    <w:rsid w:val="008B080B"/>
    <w:rsid w:val="008B4A0D"/>
    <w:rsid w:val="008C35C4"/>
    <w:rsid w:val="008E2317"/>
    <w:rsid w:val="008E2E78"/>
    <w:rsid w:val="008F6C98"/>
    <w:rsid w:val="008F6DD6"/>
    <w:rsid w:val="008F7983"/>
    <w:rsid w:val="00915FCD"/>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173DD"/>
    <w:rsid w:val="00A2367D"/>
    <w:rsid w:val="00A35508"/>
    <w:rsid w:val="00A370F4"/>
    <w:rsid w:val="00A47DB2"/>
    <w:rsid w:val="00A508F4"/>
    <w:rsid w:val="00A65178"/>
    <w:rsid w:val="00A66B33"/>
    <w:rsid w:val="00A84772"/>
    <w:rsid w:val="00A956F9"/>
    <w:rsid w:val="00AB2E46"/>
    <w:rsid w:val="00AB3B80"/>
    <w:rsid w:val="00AB5776"/>
    <w:rsid w:val="00AD44A0"/>
    <w:rsid w:val="00AF4D2B"/>
    <w:rsid w:val="00AF62C3"/>
    <w:rsid w:val="00B1265F"/>
    <w:rsid w:val="00B2693D"/>
    <w:rsid w:val="00B36452"/>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E3B54"/>
    <w:rsid w:val="00BF1E92"/>
    <w:rsid w:val="00BF5F58"/>
    <w:rsid w:val="00C02B0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6815"/>
    <w:rsid w:val="00CF7C43"/>
    <w:rsid w:val="00D14A3A"/>
    <w:rsid w:val="00D16550"/>
    <w:rsid w:val="00D21331"/>
    <w:rsid w:val="00D3201F"/>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47F3F4-F216-4380-9D99-FDFBDC8D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C02B08"/>
    <w:pPr>
      <w:autoSpaceDE w:val="0"/>
      <w:autoSpaceDN w:val="0"/>
      <w:adjustRightInd w:val="0"/>
    </w:pPr>
    <w:rPr>
      <w:rFonts w:ascii="Calibri" w:hAnsi="Calibri" w:cs="Calibri"/>
      <w:color w:val="000000"/>
      <w:sz w:val="24"/>
      <w:szCs w:val="24"/>
    </w:rPr>
  </w:style>
  <w:style w:type="paragraph" w:styleId="Ballongtext">
    <w:name w:val="Balloon Text"/>
    <w:basedOn w:val="Normal"/>
    <w:link w:val="BallongtextChar"/>
    <w:rsid w:val="0049104B"/>
    <w:rPr>
      <w:rFonts w:ascii="Segoe UI" w:hAnsi="Segoe UI" w:cs="Segoe UI"/>
      <w:sz w:val="18"/>
      <w:szCs w:val="18"/>
    </w:rPr>
  </w:style>
  <w:style w:type="character" w:customStyle="1" w:styleId="BallongtextChar">
    <w:name w:val="Ballongtext Char"/>
    <w:basedOn w:val="Standardstycketeckensnitt"/>
    <w:link w:val="Ballongtext"/>
    <w:rsid w:val="004910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9436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1626</Words>
  <Characters>10755</Characters>
  <Application>Microsoft Office Word</Application>
  <DocSecurity>4</DocSecurity>
  <Lines>1195</Lines>
  <Paragraphs>281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2021-02-04T07:47:00Z</cp:lastPrinted>
  <dcterms:created xsi:type="dcterms:W3CDTF">2021-02-04T15:10:00Z</dcterms:created>
  <dcterms:modified xsi:type="dcterms:W3CDTF">2021-02-04T15:10:00Z</dcterms:modified>
</cp:coreProperties>
</file>