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7A59F64" w14:textId="77777777">
      <w:pPr>
        <w:pStyle w:val="Normalutanindragellerluft"/>
      </w:pPr>
      <w:bookmarkStart w:name="_Toc106800475" w:id="0"/>
      <w:bookmarkStart w:name="_Toc106801300" w:id="1"/>
    </w:p>
    <w:p w:rsidRPr="009B062B" w:rsidR="00AF30DD" w:rsidP="000A0B12" w:rsidRDefault="00953034" w14:paraId="07E09174" w14:textId="77777777">
      <w:pPr>
        <w:pStyle w:val="RubrikFrslagTIllRiksdagsbeslut"/>
      </w:pPr>
      <w:sdt>
        <w:sdtPr>
          <w:alias w:val="CC_Boilerplate_4"/>
          <w:tag w:val="CC_Boilerplate_4"/>
          <w:id w:val="-1644581176"/>
          <w:lock w:val="sdtContentLocked"/>
          <w:placeholder>
            <w:docPart w:val="29029F30A24C403D80D94112D168AF4C"/>
          </w:placeholder>
          <w:text/>
        </w:sdtPr>
        <w:sdtEndPr/>
        <w:sdtContent>
          <w:r w:rsidRPr="009B062B" w:rsidR="00AF30DD">
            <w:t>Förslag till riksdagsbeslut</w:t>
          </w:r>
        </w:sdtContent>
      </w:sdt>
      <w:bookmarkEnd w:id="0"/>
      <w:bookmarkEnd w:id="1"/>
    </w:p>
    <w:sdt>
      <w:sdtPr>
        <w:alias w:val="Yrkande 1"/>
        <w:tag w:val="6c112f2b-0135-413c-8534-22b7646f5cd0"/>
        <w:id w:val="-435984332"/>
        <w:lock w:val="sdtLocked"/>
      </w:sdtPr>
      <w:sdtEndPr/>
      <w:sdtContent>
        <w:p w:rsidR="007B097B" w:rsidRDefault="00953034" w14:paraId="5DDFEFDF" w14:textId="77777777">
          <w:pPr>
            <w:pStyle w:val="Frslagstext"/>
          </w:pPr>
          <w:r>
            <w:t>Riksdagen avslår proposition 2025/26:257 Krav på kommunala lantmäterimyndigheters ärendehanteringssystem.</w:t>
          </w:r>
        </w:p>
      </w:sdtContent>
    </w:sdt>
    <w:sdt>
      <w:sdtPr>
        <w:alias w:val="Yrkande 2"/>
        <w:tag w:val="4c0aefbf-1d7c-419b-93a8-d13c98f48e05"/>
        <w:id w:val="907884260"/>
        <w:lock w:val="sdtLocked"/>
      </w:sdtPr>
      <w:sdtEndPr/>
      <w:sdtContent>
        <w:p w:rsidR="007B097B" w:rsidRDefault="00953034" w14:paraId="6EA3C021" w14:textId="77777777">
          <w:pPr>
            <w:pStyle w:val="Frslagstext"/>
          </w:pPr>
          <w:r>
            <w:t>Riksdagen ställer sig bakom det som anförs i motionen om att regeringen bör utreda frågan om kommunala lantmäteriers användning av ärendehanteringssystem och andra tekniska handläggningsstöd för att återkomma till riksdagen med ett nytt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81C8132D8348638A205BFBD00DD328"/>
        </w:placeholder>
        <w:text/>
      </w:sdtPr>
      <w:sdtEndPr/>
      <w:sdtContent>
        <w:p w:rsidRPr="009B062B" w:rsidR="006D79C9" w:rsidP="00333E95" w:rsidRDefault="006D79C9" w14:paraId="1601F3E6" w14:textId="77777777">
          <w:pPr>
            <w:pStyle w:val="Rubrik1"/>
          </w:pPr>
          <w:r>
            <w:t>Motivering</w:t>
          </w:r>
        </w:p>
      </w:sdtContent>
    </w:sdt>
    <w:bookmarkEnd w:displacedByCustomXml="prev" w:id="3"/>
    <w:bookmarkEnd w:displacedByCustomXml="prev" w:id="4"/>
    <w:p w:rsidR="0083736E" w:rsidP="0083736E" w:rsidRDefault="0083736E" w14:paraId="45B5540F" w14:textId="4B8E90FA">
      <w:pPr>
        <w:pStyle w:val="Normalutanindragellerluft"/>
      </w:pPr>
      <w:r>
        <w:t xml:space="preserve">Centerpartiets linje är att Sverige behöver </w:t>
      </w:r>
      <w:r w:rsidRPr="0083736E">
        <w:t>underlätta för kommuner att starta egna lantmäterimyndigheter</w:t>
      </w:r>
      <w:r>
        <w:t>. En ökande centralisering av verksamheten hämmar lokal utvecklingskraft, därför bör mer ansvar för och makt över samhällsbyggandet utgå från lokala förhållanden. I ett vidare perspektiv skulle delar av lantmäteriets verksamheter också kunna konkurrensutsättas. Därtill är det önskvärt med en ökad privat initiativrätt i planfrågor.</w:t>
      </w:r>
    </w:p>
    <w:p w:rsidR="0083736E" w:rsidP="0083736E" w:rsidRDefault="0083736E" w14:paraId="3BDEFD2D" w14:textId="3DBFC207">
      <w:r>
        <w:t xml:space="preserve">Den proposition som regeringen presenterat går i helt motsatt riktning mot den utveckling Centerpartiet vill se för lantmäteriverksamheten. Vi delar visserligen </w:t>
      </w:r>
      <w:r>
        <w:lastRenderedPageBreak/>
        <w:t>uppfattningen att de tekniska systemen behöver kunna ”prata” med varandra, och att verksamheten ska göras så användarvänlig som möjligt. Men det förslag som nu ligger på riksdagen</w:t>
      </w:r>
      <w:r w:rsidR="000B6588">
        <w:t>s bord</w:t>
      </w:r>
      <w:r>
        <w:t xml:space="preserve"> är på sätt och vis att betrakta som ett smygförstatligande av all lantmäteriverksamhet. Därtill är det ett förslag som leder till ett monopol för tekniska system.</w:t>
      </w:r>
      <w:r w:rsidR="00C743E8">
        <w:t xml:space="preserve"> Av det kan väntas ökade kostnader, svag teknisk utveckling och bristande möjligheter att anpassa sig efter lokala förhållanden.</w:t>
      </w:r>
    </w:p>
    <w:p w:rsidR="0083736E" w:rsidP="0083736E" w:rsidRDefault="0083736E" w14:paraId="75674D39" w14:textId="41CDF6DF">
      <w:r>
        <w:t xml:space="preserve">Flera remissinstanser har kommit till liknande slutsatser som vi redogör för ovan. Man ifrågasätter att det ska vara obligatoriskt för de kommunala lantmäterimyndigheterna att använda Lantmäteriets ärendehanteringssystem och handläggningsstöd, och </w:t>
      </w:r>
      <w:r w:rsidR="00C743E8">
        <w:t>man framhåller</w:t>
      </w:r>
      <w:r w:rsidR="00C248E8">
        <w:t xml:space="preserve"> att det</w:t>
      </w:r>
      <w:r w:rsidR="00C743E8">
        <w:t xml:space="preserve"> </w:t>
      </w:r>
      <w:r w:rsidRPr="00C743E8" w:rsidR="00C743E8">
        <w:t>riskerar att hämma utveckling, innovation och alternativa lösningar</w:t>
      </w:r>
      <w:r w:rsidR="00C743E8">
        <w:t xml:space="preserve">. Så gott som all kunskap om konkurrensens betydelse för utveckling stöder det resonemanget. Andra remissinstanser anser också att ärendet inte beretts tillräckligt utan efterfrågar ytterligare granskning av </w:t>
      </w:r>
      <w:r w:rsidRPr="00C743E8" w:rsidR="00C743E8">
        <w:t>ekonomiska, juridiska och praktiska aspekter</w:t>
      </w:r>
      <w:r w:rsidR="00C743E8">
        <w:t xml:space="preserve">. Vidare anförs från ytterligare remissinstanser att </w:t>
      </w:r>
      <w:r w:rsidRPr="00C743E8" w:rsidR="00C743E8">
        <w:t>utredningens förslag försvårar processen att inrätta kommunala lantmäterimyndigheter</w:t>
      </w:r>
      <w:r w:rsidR="00C743E8">
        <w:t xml:space="preserve">. Det i sig är skäl nog att sätta stopp för förslaget. </w:t>
      </w:r>
      <w:r w:rsidR="00873E20">
        <w:t>I</w:t>
      </w:r>
      <w:r w:rsidR="00C743E8">
        <w:t xml:space="preserve"> själva verket behövs fler</w:t>
      </w:r>
      <w:r w:rsidR="00873E20">
        <w:t xml:space="preserve"> </w:t>
      </w:r>
      <w:r w:rsidR="00C743E8">
        <w:t>snarare än färre kommunala lantmäterier. Därtill bör det bli tillåtet med kommunal samverkan om lantmäteriverksamhet.</w:t>
      </w:r>
    </w:p>
    <w:p w:rsidR="00C743E8" w:rsidP="0083736E" w:rsidRDefault="00C743E8" w14:paraId="2B74F1CB" w14:textId="3A140D40">
      <w:r>
        <w:t>Sammantaget bör riksdagen avvisa propositionen, och regeringen bör utreda de aspekter som uttryckts i motionen och vid behov återkomma till riksdagen med ett nytt förslag.</w:t>
      </w:r>
    </w:p>
    <w:p w:rsidRPr="0083736E" w:rsidR="00C743E8" w:rsidP="0083736E" w:rsidRDefault="00C743E8" w14:paraId="7368E3EE" w14:textId="77777777"/>
    <w:p w:rsidR="00BB6339" w:rsidP="008E0FE2" w:rsidRDefault="00BB6339" w14:paraId="047B00CD" w14:textId="77777777">
      <w:pPr>
        <w:pStyle w:val="Normalutanindragellerluft"/>
      </w:pPr>
    </w:p>
    <w:sdt>
      <w:sdtPr>
        <w:rPr>
          <w:i/>
          <w:noProof/>
        </w:rPr>
        <w:alias w:val="CC_Underskrifter"/>
        <w:tag w:val="CC_Underskrifter"/>
        <w:id w:val="583496634"/>
        <w:lock w:val="sdtContentLocked"/>
        <w:placeholder>
          <w:docPart w:val="BD0B13032CA54BA9BD1E4BB2B139F849"/>
        </w:placeholder>
      </w:sdtPr>
      <w:sdtEndPr/>
      <w:sdtContent>
        <w:p w:rsidR="000A0B12" w:rsidP="000A0B12" w:rsidRDefault="000A0B12" w14:paraId="65FDA43A" w14:textId="77777777"/>
        <w:p w:rsidR="000A0B12" w:rsidP="000A0B12" w:rsidRDefault="00953034" w14:paraId="3955783A" w14:textId="35F0EA0B"/>
      </w:sdtContent>
    </w:sdt>
    <w:tbl>
      <w:tblPr>
        <w:tblW w:w="5000" w:type="pct"/>
        <w:tblLook w:val="04A0" w:firstRow="1" w:lastRow="0" w:firstColumn="1" w:lastColumn="0" w:noHBand="0" w:noVBand="1"/>
        <w:tblCaption w:val="underskrifter"/>
      </w:tblPr>
      <w:tblGrid>
        <w:gridCol w:w="4252"/>
        <w:gridCol w:w="4252"/>
      </w:tblGrid>
      <w:tr w:rsidR="007B097B" w14:paraId="1A6AEE84" w14:textId="77777777">
        <w:trPr>
          <w:cantSplit/>
        </w:trPr>
        <w:tc>
          <w:tcPr>
            <w:tcW w:w="50" w:type="pct"/>
            <w:vAlign w:val="bottom"/>
          </w:tcPr>
          <w:p w:rsidR="007B097B" w:rsidRDefault="00953034" w14:paraId="14EB4761" w14:textId="77777777">
            <w:pPr>
              <w:pStyle w:val="Underskrifter"/>
              <w:spacing w:after="0"/>
            </w:pPr>
            <w:r>
              <w:t>Alireza Akhondi (C)</w:t>
            </w:r>
          </w:p>
        </w:tc>
        <w:tc>
          <w:tcPr>
            <w:tcW w:w="50" w:type="pct"/>
            <w:vAlign w:val="bottom"/>
          </w:tcPr>
          <w:p w:rsidR="007B097B" w:rsidRDefault="007B097B" w14:paraId="211E1727" w14:textId="77777777">
            <w:pPr>
              <w:pStyle w:val="Underskrifter"/>
              <w:spacing w:after="0"/>
            </w:pPr>
          </w:p>
        </w:tc>
      </w:tr>
      <w:tr w:rsidR="007B097B" w14:paraId="0EC08A1E" w14:textId="77777777">
        <w:trPr>
          <w:cantSplit/>
        </w:trPr>
        <w:tc>
          <w:tcPr>
            <w:tcW w:w="50" w:type="pct"/>
            <w:vAlign w:val="bottom"/>
          </w:tcPr>
          <w:p w:rsidR="007B097B" w:rsidRDefault="00953034" w14:paraId="134CEC09" w14:textId="77777777">
            <w:pPr>
              <w:pStyle w:val="Underskrifter"/>
              <w:spacing w:after="0"/>
            </w:pPr>
            <w:r>
              <w:t>Anne-Li Sjölund (C)</w:t>
            </w:r>
          </w:p>
        </w:tc>
        <w:tc>
          <w:tcPr>
            <w:tcW w:w="50" w:type="pct"/>
            <w:vAlign w:val="bottom"/>
          </w:tcPr>
          <w:p w:rsidR="007B097B" w:rsidRDefault="00953034" w14:paraId="0907E3F3" w14:textId="77777777">
            <w:pPr>
              <w:pStyle w:val="Underskrifter"/>
              <w:spacing w:after="0"/>
            </w:pPr>
            <w:r>
              <w:t>Martina Johansson (C)</w:t>
            </w:r>
          </w:p>
        </w:tc>
      </w:tr>
    </w:tbl>
    <w:p w:rsidRPr="008E0FE2" w:rsidR="004801AC" w:rsidP="00DF3554" w:rsidRDefault="004801AC" w14:paraId="3F329D8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5D971" w14:textId="77777777" w:rsidR="00953034" w:rsidRDefault="00953034" w:rsidP="000C1CAD">
      <w:pPr>
        <w:spacing w:line="240" w:lineRule="auto"/>
      </w:pPr>
      <w:r>
        <w:separator/>
      </w:r>
    </w:p>
  </w:endnote>
  <w:endnote w:type="continuationSeparator" w:id="0">
    <w:p w14:paraId="1D10EEAF" w14:textId="77777777" w:rsidR="00953034" w:rsidRDefault="009530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ED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4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2686" w14:textId="097817FA" w:rsidR="00262EA3" w:rsidRPr="000A0B12" w:rsidRDefault="00262EA3" w:rsidP="000A0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8793" w14:textId="77777777" w:rsidR="00953034" w:rsidRDefault="00953034" w:rsidP="000C1CAD">
      <w:pPr>
        <w:spacing w:line="240" w:lineRule="auto"/>
      </w:pPr>
      <w:r>
        <w:separator/>
      </w:r>
    </w:p>
  </w:footnote>
  <w:footnote w:type="continuationSeparator" w:id="0">
    <w:p w14:paraId="54A74754" w14:textId="77777777" w:rsidR="00953034" w:rsidRDefault="009530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8514" w14:textId="00D46F6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491CFA" w14:textId="783D9611" w:rsidR="00262EA3" w:rsidRDefault="00953034" w:rsidP="008103B5">
                          <w:pPr>
                            <w:jc w:val="right"/>
                          </w:pPr>
                          <w:sdt>
                            <w:sdtPr>
                              <w:alias w:val="CC_Noformat_Partikod"/>
                              <w:tag w:val="CC_Noformat_Partikod"/>
                              <w:id w:val="-53464382"/>
                              <w:placeholder>
                                <w:docPart w:val="98D094D118BC47D4921E7C12833F7505"/>
                              </w:placeholder>
                              <w:text/>
                            </w:sdtPr>
                            <w:sdtEndPr/>
                            <w:sdtContent>
                              <w:r w:rsidR="0083736E">
                                <w:t>C</w:t>
                              </w:r>
                            </w:sdtContent>
                          </w:sdt>
                          <w:sdt>
                            <w:sdtPr>
                              <w:alias w:val="CC_Noformat_Partinummer"/>
                              <w:tag w:val="CC_Noformat_Partinummer"/>
                              <w:id w:val="-1709555926"/>
                              <w:placeholder>
                                <w:docPart w:val="8AAB7EA9ADA347E38E03B22235E972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A0B12" w14:paraId="76491CFA" w14:textId="783D9611">
                    <w:pPr>
                      <w:jc w:val="right"/>
                    </w:pPr>
                    <w:sdt>
                      <w:sdtPr>
                        <w:alias w:val="CC_Noformat_Partikod"/>
                        <w:tag w:val="CC_Noformat_Partikod"/>
                        <w:id w:val="-53464382"/>
                        <w:placeholder>
                          <w:docPart w:val="98D094D118BC47D4921E7C12833F7505"/>
                        </w:placeholder>
                        <w:text/>
                      </w:sdtPr>
                      <w:sdtEndPr/>
                      <w:sdtContent>
                        <w:r w:rsidR="0083736E">
                          <w:t>C</w:t>
                        </w:r>
                      </w:sdtContent>
                    </w:sdt>
                    <w:sdt>
                      <w:sdtPr>
                        <w:alias w:val="CC_Noformat_Partinummer"/>
                        <w:tag w:val="CC_Noformat_Partinummer"/>
                        <w:id w:val="-1709555926"/>
                        <w:placeholder>
                          <w:docPart w:val="8AAB7EA9ADA347E38E03B22235E97272"/>
                        </w:placeholder>
                        <w:showingPlcHdr/>
                        <w:text/>
                      </w:sdtPr>
                      <w:sdtEndPr/>
                      <w:sdtContent>
                        <w:r w:rsidR="00262EA3">
                          <w:t xml:space="preserve"> </w:t>
                        </w:r>
                      </w:sdtContent>
                    </w:sdt>
                  </w:p>
                </w:txbxContent>
              </v:textbox>
              <w10:wrap anchorx="page"/>
            </v:shape>
          </w:pict>
        </mc:Fallback>
      </mc:AlternateContent>
    </w:r>
  </w:p>
  <w:p w14:paraId="103421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BBFA" w14:textId="446F6722" w:rsidR="00262EA3" w:rsidRDefault="00262EA3" w:rsidP="008563AC">
    <w:pPr>
      <w:jc w:val="right"/>
    </w:pPr>
  </w:p>
  <w:p w14:paraId="5B2B2E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ABC2" w14:textId="08E14060" w:rsidR="00262EA3" w:rsidRDefault="009530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5D2A30" w14:textId="24E268CB" w:rsidR="00262EA3" w:rsidRDefault="00953034" w:rsidP="00A314CF">
    <w:pPr>
      <w:pStyle w:val="FSHNormal"/>
      <w:spacing w:before="40"/>
    </w:pPr>
    <w:sdt>
      <w:sdtPr>
        <w:alias w:val="CC_Noformat_Motionstyp"/>
        <w:tag w:val="CC_Noformat_Motionstyp"/>
        <w:id w:val="1162973129"/>
        <w:lock w:val="sdtContentLocked"/>
        <w15:appearance w15:val="hidden"/>
        <w:text/>
      </w:sdtPr>
      <w:sdtEndPr/>
      <w:sdtContent>
        <w:r w:rsidR="000A0B12">
          <w:t>Kommittémotion</w:t>
        </w:r>
      </w:sdtContent>
    </w:sdt>
    <w:r w:rsidR="00821B36">
      <w:t xml:space="preserve"> </w:t>
    </w:r>
    <w:sdt>
      <w:sdtPr>
        <w:alias w:val="CC_Noformat_Partikod"/>
        <w:tag w:val="CC_Noformat_Partikod"/>
        <w:id w:val="1471015553"/>
        <w:text/>
      </w:sdtPr>
      <w:sdtEndPr/>
      <w:sdtContent>
        <w:r w:rsidR="0083736E">
          <w:t>C</w:t>
        </w:r>
      </w:sdtContent>
    </w:sdt>
    <w:sdt>
      <w:sdtPr>
        <w:alias w:val="CC_Noformat_Partinummer"/>
        <w:tag w:val="CC_Noformat_Partinummer"/>
        <w:id w:val="-2014525982"/>
        <w:showingPlcHdr/>
        <w:text/>
      </w:sdtPr>
      <w:sdtEndPr/>
      <w:sdtContent>
        <w:r w:rsidR="00821B36">
          <w:t xml:space="preserve"> </w:t>
        </w:r>
      </w:sdtContent>
    </w:sdt>
  </w:p>
  <w:p w14:paraId="2E283EE4" w14:textId="77777777" w:rsidR="00262EA3" w:rsidRPr="008227B3" w:rsidRDefault="009530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01874B" w14:textId="1DACF8E6" w:rsidR="00262EA3" w:rsidRPr="008227B3" w:rsidRDefault="009530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0B1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0B12">
          <w:t>:4165</w:t>
        </w:r>
      </w:sdtContent>
    </w:sdt>
  </w:p>
  <w:p w14:paraId="2AB0399D" w14:textId="2951D461" w:rsidR="00262EA3" w:rsidRDefault="00953034" w:rsidP="00E03A3D">
    <w:pPr>
      <w:pStyle w:val="Motionr"/>
    </w:pPr>
    <w:sdt>
      <w:sdtPr>
        <w:alias w:val="CC_Noformat_Avtext"/>
        <w:tag w:val="CC_Noformat_Avtext"/>
        <w:id w:val="-2020768203"/>
        <w:lock w:val="sdtContentLocked"/>
        <w:placeholder>
          <w:docPart w:val="98D094D118BC47D4921E7C12833F7505"/>
        </w:placeholder>
        <w15:appearance w15:val="hidden"/>
        <w:text/>
      </w:sdtPr>
      <w:sdtEndPr/>
      <w:sdtContent>
        <w:r w:rsidR="000A0B12">
          <w:t>av Alireza Akhondi m.fl. (C)</w:t>
        </w:r>
      </w:sdtContent>
    </w:sdt>
  </w:p>
  <w:sdt>
    <w:sdtPr>
      <w:alias w:val="CC_Noformat_Rubtext"/>
      <w:tag w:val="CC_Noformat_Rubtext"/>
      <w:id w:val="-218060500"/>
      <w:lock w:val="sdtLocked"/>
      <w:placeholder>
        <w:docPart w:val="8AAB7EA9ADA347E38E03B22235E97272"/>
      </w:placeholder>
      <w:text/>
    </w:sdtPr>
    <w:sdtEndPr/>
    <w:sdtContent>
      <w:p w14:paraId="459F0F0E" w14:textId="00C26780" w:rsidR="00262EA3" w:rsidRDefault="0083736E" w:rsidP="00283E0F">
        <w:pPr>
          <w:pStyle w:val="FSHRub2"/>
        </w:pPr>
        <w:r>
          <w:t>med anledning av prop. 2025/26:257 Krav på kommunala lantmäterimyndigheters ärendehanteringssystem</w:t>
        </w:r>
      </w:p>
    </w:sdtContent>
  </w:sdt>
  <w:sdt>
    <w:sdtPr>
      <w:alias w:val="CC_Boilerplate_3"/>
      <w:tag w:val="CC_Boilerplate_3"/>
      <w:id w:val="1606463544"/>
      <w:lock w:val="sdtContentLocked"/>
      <w15:appearance w15:val="hidden"/>
      <w:text w:multiLine="1"/>
    </w:sdtPr>
    <w:sdtEndPr/>
    <w:sdtContent>
      <w:p w14:paraId="02116F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373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12"/>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58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7C"/>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88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8E5"/>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97B0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89"/>
    <w:rsid w:val="0073573B"/>
    <w:rsid w:val="00735C4E"/>
    <w:rsid w:val="0073635E"/>
    <w:rsid w:val="00736647"/>
    <w:rsid w:val="00736694"/>
    <w:rsid w:val="00737503"/>
    <w:rsid w:val="00737CDB"/>
    <w:rsid w:val="00737D10"/>
    <w:rsid w:val="007408D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DCD"/>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97B"/>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6E"/>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20"/>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03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BA"/>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8E8"/>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3E8"/>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3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B4493"/>
  <w15:chartTrackingRefBased/>
  <w15:docId w15:val="{4A9A6567-64EE-42E9-9AD3-F396B70C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29F30A24C403D80D94112D168AF4C"/>
        <w:category>
          <w:name w:val="Allmänt"/>
          <w:gallery w:val="placeholder"/>
        </w:category>
        <w:types>
          <w:type w:val="bbPlcHdr"/>
        </w:types>
        <w:behaviors>
          <w:behavior w:val="content"/>
        </w:behaviors>
        <w:guid w:val="{2637F439-528F-4951-A526-320425CDBEFE}"/>
      </w:docPartPr>
      <w:docPartBody>
        <w:p w:rsidR="00A40C50" w:rsidRDefault="00A40C50">
          <w:pPr>
            <w:pStyle w:val="29029F30A24C403D80D94112D168AF4C"/>
          </w:pPr>
          <w:r w:rsidRPr="005A0A93">
            <w:rPr>
              <w:rStyle w:val="Platshllartext"/>
            </w:rPr>
            <w:t>Förslag till riksdagsbeslut</w:t>
          </w:r>
        </w:p>
      </w:docPartBody>
    </w:docPart>
    <w:docPart>
      <w:docPartPr>
        <w:name w:val="E181C8132D8348638A205BFBD00DD328"/>
        <w:category>
          <w:name w:val="Allmänt"/>
          <w:gallery w:val="placeholder"/>
        </w:category>
        <w:types>
          <w:type w:val="bbPlcHdr"/>
        </w:types>
        <w:behaviors>
          <w:behavior w:val="content"/>
        </w:behaviors>
        <w:guid w:val="{52D97323-F4D3-456A-AB5F-6A7141DB5FC9}"/>
      </w:docPartPr>
      <w:docPartBody>
        <w:p w:rsidR="00A40C50" w:rsidRDefault="00A40C50">
          <w:pPr>
            <w:pStyle w:val="E181C8132D8348638A205BFBD00DD328"/>
          </w:pPr>
          <w:r w:rsidRPr="005A0A93">
            <w:rPr>
              <w:rStyle w:val="Platshllartext"/>
            </w:rPr>
            <w:t>Motivering</w:t>
          </w:r>
        </w:p>
      </w:docPartBody>
    </w:docPart>
    <w:docPart>
      <w:docPartPr>
        <w:name w:val="98D094D118BC47D4921E7C12833F7505"/>
        <w:category>
          <w:name w:val="Allmänt"/>
          <w:gallery w:val="placeholder"/>
        </w:category>
        <w:types>
          <w:type w:val="bbPlcHdr"/>
        </w:types>
        <w:behaviors>
          <w:behavior w:val="content"/>
        </w:behaviors>
        <w:guid w:val="{295FF465-0C83-4A4A-8472-FE15BC0358E1}"/>
      </w:docPartPr>
      <w:docPartBody>
        <w:p w:rsidR="00A40C50" w:rsidRDefault="00A40C50">
          <w:pPr>
            <w:pStyle w:val="98D094D118BC47D4921E7C12833F7505"/>
          </w:pPr>
          <w:r>
            <w:rPr>
              <w:rStyle w:val="Platshllartext"/>
            </w:rPr>
            <w:t xml:space="preserve"> </w:t>
          </w:r>
        </w:p>
      </w:docPartBody>
    </w:docPart>
    <w:docPart>
      <w:docPartPr>
        <w:name w:val="8AAB7EA9ADA347E38E03B22235E97272"/>
        <w:category>
          <w:name w:val="Allmänt"/>
          <w:gallery w:val="placeholder"/>
        </w:category>
        <w:types>
          <w:type w:val="bbPlcHdr"/>
        </w:types>
        <w:behaviors>
          <w:behavior w:val="content"/>
        </w:behaviors>
        <w:guid w:val="{AF6D961E-72A7-46FB-B421-74629458B305}"/>
      </w:docPartPr>
      <w:docPartBody>
        <w:p w:rsidR="00A40C50" w:rsidRDefault="00A40C50">
          <w:pPr>
            <w:pStyle w:val="8AAB7EA9ADA347E38E03B22235E97272"/>
          </w:pPr>
          <w:r>
            <w:t xml:space="preserve"> </w:t>
          </w:r>
        </w:p>
      </w:docPartBody>
    </w:docPart>
    <w:docPart>
      <w:docPartPr>
        <w:name w:val="BD0B13032CA54BA9BD1E4BB2B139F849"/>
        <w:category>
          <w:name w:val="Allmänt"/>
          <w:gallery w:val="placeholder"/>
        </w:category>
        <w:types>
          <w:type w:val="bbPlcHdr"/>
        </w:types>
        <w:behaviors>
          <w:behavior w:val="content"/>
        </w:behaviors>
        <w:guid w:val="{0B569A4D-7A67-4CC6-8B3C-9D66D3F2C52A}"/>
      </w:docPartPr>
      <w:docPartBody>
        <w:p w:rsidR="00F9562B" w:rsidRDefault="00F956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0"/>
    <w:rsid w:val="000F1D7C"/>
    <w:rsid w:val="00301886"/>
    <w:rsid w:val="007408D1"/>
    <w:rsid w:val="00896484"/>
    <w:rsid w:val="00914BC2"/>
    <w:rsid w:val="00A40C50"/>
    <w:rsid w:val="00F13532"/>
    <w:rsid w:val="00F95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029F30A24C403D80D94112D168AF4C">
    <w:name w:val="29029F30A24C403D80D94112D168AF4C"/>
  </w:style>
  <w:style w:type="paragraph" w:customStyle="1" w:styleId="523E7CEB61124B4DAA126FC5C52054C2">
    <w:name w:val="523E7CEB61124B4DAA126FC5C52054C2"/>
  </w:style>
  <w:style w:type="paragraph" w:customStyle="1" w:styleId="E181C8132D8348638A205BFBD00DD328">
    <w:name w:val="E181C8132D8348638A205BFBD00DD328"/>
  </w:style>
  <w:style w:type="paragraph" w:customStyle="1" w:styleId="642B5A27D41647B2AEA36F8846B94F26">
    <w:name w:val="642B5A27D41647B2AEA36F8846B94F26"/>
  </w:style>
  <w:style w:type="paragraph" w:customStyle="1" w:styleId="98D094D118BC47D4921E7C12833F7505">
    <w:name w:val="98D094D118BC47D4921E7C12833F7505"/>
  </w:style>
  <w:style w:type="paragraph" w:customStyle="1" w:styleId="8AAB7EA9ADA347E38E03B22235E97272">
    <w:name w:val="8AAB7EA9ADA347E38E03B22235E97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4DA72-556D-4DB5-8B62-5B49340BC6D1}"/>
</file>

<file path=customXml/itemProps2.xml><?xml version="1.0" encoding="utf-8"?>
<ds:datastoreItem xmlns:ds="http://schemas.openxmlformats.org/officeDocument/2006/customXml" ds:itemID="{1699CA7B-9423-45E0-9A9F-74BFCB695657}"/>
</file>

<file path=customXml/itemProps3.xml><?xml version="1.0" encoding="utf-8"?>
<ds:datastoreItem xmlns:ds="http://schemas.openxmlformats.org/officeDocument/2006/customXml" ds:itemID="{A5744D49-C384-4CF8-A4CB-1E990B947E8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358</Words>
  <Characters>2328</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26 257 Krav på kommunala lantmäterimyndigheters ärendehanteringssystem</vt:lpstr>
      <vt:lpstr>
      </vt:lpstr>
    </vt:vector>
  </TitlesOfParts>
  <Company>Sveriges riksdag</Company>
  <LinksUpToDate>false</LinksUpToDate>
  <CharactersWithSpaces>2674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