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595" w:rsidRPr="00D84D35" w:rsidRDefault="00CD5595">
      <w:pPr>
        <w:pStyle w:val="Hemstlrubrik"/>
      </w:pPr>
      <w:r w:rsidRPr="00D84D35">
        <w:t>Förslag till riksdagsbeslut</w:t>
      </w:r>
    </w:p>
    <w:p w:rsidR="00CD5595" w:rsidRPr="00D84D35" w:rsidRDefault="00CD5595">
      <w:pPr>
        <w:pStyle w:val="Hemstlatt"/>
        <w:ind w:left="0"/>
      </w:pPr>
      <w:r w:rsidRPr="00D84D35">
        <w:t>Riksdagen tillkännager för regeringen som sin mening vad som anförs i motionen om förebyggande åtgärder mot olyckor på arbet</w:t>
      </w:r>
      <w:r w:rsidRPr="00D84D35">
        <w:t>s</w:t>
      </w:r>
      <w:r w:rsidRPr="00D84D35">
        <w:t>platsen.</w:t>
      </w:r>
    </w:p>
    <w:p w:rsidR="00CD5595" w:rsidRPr="00D84D35" w:rsidRDefault="00CD5595">
      <w:pPr>
        <w:pStyle w:val="Rubrik1"/>
      </w:pPr>
      <w:r w:rsidRPr="00D84D35">
        <w:t>Motivering</w:t>
      </w:r>
    </w:p>
    <w:p w:rsidR="00CD5595" w:rsidRPr="00D84D35" w:rsidRDefault="00CD5595">
      <w:r w:rsidRPr="00D84D35">
        <w:t xml:space="preserve">Arbetsplatsolyckorna ökar i Sverige. Bara under sommaren har flera dödsfall och allvarliga skador inträffat på svenska arbetsplatser. Trots det leder bara en liten del av anmälda arbetsmiljöbrott till åtal. </w:t>
      </w:r>
    </w:p>
    <w:p w:rsidR="00CD5595" w:rsidRPr="00D84D35" w:rsidRDefault="00CD5595">
      <w:pPr>
        <w:pStyle w:val="Normaltindrag"/>
      </w:pPr>
      <w:r w:rsidRPr="00D84D35">
        <w:t>Detta är tyvärr ingen nyhet, utan något LO har påtalat och arbetat aktivt med i åratal för att komma till rätta med. LO har också krävt åtgärder från ansvariga myndigheter och regeringen.</w:t>
      </w:r>
    </w:p>
    <w:p w:rsidR="00CD5595" w:rsidRPr="00D84D35" w:rsidRDefault="00CD5595">
      <w:pPr>
        <w:pStyle w:val="Normaltindrag"/>
      </w:pPr>
      <w:r w:rsidRPr="00D84D35">
        <w:t>Det sker allvarliga olyckor och olyckstillbud varje dag. För att en lag ska respekteras ska dess straffregler medge effektiva ingripanden. Då är det inte acceptabelt att, som Brottsförebyggande rådet redovisar, bara 20 procent av anmälda arbetsmiljöbrott leder till straffpåföljd.</w:t>
      </w:r>
    </w:p>
    <w:p w:rsidR="00CD5595" w:rsidRPr="00D84D35" w:rsidRDefault="00CD5595">
      <w:pPr>
        <w:pStyle w:val="Normaltindrag"/>
      </w:pPr>
      <w:r w:rsidRPr="00D84D35">
        <w:t>Arbetsmiljöverket är den myndighet som kontrollerar att arbetsmiljölagen följs. De gör ofta egna utredningar och anmäler arbetsmiljöbrott till åklagare. Trots att verket har expertkunskap läggs över 80 procent av förundersöknin</w:t>
      </w:r>
      <w:r w:rsidRPr="00D84D35">
        <w:t>g</w:t>
      </w:r>
      <w:r w:rsidRPr="00D84D35">
        <w:t>ar till åklagaren från verkets Stockholmsdistrikt ner. Någon statistik för hela landet finns inte.</w:t>
      </w:r>
    </w:p>
    <w:p w:rsidR="00CD5595" w:rsidRPr="00D84D35" w:rsidRDefault="00CD5595">
      <w:pPr>
        <w:pStyle w:val="Rubrik2"/>
      </w:pPr>
      <w:r w:rsidRPr="00D84D35">
        <w:t>Outredda olyckor försämrar förebyggande</w:t>
      </w:r>
    </w:p>
    <w:p w:rsidR="00CD5595" w:rsidRPr="00D84D35" w:rsidRDefault="00CD5595">
      <w:r w:rsidRPr="00D84D35">
        <w:t>På olycksdrabbade arbetsplatser finns ofta insikten att det förekommit brister i arbetsmiljön. Dåligt utredda allvarliga arbetsplatsolyckor försämrar möjligh</w:t>
      </w:r>
      <w:r w:rsidRPr="00D84D35">
        <w:t>e</w:t>
      </w:r>
      <w:r w:rsidRPr="00D84D35">
        <w:t xml:space="preserve">terna att förebygga nya olyckor och andra arbetsskador. Åklagaren, polisen </w:t>
      </w:r>
      <w:r w:rsidRPr="00D84D35">
        <w:lastRenderedPageBreak/>
        <w:t>och Arbetsmiljöverket har, liksom arbetsgivaren, ett uttryckligt lagstiftat ansvar för att utreda allvarliga arbetsskador.</w:t>
      </w:r>
    </w:p>
    <w:p w:rsidR="00CD5595" w:rsidRPr="00D84D35" w:rsidRDefault="00CD5595">
      <w:pPr>
        <w:pStyle w:val="Normaltindrag"/>
      </w:pPr>
      <w:r w:rsidRPr="00D84D35">
        <w:t>LO har i flera år haft regelbundna möten med företrädare för polis, åklag</w:t>
      </w:r>
      <w:r w:rsidRPr="00D84D35">
        <w:t>a</w:t>
      </w:r>
      <w:r w:rsidRPr="00D84D35">
        <w:t>re och Arbetsmiljöverket. LO var också drivande när det gällde den nya la</w:t>
      </w:r>
      <w:r w:rsidRPr="00D84D35">
        <w:t>g</w:t>
      </w:r>
      <w:r w:rsidRPr="00D84D35">
        <w:t>stiftningen om företagsbot. Till viss del har LO fått gehör för sina synpunkter och krav men det går för långsamt. Det räcker inte med att polis och åklagare förstår och sympatiserar med vad LO säger. Det måste till konkreta åtgärder genast för att vända den negativa utvecklingen, inte fler utredningar.</w:t>
      </w:r>
    </w:p>
    <w:p w:rsidR="00CD5595" w:rsidRPr="00D84D35" w:rsidRDefault="00CD5595">
      <w:pPr>
        <w:pStyle w:val="Normaltindrag"/>
      </w:pPr>
      <w:r w:rsidRPr="00D84D35">
        <w:t>Ett av grundproblemen är att det skiljer så kraftigt mellan polisdistrikten vad gäller organisation och rutiner för att utreda arbet</w:t>
      </w:r>
      <w:r w:rsidRPr="00D84D35">
        <w:t>smiljöbrott.</w:t>
      </w:r>
    </w:p>
    <w:p w:rsidR="00CD5595" w:rsidRPr="00D84D35" w:rsidRDefault="00CD5595">
      <w:pPr>
        <w:pStyle w:val="Normaltindrag"/>
      </w:pPr>
      <w:r w:rsidRPr="00D84D35">
        <w:t>De fackliga parterna och arbetsgivarna måste göra gemensam sak och a</w:t>
      </w:r>
      <w:r w:rsidRPr="00D84D35">
        <w:t>v</w:t>
      </w:r>
      <w:r w:rsidRPr="00D84D35">
        <w:t>kräva regeringen mer resurser för arbetsmiljöarbetet. För vem kan på allvar tro att ett ökat antal arbetsplatsolyckor kan mötas med minskade resurser? En stark facklig organisation kan åstadkomma mycket men kan knappast ta det ansvar som är arbetsgivarnas eller regeringens.</w:t>
      </w:r>
    </w:p>
    <w:p w:rsidR="00CD5595" w:rsidRPr="00D84D35" w:rsidRDefault="00CD5595">
      <w:pPr>
        <w:pStyle w:val="Normaltindrag"/>
      </w:pPr>
      <w:r w:rsidRPr="00D84D35">
        <w:t>Nu måste regeringen ta sitt ansvar. Vi kräver ett direktdirektiv från Just</w:t>
      </w:r>
      <w:r w:rsidRPr="00D84D35">
        <w:t>i</w:t>
      </w:r>
      <w:r w:rsidRPr="00D84D35">
        <w:t>tiedepartementet till Rikspolisstyrelsen så att frågan blir prioriterad.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D35">
        <w:trPr>
          <w:cantSplit/>
        </w:trPr>
        <w:tc>
          <w:tcPr>
            <w:tcW w:w="3046" w:type="dxa"/>
          </w:tcPr>
          <w:p w:rsidR="00CD5595" w:rsidRPr="00D84D35" w:rsidRDefault="00CD5595">
            <w:pPr>
              <w:pStyle w:val="UnderskriftDatum"/>
              <w:spacing w:before="240"/>
            </w:pPr>
            <w:r w:rsidRPr="00D84D35">
              <w:t>Stockholm den 26 september 2008</w:t>
            </w:r>
          </w:p>
        </w:tc>
        <w:tc>
          <w:tcPr>
            <w:tcW w:w="3047" w:type="dxa"/>
          </w:tcPr>
          <w:p w:rsidR="00CD5595" w:rsidRPr="00D84D35" w:rsidRDefault="00CD5595">
            <w:pPr>
              <w:pStyle w:val="Underskrifter"/>
              <w:spacing w:before="240"/>
            </w:pPr>
          </w:p>
        </w:tc>
      </w:tr>
      <w:tr w:rsidR="00000000" w:rsidRPr="00D84D35">
        <w:trPr>
          <w:cantSplit/>
        </w:trPr>
        <w:tc>
          <w:tcPr>
            <w:tcW w:w="3046" w:type="dxa"/>
          </w:tcPr>
          <w:p w:rsidR="00CD5595" w:rsidRPr="00D84D35" w:rsidRDefault="00CD5595">
            <w:pPr>
              <w:pStyle w:val="Underskrifter"/>
            </w:pPr>
            <w:r w:rsidRPr="00D84D35">
              <w:t>Inger Jarl Beck (s)</w:t>
            </w:r>
          </w:p>
        </w:tc>
        <w:tc>
          <w:tcPr>
            <w:tcW w:w="3046" w:type="dxa"/>
          </w:tcPr>
          <w:p w:rsidR="00CD5595" w:rsidRPr="00D84D35" w:rsidRDefault="00CD5595">
            <w:pPr>
              <w:pStyle w:val="Underskrifter"/>
            </w:pPr>
            <w:r w:rsidRPr="00D84D35">
              <w:t>Ronny Olander (s)</w:t>
            </w:r>
          </w:p>
        </w:tc>
      </w:tr>
    </w:tbl>
    <w:p w:rsidR="00CD5595" w:rsidRPr="00D84D35" w:rsidRDefault="00CD5595">
      <w:pPr>
        <w:pStyle w:val="Normaltindrag"/>
      </w:pPr>
    </w:p>
    <w:sectPr w:rsidR="00CD5595" w:rsidRPr="00D84D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595" w:rsidRPr="00D84D35" w:rsidRDefault="00CD5595">
      <w:r w:rsidRPr="00D84D35">
        <w:separator/>
      </w:r>
    </w:p>
  </w:endnote>
  <w:endnote w:type="continuationSeparator" w:id="0">
    <w:p w:rsidR="00CD5595" w:rsidRPr="00D84D35" w:rsidRDefault="00CD5595">
      <w:r w:rsidRPr="00D84D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95" w:rsidRPr="00D84D35" w:rsidRDefault="00D84D35">
    <w:pPr>
      <w:pStyle w:val="Sidfot"/>
    </w:pPr>
    <w:r w:rsidRPr="00D84D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6915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595" w:rsidRDefault="00CD55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595" w:rsidRDefault="00CD55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95" w:rsidRPr="00D84D35" w:rsidRDefault="00D84D35">
    <w:pPr>
      <w:pStyle w:val="Sidfot"/>
    </w:pPr>
    <w:r w:rsidRPr="00D84D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2113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595" w:rsidRDefault="00CD55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595" w:rsidRDefault="00CD55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95" w:rsidRPr="00D84D35" w:rsidRDefault="00D84D35">
    <w:pPr>
      <w:pStyle w:val="Sidfot"/>
    </w:pPr>
    <w:r w:rsidRPr="00D84D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247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595" w:rsidRDefault="00CD55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595" w:rsidRDefault="00CD55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595" w:rsidRPr="00D84D35" w:rsidRDefault="00CD5595">
      <w:r w:rsidRPr="00D84D35">
        <w:separator/>
      </w:r>
    </w:p>
  </w:footnote>
  <w:footnote w:type="continuationSeparator" w:id="0">
    <w:p w:rsidR="00CD5595" w:rsidRPr="00D84D35" w:rsidRDefault="00CD5595">
      <w:r w:rsidRPr="00D84D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95" w:rsidRPr="00D84D35" w:rsidRDefault="00D84D35">
    <w:pPr>
      <w:pStyle w:val="Sidhuvud"/>
    </w:pPr>
    <w:r w:rsidRPr="00D84D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0302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595" w:rsidRDefault="00CD55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595" w:rsidRDefault="00CD55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95" w:rsidRPr="00D84D35" w:rsidRDefault="00D84D35">
    <w:pPr>
      <w:pStyle w:val="Sidhuvud"/>
    </w:pPr>
    <w:r w:rsidRPr="00D84D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1890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595" w:rsidRDefault="00CD55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595" w:rsidRDefault="00CD55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95" w:rsidRPr="00D84D35" w:rsidRDefault="00CD5595">
    <w:pPr>
      <w:pStyle w:val="FSHNormal"/>
      <w:tabs>
        <w:tab w:val="right" w:pos="5840"/>
      </w:tabs>
    </w:pPr>
    <w:r w:rsidRPr="00D84D35">
      <w:br/>
    </w:r>
    <w:r w:rsidRPr="00D84D35">
      <w:fldChar w:fldCharType="begin" w:fldLock="1"/>
    </w:r>
    <w:r w:rsidRPr="00D84D35">
      <w:instrText xml:space="preserve"> DOCPROPERTY</w:instrText>
    </w:r>
    <w:r w:rsidRPr="00D84D35">
      <w:rPr>
        <w:sz w:val="18"/>
      </w:rPr>
      <w:instrText xml:space="preserve"> "YearUser" *\charformat </w:instrText>
    </w:r>
    <w:r w:rsidRPr="00D84D35">
      <w:fldChar w:fldCharType="separate"/>
    </w:r>
    <w:r w:rsidRPr="00D84D35">
      <w:t>2008/09</w:t>
    </w:r>
    <w:r w:rsidRPr="00D84D35">
      <w:fldChar w:fldCharType="end"/>
    </w:r>
    <w:r w:rsidRPr="00D84D35">
      <w:t xml:space="preserve"> </w:t>
    </w:r>
    <w:r w:rsidRPr="00D84D35">
      <w:tab/>
      <w:t xml:space="preserve">mnr: </w:t>
    </w:r>
    <w:r w:rsidRPr="00D84D35">
      <w:fldChar w:fldCharType="begin" w:fldLock="1"/>
    </w:r>
    <w:r w:rsidRPr="00D84D35">
      <w:instrText xml:space="preserve"> DOCPROPERTY</w:instrText>
    </w:r>
    <w:r w:rsidRPr="00D84D35">
      <w:rPr>
        <w:sz w:val="18"/>
      </w:rPr>
      <w:instrText xml:space="preserve"> "Motionsnummer" *\charformat </w:instrText>
    </w:r>
    <w:r w:rsidRPr="00D84D35">
      <w:fldChar w:fldCharType="separate"/>
    </w:r>
    <w:r w:rsidRPr="00D84D35">
      <w:t>A261</w:t>
    </w:r>
    <w:r w:rsidRPr="00D84D35">
      <w:fldChar w:fldCharType="end"/>
    </w:r>
    <w:r w:rsidRPr="00D84D35">
      <w:br/>
    </w:r>
    <w:r w:rsidRPr="00D84D35">
      <w:fldChar w:fldCharType="begin" w:fldLock="1"/>
    </w:r>
    <w:r w:rsidRPr="00D84D35">
      <w:instrText xml:space="preserve"> DOCPROPERTY</w:instrText>
    </w:r>
    <w:r w:rsidRPr="00D84D35">
      <w:rPr>
        <w:sz w:val="18"/>
      </w:rPr>
      <w:instrText xml:space="preserve"> "Samling" *\charformat </w:instrText>
    </w:r>
    <w:r w:rsidRPr="00D84D35">
      <w:fldChar w:fldCharType="end"/>
    </w:r>
    <w:r w:rsidRPr="00D84D35">
      <w:tab/>
      <w:t xml:space="preserve">pnr: </w:t>
    </w:r>
    <w:r w:rsidRPr="00D84D35">
      <w:fldChar w:fldCharType="begin" w:fldLock="1"/>
    </w:r>
    <w:r w:rsidRPr="00D84D35">
      <w:instrText xml:space="preserve"> DOCPROPERTY</w:instrText>
    </w:r>
    <w:r w:rsidRPr="00D84D35">
      <w:rPr>
        <w:sz w:val="18"/>
      </w:rPr>
      <w:instrText xml:space="preserve"> "Partinummer" *\charformat </w:instrText>
    </w:r>
    <w:r w:rsidRPr="00D84D35">
      <w:fldChar w:fldCharType="separate"/>
    </w:r>
    <w:r w:rsidRPr="00D84D35">
      <w:t>s27108</w:t>
    </w:r>
    <w:r w:rsidRPr="00D84D35">
      <w:fldChar w:fldCharType="end"/>
    </w:r>
  </w:p>
  <w:p w:rsidR="00CD5595" w:rsidRPr="00D84D35" w:rsidRDefault="00CD5595">
    <w:pPr>
      <w:pStyle w:val="FSHRub1"/>
    </w:pPr>
    <w:r w:rsidRPr="00D84D35">
      <w:t>Motion till riksdagen</w:t>
    </w:r>
    <w:r w:rsidRPr="00D84D35">
      <w:br/>
    </w:r>
    <w:r w:rsidRPr="00D84D35">
      <w:fldChar w:fldCharType="begin" w:fldLock="1"/>
    </w:r>
    <w:r w:rsidRPr="00D84D35">
      <w:instrText xml:space="preserve"> DOCPROPERTY "YearUser" *\charformat </w:instrText>
    </w:r>
    <w:r w:rsidRPr="00D84D35">
      <w:fldChar w:fldCharType="separate"/>
    </w:r>
    <w:r w:rsidRPr="00D84D35">
      <w:t>2008/09</w:t>
    </w:r>
    <w:r w:rsidRPr="00D84D35">
      <w:fldChar w:fldCharType="end"/>
    </w:r>
    <w:r w:rsidRPr="00D84D35">
      <w:t>:</w:t>
    </w:r>
    <w:r w:rsidRPr="00D84D35">
      <w:fldChar w:fldCharType="begin" w:fldLock="1"/>
    </w:r>
    <w:r w:rsidRPr="00D84D35">
      <w:instrText xml:space="preserve"> DOCPROPERTY "Motionsnummer" *\charformat </w:instrText>
    </w:r>
    <w:r w:rsidRPr="00D84D35">
      <w:fldChar w:fldCharType="separate"/>
    </w:r>
    <w:r w:rsidRPr="00D84D35">
      <w:t>A261</w:t>
    </w:r>
    <w:r w:rsidRPr="00D84D35">
      <w:fldChar w:fldCharType="end"/>
    </w:r>
  </w:p>
  <w:p w:rsidR="00CD5595" w:rsidRPr="00D84D35" w:rsidRDefault="00CD5595">
    <w:pPr>
      <w:pStyle w:val="FSHNormalS5"/>
    </w:pPr>
    <w:r w:rsidRPr="00D84D35">
      <w:fldChar w:fldCharType="begin" w:fldLock="1"/>
    </w:r>
    <w:r w:rsidRPr="00D84D35">
      <w:instrText xml:space="preserve"> DOCPROPERTY "MotionarText" *\charformat </w:instrText>
    </w:r>
    <w:r w:rsidRPr="00D84D35">
      <w:fldChar w:fldCharType="separate"/>
    </w:r>
    <w:r w:rsidRPr="00D84D35">
      <w:t>av Inger Jarl Beck och Ronny Olander (s)</w:t>
    </w:r>
    <w:r w:rsidRPr="00D84D35">
      <w:fldChar w:fldCharType="end"/>
    </w:r>
    <w:r w:rsidRPr="00D84D35">
      <w:br/>
    </w:r>
    <w:r w:rsidRPr="00D84D35">
      <w:fldChar w:fldCharType="begin" w:fldLock="1"/>
    </w:r>
    <w:r w:rsidRPr="00D84D35">
      <w:instrText xml:space="preserve"> DOCPROPERTY "SvarFrasKort" *\charformat </w:instrText>
    </w:r>
    <w:r w:rsidRPr="00D84D35">
      <w:fldChar w:fldCharType="end"/>
    </w:r>
  </w:p>
  <w:p w:rsidR="00CD5595" w:rsidRPr="00D84D35" w:rsidRDefault="00CD5595">
    <w:pPr>
      <w:pStyle w:val="FSHTitel"/>
    </w:pPr>
    <w:r w:rsidRPr="00D84D35">
      <w:fldChar w:fldCharType="begin" w:fldLock="1"/>
    </w:r>
    <w:r w:rsidRPr="00D84D35">
      <w:instrText xml:space="preserve"> DOCPROPERTY</w:instrText>
    </w:r>
    <w:r w:rsidRPr="00D84D35">
      <w:rPr>
        <w:sz w:val="18"/>
      </w:rPr>
      <w:instrText xml:space="preserve"> "RubrikSvar" *\charformat </w:instrText>
    </w:r>
    <w:r w:rsidRPr="00D84D35">
      <w:fldChar w:fldCharType="separate"/>
    </w:r>
    <w:r w:rsidRPr="00D84D35">
      <w:t>Dödsolyckor på arbetsplatser</w:t>
    </w:r>
    <w:r w:rsidRPr="00D84D35">
      <w:fldChar w:fldCharType="end"/>
    </w:r>
  </w:p>
  <w:p w:rsidR="00CD5595" w:rsidRPr="00D84D35" w:rsidRDefault="00CD5595">
    <w:pPr>
      <w:pStyle w:val="Normal00"/>
    </w:pPr>
  </w:p>
  <w:p w:rsidR="00CD5595" w:rsidRPr="00D84D35" w:rsidRDefault="00CD55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5340040">
    <w:abstractNumId w:val="8"/>
  </w:num>
  <w:num w:numId="2" w16cid:durableId="594096187">
    <w:abstractNumId w:val="9"/>
  </w:num>
  <w:num w:numId="3" w16cid:durableId="265621622">
    <w:abstractNumId w:val="8"/>
  </w:num>
  <w:num w:numId="4" w16cid:durableId="593786959">
    <w:abstractNumId w:val="9"/>
  </w:num>
  <w:num w:numId="5" w16cid:durableId="1249654818">
    <w:abstractNumId w:val="13"/>
  </w:num>
  <w:num w:numId="6" w16cid:durableId="807475113">
    <w:abstractNumId w:val="10"/>
  </w:num>
  <w:num w:numId="7" w16cid:durableId="1864174104">
    <w:abstractNumId w:val="11"/>
  </w:num>
  <w:num w:numId="8" w16cid:durableId="2035960459">
    <w:abstractNumId w:val="12"/>
  </w:num>
  <w:num w:numId="9" w16cid:durableId="180314854">
    <w:abstractNumId w:val="8"/>
  </w:num>
  <w:num w:numId="10" w16cid:durableId="1438673824">
    <w:abstractNumId w:val="3"/>
  </w:num>
  <w:num w:numId="11" w16cid:durableId="491794600">
    <w:abstractNumId w:val="2"/>
  </w:num>
  <w:num w:numId="12" w16cid:durableId="1235117061">
    <w:abstractNumId w:val="1"/>
  </w:num>
  <w:num w:numId="13" w16cid:durableId="1899197928">
    <w:abstractNumId w:val="0"/>
  </w:num>
  <w:num w:numId="14" w16cid:durableId="435254170">
    <w:abstractNumId w:val="9"/>
  </w:num>
  <w:num w:numId="15" w16cid:durableId="748887563">
    <w:abstractNumId w:val="7"/>
  </w:num>
  <w:num w:numId="16" w16cid:durableId="1206061287">
    <w:abstractNumId w:val="6"/>
  </w:num>
  <w:num w:numId="17" w16cid:durableId="1150363200">
    <w:abstractNumId w:val="5"/>
  </w:num>
  <w:num w:numId="18" w16cid:durableId="783160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CAC6468-8162-4A2D-A13D-54F31474AE3C},{39F7915D-E142-47B1-A92C-2D584BF557C0}"/>
  </w:docVars>
  <w:rsids>
    <w:rsidRoot w:val="00EF693E"/>
    <w:rsid w:val="00CD5595"/>
    <w:rsid w:val="00D84D35"/>
    <w:rsid w:val="00EF69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1F2403-83E0-4A10-ACBE-E632A75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2350</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s27108</vt:lpstr>
    </vt:vector>
  </TitlesOfParts>
  <Company>Riksdagen</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s27108</dc:title>
  <dc:subject>s27108</dc:subject>
  <dc:creator>Riksdagen</dc:creator>
  <cp:keywords>Riksdagen</cp:keywords>
  <dc:description>TKG-ktrl, MSMQ4mb, PersReg-Distribution mm b-&gt;ny fplogga</dc:description>
  <cp:lastModifiedBy>Lars Brink</cp:lastModifiedBy>
  <cp:revision>2</cp:revision>
  <cp:lastPrinted>2008-12-10T09:40:00Z</cp:lastPrinted>
  <dcterms:created xsi:type="dcterms:W3CDTF">2025-12-17T13:42:00Z</dcterms:created>
  <dcterms:modified xsi:type="dcterms:W3CDTF">2025-12-17T13:42:00Z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Dödsolyckor på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Dödsolyckor på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Ronny Olander (s)</vt:lpwstr>
  </property>
  <property fmtid="{D5CDD505-2E9C-101B-9397-08002B2CF9AE}" pid="26" name="MotionarLista">
    <vt:lpwstr>Jarl Beck, Inger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20082009000000000115000271080069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20082009000000000115000271080069</vt:lpwstr>
  </property>
  <property fmtid="{D5CDD505-2E9C-101B-9397-08002B2CF9AE}" pid="50" name="nummer">
    <vt:lpwstr>261</vt:lpwstr>
  </property>
  <property fmtid="{D5CDD505-2E9C-101B-9397-08002B2CF9AE}" pid="51" name="utskottsbeteckning">
    <vt:lpwstr>A</vt:lpwstr>
  </property>
  <property fmtid="{D5CDD505-2E9C-101B-9397-08002B2CF9AE}" pid="52" name="GlobalUID">
    <vt:lpwstr>{BC055C07-32FE-4036-A35B-85F45E52F1B2}</vt:lpwstr>
  </property>
  <property fmtid="{D5CDD505-2E9C-101B-9397-08002B2CF9AE}" pid="53" name="Överföringar">
    <vt:i4>0</vt:i4>
  </property>
  <property fmtid="{D5CDD505-2E9C-101B-9397-08002B2CF9AE}" pid="54" name="Checksum">
    <vt:lpwstr>*0002242224305*</vt:lpwstr>
  </property>
  <property fmtid="{D5CDD505-2E9C-101B-9397-08002B2CF9AE}" pid="55" name="skuggnummer">
    <vt:lpwstr>924</vt:lpwstr>
  </property>
  <property fmtid="{D5CDD505-2E9C-101B-9397-08002B2CF9AE}" pid="56" name="urixVersion">
    <vt:lpwstr>3.2.0.8</vt:lpwstr>
  </property>
  <property fmtid="{D5CDD505-2E9C-101B-9397-08002B2CF9AE}" pid="57" name="urixOrigin">
    <vt:lpwstr>090401 18:19:07.492</vt:lpwstr>
  </property>
  <property fmtid="{D5CDD505-2E9C-101B-9397-08002B2CF9AE}" pid="58" name="urixGuid">
    <vt:lpwstr>{07B08576-B53B-47D2-AAD7-40A7D31F21A3}</vt:lpwstr>
  </property>
</Properties>
</file>