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55C404" w14:textId="77777777">
      <w:pPr>
        <w:pStyle w:val="Normalutanindragellerluft"/>
      </w:pPr>
      <w:bookmarkStart w:name="_Toc106800475" w:id="0"/>
      <w:bookmarkStart w:name="_Toc106801300" w:id="1"/>
    </w:p>
    <w:p w:rsidRPr="009B062B" w:rsidR="00AF30DD" w:rsidP="000B1A5F" w:rsidRDefault="00D13CA5" w14:paraId="314DB65B" w14:textId="77777777">
      <w:pPr>
        <w:pStyle w:val="RubrikFrslagTIllRiksdagsbeslut"/>
      </w:pPr>
      <w:sdt>
        <w:sdtPr>
          <w:alias w:val="CC_Boilerplate_4"/>
          <w:tag w:val="CC_Boilerplate_4"/>
          <w:id w:val="-1644581176"/>
          <w:lock w:val="sdtContentLocked"/>
          <w:placeholder>
            <w:docPart w:val="B291952602E54D60A97FC8948A450A82"/>
          </w:placeholder>
          <w:text/>
        </w:sdtPr>
        <w:sdtEndPr/>
        <w:sdtContent>
          <w:r w:rsidRPr="009B062B" w:rsidR="00AF30DD">
            <w:t>Förslag till riksdagsbeslut</w:t>
          </w:r>
        </w:sdtContent>
      </w:sdt>
      <w:bookmarkEnd w:id="0"/>
      <w:bookmarkEnd w:id="1"/>
    </w:p>
    <w:sdt>
      <w:sdtPr>
        <w:alias w:val="Yrkande 1"/>
        <w:tag w:val="e67da8e9-5d2e-442b-8d48-49b8d7a6b9fd"/>
        <w:id w:val="-831607815"/>
        <w:lock w:val="sdtLocked"/>
      </w:sdtPr>
      <w:sdtEndPr/>
      <w:sdtContent>
        <w:p w:rsidR="006D7973" w:rsidRDefault="00D13CA5" w14:paraId="7A06855F" w14:textId="77777777">
          <w:pPr>
            <w:pStyle w:val="Frslagstext"/>
            <w:numPr>
              <w:ilvl w:val="0"/>
              <w:numId w:val="0"/>
            </w:numPr>
          </w:pPr>
          <w:r>
            <w:t>Riksdagen ställer sig bakom det som anförs i motionen om att överväga att utreda behovet av ökade investeringar i Dalabanan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89077D6A0540E094DF38AA04358B91"/>
        </w:placeholder>
        <w:text/>
      </w:sdtPr>
      <w:sdtEndPr/>
      <w:sdtContent>
        <w:p w:rsidRPr="009B062B" w:rsidR="006D79C9" w:rsidP="00333E95" w:rsidRDefault="006D79C9" w14:paraId="3D8D69C9" w14:textId="77777777">
          <w:pPr>
            <w:pStyle w:val="Rubrik1"/>
          </w:pPr>
          <w:r>
            <w:t>Motivering</w:t>
          </w:r>
        </w:p>
      </w:sdtContent>
    </w:sdt>
    <w:bookmarkEnd w:displacedByCustomXml="prev" w:id="3"/>
    <w:bookmarkEnd w:displacedByCustomXml="prev" w:id="4"/>
    <w:p w:rsidRPr="00FA6B08" w:rsidR="00B44B39" w:rsidP="002E573E" w:rsidRDefault="00B44B39" w14:paraId="2B11D1D7" w14:textId="33540F57">
      <w:pPr>
        <w:ind w:firstLine="0"/>
      </w:pPr>
      <w:r w:rsidRPr="00FA6B08">
        <w:t>Dalarna är Sveriges fjärde största län till ytan, med långa avstånd mellan människor, arbetsplatser och företag. Från norra till södra Dalarna är avståndet jämförbart med sträckan mellan Stockholm och Göteborg. Här finns både en stark exportindustri och en växande besöksnäring. För att dessa näringar ska fortsätta utvecklas krävs välfungerande, tillförlitliga och moderna transporter.</w:t>
      </w:r>
    </w:p>
    <w:p w:rsidR="003C5365" w:rsidP="003C5365" w:rsidRDefault="00B44B39" w14:paraId="21BC64E1" w14:textId="44092E83">
      <w:r w:rsidRPr="00FA6B08">
        <w:t>Dalabanan är pulsådern mellan Dalarna och Mälardalen. Varje dag reser omkring 50</w:t>
      </w:r>
      <w:r w:rsidR="00536600">
        <w:t> </w:t>
      </w:r>
      <w:r w:rsidRPr="00FA6B08">
        <w:t xml:space="preserve">000 personer </w:t>
      </w:r>
      <w:r>
        <w:t xml:space="preserve">efter </w:t>
      </w:r>
      <w:r w:rsidRPr="00FA6B08">
        <w:t>sträckan Mora–Stockholm, samtidigt som 20–30 godståg trafikerar banan. Med dagens infrastruktur blir kapaciteten en flaskhals – för arbetspendling, för företagens behov av arbetskraft och uppdrag och för den gröna omställning som kräver att fler väljer tåget framför bilen.</w:t>
      </w:r>
    </w:p>
    <w:p w:rsidR="003C5365" w:rsidP="003C5365" w:rsidRDefault="003C5365" w14:paraId="41CD87AA" w14:textId="77777777">
      <w:pPr>
        <w:ind w:firstLine="0"/>
      </w:pPr>
    </w:p>
    <w:p w:rsidRPr="003C5365" w:rsidR="00B44B39" w:rsidP="003C5365" w:rsidRDefault="00B44B39" w14:paraId="0FD998B0" w14:textId="4CD874D0">
      <w:pPr>
        <w:ind w:firstLine="0"/>
      </w:pPr>
      <w:r w:rsidRPr="003C5365">
        <w:t xml:space="preserve">En upprustad </w:t>
      </w:r>
      <w:r w:rsidR="00536600">
        <w:t>d</w:t>
      </w:r>
      <w:r w:rsidRPr="003C5365">
        <w:t>alabana skulle:</w:t>
      </w:r>
    </w:p>
    <w:p w:rsidRPr="00FA6B08" w:rsidR="00B44B39" w:rsidP="003C5365" w:rsidRDefault="00B44B39" w14:paraId="29C3517C" w14:textId="77777777">
      <w:pPr>
        <w:pStyle w:val="ListaPunkt"/>
      </w:pPr>
      <w:r w:rsidRPr="00FA6B08">
        <w:t>öka tillgängligheten till jobb, utbildning och företag,</w:t>
      </w:r>
    </w:p>
    <w:p w:rsidRPr="00FA6B08" w:rsidR="00B44B39" w:rsidP="003C5365" w:rsidRDefault="00B44B39" w14:paraId="4519C8B4" w14:textId="77777777">
      <w:pPr>
        <w:pStyle w:val="ListaPunkt"/>
      </w:pPr>
      <w:r w:rsidRPr="00FA6B08">
        <w:t>stärka export- och besöksnäringen,</w:t>
      </w:r>
    </w:p>
    <w:p w:rsidRPr="00FA6B08" w:rsidR="00B44B39" w:rsidP="003C5365" w:rsidRDefault="00B44B39" w14:paraId="0935863F" w14:textId="77777777">
      <w:pPr>
        <w:pStyle w:val="ListaPunkt"/>
      </w:pPr>
      <w:r w:rsidRPr="00FA6B08">
        <w:lastRenderedPageBreak/>
        <w:t>bidra till hållbara transporter och klimatmålen,</w:t>
      </w:r>
    </w:p>
    <w:p w:rsidRPr="00FA6B08" w:rsidR="00B44B39" w:rsidP="003C5365" w:rsidRDefault="00B44B39" w14:paraId="656BE518" w14:textId="27062F53">
      <w:pPr>
        <w:pStyle w:val="ListaPunkt"/>
      </w:pPr>
      <w:r w:rsidRPr="00FA6B08">
        <w:t xml:space="preserve">knyta ihop Dalarna med den expansiva </w:t>
      </w:r>
      <w:proofErr w:type="spellStart"/>
      <w:r w:rsidRPr="00FA6B08">
        <w:t>Mälar</w:t>
      </w:r>
      <w:proofErr w:type="spellEnd"/>
      <w:r w:rsidRPr="00FA6B08">
        <w:t>- och Stockholmsregionen.</w:t>
      </w:r>
    </w:p>
    <w:p w:rsidRPr="00FA6B08" w:rsidR="00B44B39" w:rsidP="00536600" w:rsidRDefault="00B44B39" w14:paraId="7740AB1F" w14:textId="77777777">
      <w:pPr>
        <w:ind w:firstLine="0"/>
      </w:pPr>
      <w:r w:rsidRPr="00FA6B08">
        <w:t>Detta är inte bara en satsning på Dalarna – det är en satsning på hela Sverige. När Dalabanan fungerar bättre skapar vi tillväxt i både stad och land, stärker exportindustrin, gör det lättare att bo och verka i hela landet och förbättrar Sveriges konkurrenskraft.</w:t>
      </w:r>
    </w:p>
    <w:p w:rsidRPr="00FA6B08" w:rsidR="00B44B39" w:rsidP="009E20B9" w:rsidRDefault="00B44B39" w14:paraId="06F1C990" w14:textId="77777777">
      <w:r w:rsidRPr="00FA6B08">
        <w:t>Nu krävs prioriteringar och långsiktiga investeringar för att öka kapaciteten och framtidssäkra Dalabanan. En modern, tillförlitlig järnväg är avgörande för en levande landsbygd i samspel med städerna – och för att hela Sverige ska fortsätta växa.</w:t>
      </w:r>
    </w:p>
    <w:p w:rsidRPr="00422B9E" w:rsidR="00422B9E" w:rsidP="008E0FE2" w:rsidRDefault="00422B9E" w14:paraId="752010D1" w14:textId="77953D0D">
      <w:pPr>
        <w:pStyle w:val="Normalutanindragellerluft"/>
      </w:pPr>
    </w:p>
    <w:p w:rsidR="00BB6339" w:rsidP="008E0FE2" w:rsidRDefault="00BB6339" w14:paraId="6A322918" w14:textId="77777777">
      <w:pPr>
        <w:pStyle w:val="Normalutanindragellerluft"/>
      </w:pPr>
    </w:p>
    <w:sdt>
      <w:sdtPr>
        <w:rPr>
          <w:i/>
          <w:noProof/>
        </w:rPr>
        <w:alias w:val="CC_Underskrifter"/>
        <w:tag w:val="CC_Underskrifter"/>
        <w:id w:val="583496634"/>
        <w:lock w:val="sdtContentLocked"/>
        <w:placeholder>
          <w:docPart w:val="CCF62B0AFB8D4E02957C3D76E6307F1B"/>
        </w:placeholder>
      </w:sdtPr>
      <w:sdtEndPr/>
      <w:sdtContent>
        <w:p w:rsidR="000B1A5F" w:rsidP="0034077B" w:rsidRDefault="000B1A5F" w14:paraId="3CAB4450" w14:textId="77777777"/>
        <w:p w:rsidR="000B1A5F" w:rsidP="0034077B" w:rsidRDefault="00D13CA5" w14:paraId="0AF40E71" w14:textId="0B5D6123"/>
      </w:sdtContent>
    </w:sdt>
    <w:tbl>
      <w:tblPr>
        <w:tblW w:w="5000" w:type="pct"/>
        <w:tblLook w:val="04A0" w:firstRow="1" w:lastRow="0" w:firstColumn="1" w:lastColumn="0" w:noHBand="0" w:noVBand="1"/>
        <w:tblCaption w:val="underskrifter"/>
      </w:tblPr>
      <w:tblGrid>
        <w:gridCol w:w="4252"/>
        <w:gridCol w:w="4252"/>
      </w:tblGrid>
      <w:tr w:rsidR="006D7973" w14:paraId="6CEA4A8E" w14:textId="77777777">
        <w:trPr>
          <w:cantSplit/>
        </w:trPr>
        <w:tc>
          <w:tcPr>
            <w:tcW w:w="50" w:type="pct"/>
            <w:vAlign w:val="bottom"/>
          </w:tcPr>
          <w:p w:rsidR="006D7973" w:rsidRDefault="00D13CA5" w14:paraId="6A4E045A" w14:textId="77777777">
            <w:pPr>
              <w:pStyle w:val="Underskrifter"/>
              <w:spacing w:after="0"/>
            </w:pPr>
            <w:r>
              <w:t>Malin Höglund (M)</w:t>
            </w:r>
          </w:p>
        </w:tc>
        <w:tc>
          <w:tcPr>
            <w:tcW w:w="50" w:type="pct"/>
            <w:vAlign w:val="bottom"/>
          </w:tcPr>
          <w:p w:rsidR="006D7973" w:rsidRDefault="00D13CA5" w14:paraId="4E09E6DB" w14:textId="77777777">
            <w:pPr>
              <w:pStyle w:val="Underskrifter"/>
              <w:spacing w:after="0"/>
            </w:pPr>
            <w:r>
              <w:t>Crister Carlsson (M)</w:t>
            </w:r>
          </w:p>
        </w:tc>
      </w:tr>
    </w:tbl>
    <w:p w:rsidRPr="008E0FE2" w:rsidR="004801AC" w:rsidP="00DF3554" w:rsidRDefault="004801AC" w14:paraId="65972D9D" w14:textId="4FDABB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BECA" w14:textId="77777777" w:rsidR="00D13CA5" w:rsidRDefault="00D13CA5" w:rsidP="000C1CAD">
      <w:pPr>
        <w:spacing w:line="240" w:lineRule="auto"/>
      </w:pPr>
      <w:r>
        <w:separator/>
      </w:r>
    </w:p>
  </w:endnote>
  <w:endnote w:type="continuationSeparator" w:id="0">
    <w:p w14:paraId="3DFC3C32" w14:textId="77777777" w:rsidR="00D13CA5" w:rsidRDefault="00D13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D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E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A7A0" w14:textId="2CBB79D7" w:rsidR="00262EA3" w:rsidRPr="0034077B" w:rsidRDefault="00262EA3" w:rsidP="003407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FAE9" w14:textId="77777777" w:rsidR="00D13CA5" w:rsidRDefault="00D13CA5" w:rsidP="000C1CAD">
      <w:pPr>
        <w:spacing w:line="240" w:lineRule="auto"/>
      </w:pPr>
      <w:r>
        <w:separator/>
      </w:r>
    </w:p>
  </w:footnote>
  <w:footnote w:type="continuationSeparator" w:id="0">
    <w:p w14:paraId="5F83ECFE" w14:textId="77777777" w:rsidR="00D13CA5" w:rsidRDefault="00D13C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B2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3615B2" wp14:editId="5AEB3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A9A318" w14:textId="4C06DCF2" w:rsidR="00262EA3" w:rsidRDefault="00D13CA5" w:rsidP="008103B5">
                          <w:pPr>
                            <w:jc w:val="right"/>
                          </w:pPr>
                          <w:sdt>
                            <w:sdtPr>
                              <w:alias w:val="CC_Noformat_Partikod"/>
                              <w:tag w:val="CC_Noformat_Partikod"/>
                              <w:id w:val="-53464382"/>
                              <w:placeholder>
                                <w:docPart w:val="1259AF5AFE274090BE198606DD8B0808"/>
                              </w:placeholder>
                              <w:text/>
                            </w:sdtPr>
                            <w:sdtEndPr/>
                            <w:sdtContent>
                              <w:r w:rsidR="00B44B39">
                                <w:t>M</w:t>
                              </w:r>
                            </w:sdtContent>
                          </w:sdt>
                          <w:sdt>
                            <w:sdtPr>
                              <w:alias w:val="CC_Noformat_Partinummer"/>
                              <w:tag w:val="CC_Noformat_Partinummer"/>
                              <w:id w:val="-1709555926"/>
                              <w:placeholder>
                                <w:docPart w:val="50CFFB6C218546978F40F2BA25A287AC"/>
                              </w:placeholder>
                              <w:text/>
                            </w:sdtPr>
                            <w:sdtEndPr/>
                            <w:sdtContent>
                              <w:r w:rsidR="002E573E">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3615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77B" w14:paraId="19A9A318" w14:textId="4C06DCF2">
                    <w:pPr>
                      <w:jc w:val="right"/>
                    </w:pPr>
                    <w:sdt>
                      <w:sdtPr>
                        <w:alias w:val="CC_Noformat_Partikod"/>
                        <w:tag w:val="CC_Noformat_Partikod"/>
                        <w:id w:val="-53464382"/>
                        <w:placeholder>
                          <w:docPart w:val="1259AF5AFE274090BE198606DD8B0808"/>
                        </w:placeholder>
                        <w:text/>
                      </w:sdtPr>
                      <w:sdtEndPr/>
                      <w:sdtContent>
                        <w:r w:rsidR="00B44B39">
                          <w:t>M</w:t>
                        </w:r>
                      </w:sdtContent>
                    </w:sdt>
                    <w:sdt>
                      <w:sdtPr>
                        <w:alias w:val="CC_Noformat_Partinummer"/>
                        <w:tag w:val="CC_Noformat_Partinummer"/>
                        <w:id w:val="-1709555926"/>
                        <w:placeholder>
                          <w:docPart w:val="50CFFB6C218546978F40F2BA25A287AC"/>
                        </w:placeholder>
                        <w:text/>
                      </w:sdtPr>
                      <w:sdtEndPr/>
                      <w:sdtContent>
                        <w:r w:rsidR="002E573E">
                          <w:t>1114</w:t>
                        </w:r>
                      </w:sdtContent>
                    </w:sdt>
                  </w:p>
                </w:txbxContent>
              </v:textbox>
              <w10:wrap anchorx="page"/>
            </v:shape>
          </w:pict>
        </mc:Fallback>
      </mc:AlternateContent>
    </w:r>
  </w:p>
  <w:p w14:paraId="6211EF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6572" w14:textId="77777777" w:rsidR="00262EA3" w:rsidRDefault="00262EA3" w:rsidP="008563AC">
    <w:pPr>
      <w:jc w:val="right"/>
    </w:pPr>
  </w:p>
  <w:p w14:paraId="79F2B6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94A9" w14:textId="77777777" w:rsidR="00262EA3" w:rsidRDefault="00D13C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AA56C5" wp14:editId="7DCF6D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0CDDE" w14:textId="2EA4C5B0" w:rsidR="00262EA3" w:rsidRDefault="00D13CA5" w:rsidP="00A314CF">
    <w:pPr>
      <w:pStyle w:val="FSHNormal"/>
      <w:spacing w:before="40"/>
    </w:pPr>
    <w:sdt>
      <w:sdtPr>
        <w:alias w:val="CC_Noformat_Motionstyp"/>
        <w:tag w:val="CC_Noformat_Motionstyp"/>
        <w:id w:val="1162973129"/>
        <w:lock w:val="sdtContentLocked"/>
        <w15:appearance w15:val="hidden"/>
        <w:text/>
      </w:sdtPr>
      <w:sdtEndPr/>
      <w:sdtContent>
        <w:r w:rsidR="0034077B">
          <w:t>Enskild motion</w:t>
        </w:r>
      </w:sdtContent>
    </w:sdt>
    <w:r w:rsidR="00821B36">
      <w:t xml:space="preserve"> </w:t>
    </w:r>
    <w:sdt>
      <w:sdtPr>
        <w:alias w:val="CC_Noformat_Partikod"/>
        <w:tag w:val="CC_Noformat_Partikod"/>
        <w:id w:val="1471015553"/>
        <w:lock w:val="contentLocked"/>
        <w:text/>
      </w:sdtPr>
      <w:sdtEndPr/>
      <w:sdtContent>
        <w:r w:rsidR="00B44B39">
          <w:t>M</w:t>
        </w:r>
      </w:sdtContent>
    </w:sdt>
    <w:sdt>
      <w:sdtPr>
        <w:alias w:val="CC_Noformat_Partinummer"/>
        <w:tag w:val="CC_Noformat_Partinummer"/>
        <w:id w:val="-2014525982"/>
        <w:lock w:val="contentLocked"/>
        <w:text/>
      </w:sdtPr>
      <w:sdtEndPr/>
      <w:sdtContent>
        <w:r w:rsidR="002E573E">
          <w:t>1114</w:t>
        </w:r>
      </w:sdtContent>
    </w:sdt>
  </w:p>
  <w:p w14:paraId="55269982" w14:textId="77777777" w:rsidR="00262EA3" w:rsidRPr="008227B3" w:rsidRDefault="00D13C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C0497" w14:textId="76FD2E91" w:rsidR="00262EA3" w:rsidRPr="008227B3" w:rsidRDefault="00D13C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7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77B">
          <w:t>:3055</w:t>
        </w:r>
      </w:sdtContent>
    </w:sdt>
  </w:p>
  <w:p w14:paraId="47A8F211" w14:textId="438D3B3D" w:rsidR="00262EA3" w:rsidRDefault="00D13CA5" w:rsidP="00E03A3D">
    <w:pPr>
      <w:pStyle w:val="Motionr"/>
    </w:pPr>
    <w:sdt>
      <w:sdtPr>
        <w:alias w:val="CC_Noformat_Avtext"/>
        <w:tag w:val="CC_Noformat_Avtext"/>
        <w:id w:val="-2020768203"/>
        <w:lock w:val="sdtContentLocked"/>
        <w:placeholder>
          <w:docPart w:val="1259AF5AFE274090BE198606DD8B0808"/>
        </w:placeholder>
        <w15:appearance w15:val="hidden"/>
        <w:text/>
      </w:sdtPr>
      <w:sdtEndPr/>
      <w:sdtContent>
        <w:r w:rsidR="0034077B">
          <w:t>av Malin Höglund och Crister Carlsson (båda M)</w:t>
        </w:r>
      </w:sdtContent>
    </w:sdt>
  </w:p>
  <w:sdt>
    <w:sdtPr>
      <w:alias w:val="CC_Noformat_Rubtext"/>
      <w:tag w:val="CC_Noformat_Rubtext"/>
      <w:id w:val="-218060500"/>
      <w:lock w:val="sdtLocked"/>
      <w:placeholder>
        <w:docPart w:val="50CFFB6C218546978F40F2BA25A287AC"/>
      </w:placeholder>
      <w:text/>
    </w:sdtPr>
    <w:sdtEndPr/>
    <w:sdtContent>
      <w:p w14:paraId="375B4E84" w14:textId="464C1453" w:rsidR="00262EA3" w:rsidRDefault="00B44B39" w:rsidP="00283E0F">
        <w:pPr>
          <w:pStyle w:val="FSHRub2"/>
        </w:pPr>
        <w:r>
          <w:t>Investeringar i Dalabanan</w:t>
        </w:r>
      </w:p>
    </w:sdtContent>
  </w:sdt>
  <w:sdt>
    <w:sdtPr>
      <w:alias w:val="CC_Boilerplate_3"/>
      <w:tag w:val="CC_Boilerplate_3"/>
      <w:id w:val="1606463544"/>
      <w:lock w:val="sdtContentLocked"/>
      <w15:appearance w15:val="hidden"/>
      <w:text w:multiLine="1"/>
    </w:sdtPr>
    <w:sdtEndPr/>
    <w:sdtContent>
      <w:p w14:paraId="44DFFD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150350"/>
    <w:multiLevelType w:val="multilevel"/>
    <w:tmpl w:val="8EB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3962882">
    <w:abstractNumId w:val="9"/>
  </w:num>
  <w:num w:numId="2" w16cid:durableId="717897290">
    <w:abstractNumId w:val="8"/>
  </w:num>
  <w:num w:numId="3" w16cid:durableId="1010329379">
    <w:abstractNumId w:val="16"/>
  </w:num>
  <w:num w:numId="4" w16cid:durableId="984817214">
    <w:abstractNumId w:val="14"/>
  </w:num>
  <w:num w:numId="5" w16cid:durableId="1580745945">
    <w:abstractNumId w:val="17"/>
  </w:num>
  <w:num w:numId="6" w16cid:durableId="1427113447">
    <w:abstractNumId w:val="19"/>
  </w:num>
  <w:num w:numId="7" w16cid:durableId="847251082">
    <w:abstractNumId w:val="11"/>
  </w:num>
  <w:num w:numId="8" w16cid:durableId="1535315051">
    <w:abstractNumId w:val="12"/>
  </w:num>
  <w:num w:numId="9" w16cid:durableId="4018437">
    <w:abstractNumId w:val="15"/>
  </w:num>
  <w:num w:numId="10" w16cid:durableId="1219127702">
    <w:abstractNumId w:val="23"/>
  </w:num>
  <w:num w:numId="11" w16cid:durableId="616645658">
    <w:abstractNumId w:val="22"/>
  </w:num>
  <w:num w:numId="12" w16cid:durableId="288051317">
    <w:abstractNumId w:val="22"/>
  </w:num>
  <w:num w:numId="13" w16cid:durableId="809634457">
    <w:abstractNumId w:val="3"/>
  </w:num>
  <w:num w:numId="14" w16cid:durableId="696809877">
    <w:abstractNumId w:val="2"/>
  </w:num>
  <w:num w:numId="15" w16cid:durableId="2098358396">
    <w:abstractNumId w:val="1"/>
  </w:num>
  <w:num w:numId="16" w16cid:durableId="1272321592">
    <w:abstractNumId w:val="0"/>
  </w:num>
  <w:num w:numId="17" w16cid:durableId="823400911">
    <w:abstractNumId w:val="7"/>
  </w:num>
  <w:num w:numId="18" w16cid:durableId="73821901">
    <w:abstractNumId w:val="6"/>
  </w:num>
  <w:num w:numId="19" w16cid:durableId="1579172469">
    <w:abstractNumId w:val="5"/>
  </w:num>
  <w:num w:numId="20" w16cid:durableId="1071584400">
    <w:abstractNumId w:val="4"/>
  </w:num>
  <w:num w:numId="21" w16cid:durableId="293222313">
    <w:abstractNumId w:val="22"/>
  </w:num>
  <w:num w:numId="22" w16cid:durableId="2023626829">
    <w:abstractNumId w:val="22"/>
  </w:num>
  <w:num w:numId="23" w16cid:durableId="951280331">
    <w:abstractNumId w:val="22"/>
  </w:num>
  <w:num w:numId="24" w16cid:durableId="1261526201">
    <w:abstractNumId w:val="22"/>
  </w:num>
  <w:num w:numId="25" w16cid:durableId="894315294">
    <w:abstractNumId w:val="22"/>
  </w:num>
  <w:num w:numId="26" w16cid:durableId="1191411314">
    <w:abstractNumId w:val="23"/>
  </w:num>
  <w:num w:numId="27" w16cid:durableId="632365636">
    <w:abstractNumId w:val="23"/>
  </w:num>
  <w:num w:numId="28" w16cid:durableId="1113403495">
    <w:abstractNumId w:val="23"/>
  </w:num>
  <w:num w:numId="29" w16cid:durableId="1498886530">
    <w:abstractNumId w:val="23"/>
  </w:num>
  <w:num w:numId="30" w16cid:durableId="1370304860">
    <w:abstractNumId w:val="22"/>
  </w:num>
  <w:num w:numId="31" w16cid:durableId="1205680518">
    <w:abstractNumId w:val="22"/>
  </w:num>
  <w:num w:numId="32" w16cid:durableId="1285848686">
    <w:abstractNumId w:val="23"/>
  </w:num>
  <w:num w:numId="33" w16cid:durableId="279652440">
    <w:abstractNumId w:val="22"/>
  </w:num>
  <w:num w:numId="34" w16cid:durableId="1966692281">
    <w:abstractNumId w:val="19"/>
  </w:num>
  <w:num w:numId="35" w16cid:durableId="944385549">
    <w:abstractNumId w:val="19"/>
    <w:lvlOverride w:ilvl="0">
      <w:startOverride w:val="1"/>
    </w:lvlOverride>
  </w:num>
  <w:num w:numId="36" w16cid:durableId="210002079">
    <w:abstractNumId w:val="20"/>
  </w:num>
  <w:num w:numId="37" w16cid:durableId="1058749895">
    <w:abstractNumId w:val="19"/>
    <w:lvlOverride w:ilvl="0">
      <w:startOverride w:val="1"/>
    </w:lvlOverride>
  </w:num>
  <w:num w:numId="38" w16cid:durableId="954020518">
    <w:abstractNumId w:val="13"/>
  </w:num>
  <w:num w:numId="39" w16cid:durableId="302849740">
    <w:abstractNumId w:val="10"/>
  </w:num>
  <w:num w:numId="40" w16cid:durableId="1915046785">
    <w:abstractNumId w:val="21"/>
  </w:num>
  <w:num w:numId="41" w16cid:durableId="43039798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B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5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3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3E"/>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77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6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00"/>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73"/>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D8"/>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EE"/>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C78"/>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B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B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B3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CA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CB"/>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45D45"/>
  <w15:chartTrackingRefBased/>
  <w15:docId w15:val="{A9AB2A1C-D4D8-43B8-B478-E9D4CE11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91952602E54D60A97FC8948A450A82"/>
        <w:category>
          <w:name w:val="Allmänt"/>
          <w:gallery w:val="placeholder"/>
        </w:category>
        <w:types>
          <w:type w:val="bbPlcHdr"/>
        </w:types>
        <w:behaviors>
          <w:behavior w:val="content"/>
        </w:behaviors>
        <w:guid w:val="{9C67707D-674F-4119-842E-13ECC02C8381}"/>
      </w:docPartPr>
      <w:docPartBody>
        <w:p w:rsidR="003903A4" w:rsidRDefault="003903A4">
          <w:pPr>
            <w:pStyle w:val="B291952602E54D60A97FC8948A450A82"/>
          </w:pPr>
          <w:r w:rsidRPr="005A0A93">
            <w:rPr>
              <w:rStyle w:val="Platshllartext"/>
            </w:rPr>
            <w:t>Förslag till riksdagsbeslut</w:t>
          </w:r>
        </w:p>
      </w:docPartBody>
    </w:docPart>
    <w:docPart>
      <w:docPartPr>
        <w:name w:val="EC89077D6A0540E094DF38AA04358B91"/>
        <w:category>
          <w:name w:val="Allmänt"/>
          <w:gallery w:val="placeholder"/>
        </w:category>
        <w:types>
          <w:type w:val="bbPlcHdr"/>
        </w:types>
        <w:behaviors>
          <w:behavior w:val="content"/>
        </w:behaviors>
        <w:guid w:val="{92BC085C-B65F-4E49-A932-7704D51713F6}"/>
      </w:docPartPr>
      <w:docPartBody>
        <w:p w:rsidR="003903A4" w:rsidRDefault="003903A4">
          <w:pPr>
            <w:pStyle w:val="EC89077D6A0540E094DF38AA04358B91"/>
          </w:pPr>
          <w:r w:rsidRPr="005A0A93">
            <w:rPr>
              <w:rStyle w:val="Platshllartext"/>
            </w:rPr>
            <w:t>Motivering</w:t>
          </w:r>
        </w:p>
      </w:docPartBody>
    </w:docPart>
    <w:docPart>
      <w:docPartPr>
        <w:name w:val="1259AF5AFE274090BE198606DD8B0808"/>
        <w:category>
          <w:name w:val="Allmänt"/>
          <w:gallery w:val="placeholder"/>
        </w:category>
        <w:types>
          <w:type w:val="bbPlcHdr"/>
        </w:types>
        <w:behaviors>
          <w:behavior w:val="content"/>
        </w:behaviors>
        <w:guid w:val="{E3FDB536-D871-4313-895D-60AED8ACF23C}"/>
      </w:docPartPr>
      <w:docPartBody>
        <w:p w:rsidR="003903A4" w:rsidRDefault="003903A4">
          <w:pPr>
            <w:pStyle w:val="1259AF5AFE274090BE198606DD8B0808"/>
          </w:pPr>
          <w:r>
            <w:rPr>
              <w:rStyle w:val="Platshllartext"/>
            </w:rPr>
            <w:t xml:space="preserve"> </w:t>
          </w:r>
        </w:p>
      </w:docPartBody>
    </w:docPart>
    <w:docPart>
      <w:docPartPr>
        <w:name w:val="50CFFB6C218546978F40F2BA25A287AC"/>
        <w:category>
          <w:name w:val="Allmänt"/>
          <w:gallery w:val="placeholder"/>
        </w:category>
        <w:types>
          <w:type w:val="bbPlcHdr"/>
        </w:types>
        <w:behaviors>
          <w:behavior w:val="content"/>
        </w:behaviors>
        <w:guid w:val="{FE3257F9-5C12-4845-8263-D7D1E1F7D489}"/>
      </w:docPartPr>
      <w:docPartBody>
        <w:p w:rsidR="003903A4" w:rsidRDefault="003903A4">
          <w:pPr>
            <w:pStyle w:val="50CFFB6C218546978F40F2BA25A287AC"/>
          </w:pPr>
          <w:r>
            <w:t xml:space="preserve"> </w:t>
          </w:r>
        </w:p>
      </w:docPartBody>
    </w:docPart>
    <w:docPart>
      <w:docPartPr>
        <w:name w:val="CCF62B0AFB8D4E02957C3D76E6307F1B"/>
        <w:category>
          <w:name w:val="Allmänt"/>
          <w:gallery w:val="placeholder"/>
        </w:category>
        <w:types>
          <w:type w:val="bbPlcHdr"/>
        </w:types>
        <w:behaviors>
          <w:behavior w:val="content"/>
        </w:behaviors>
        <w:guid w:val="{95113181-D1F3-4028-AAD5-50D18886F860}"/>
      </w:docPartPr>
      <w:docPartBody>
        <w:p w:rsidR="00DA6999" w:rsidRDefault="00DA6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A4"/>
    <w:rsid w:val="003903A4"/>
    <w:rsid w:val="00DA6999"/>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91952602E54D60A97FC8948A450A82">
    <w:name w:val="B291952602E54D60A97FC8948A450A82"/>
  </w:style>
  <w:style w:type="paragraph" w:customStyle="1" w:styleId="69CEAD8581AC4D3CBC439DC8E6D8FE45">
    <w:name w:val="69CEAD8581AC4D3CBC439DC8E6D8FE45"/>
  </w:style>
  <w:style w:type="paragraph" w:customStyle="1" w:styleId="EC89077D6A0540E094DF38AA04358B91">
    <w:name w:val="EC89077D6A0540E094DF38AA04358B91"/>
  </w:style>
  <w:style w:type="paragraph" w:customStyle="1" w:styleId="D70685BE8D1B42B988E8A907EEBFC76F">
    <w:name w:val="D70685BE8D1B42B988E8A907EEBFC76F"/>
  </w:style>
  <w:style w:type="paragraph" w:customStyle="1" w:styleId="1259AF5AFE274090BE198606DD8B0808">
    <w:name w:val="1259AF5AFE274090BE198606DD8B0808"/>
  </w:style>
  <w:style w:type="paragraph" w:customStyle="1" w:styleId="50CFFB6C218546978F40F2BA25A287AC">
    <w:name w:val="50CFFB6C218546978F40F2BA25A28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1F3BD-EEEE-410D-976B-4844E7E3860B}"/>
</file>

<file path=customXml/itemProps2.xml><?xml version="1.0" encoding="utf-8"?>
<ds:datastoreItem xmlns:ds="http://schemas.openxmlformats.org/officeDocument/2006/customXml" ds:itemID="{35088E01-4F85-4343-B639-55774263560F}"/>
</file>

<file path=customXml/itemProps3.xml><?xml version="1.0" encoding="utf-8"?>
<ds:datastoreItem xmlns:ds="http://schemas.openxmlformats.org/officeDocument/2006/customXml" ds:itemID="{346237FA-0945-44B0-AE86-45BD80822CC6}"/>
</file>

<file path=docProps/app.xml><?xml version="1.0" encoding="utf-8"?>
<Properties xmlns="http://schemas.openxmlformats.org/officeDocument/2006/extended-properties" xmlns:vt="http://schemas.openxmlformats.org/officeDocument/2006/docPropsVTypes">
  <Template>Normal</Template>
  <TotalTime>67</TotalTime>
  <Pages>2</Pages>
  <Words>252</Words>
  <Characters>1516</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M1114 Investera mer i Dalabanan</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