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3F2" w:rsidRPr="008B0FAD" w:rsidRDefault="00CA33F2">
      <w:pPr>
        <w:pStyle w:val="Hemstlrubrik"/>
      </w:pPr>
      <w:r w:rsidRPr="008B0FAD">
        <w:t>Förslag till riksdagsbeslut</w:t>
      </w:r>
    </w:p>
    <w:p w:rsidR="00CA33F2" w:rsidRPr="008B0FAD" w:rsidRDefault="00CA33F2">
      <w:pPr>
        <w:pStyle w:val="Hemstlatt"/>
        <w:ind w:left="0"/>
      </w:pPr>
      <w:r w:rsidRPr="008B0FAD">
        <w:t>Riksdagen tillkännager för regeringen som sin mening vad som anförs i motionen om pensionärernas ekonomiska vil</w:t>
      </w:r>
      <w:r w:rsidRPr="008B0FAD">
        <w:t>l</w:t>
      </w:r>
      <w:r w:rsidRPr="008B0FAD">
        <w:t>kor.</w:t>
      </w:r>
    </w:p>
    <w:p w:rsidR="00CA33F2" w:rsidRPr="008B0FAD" w:rsidRDefault="00CA33F2">
      <w:pPr>
        <w:pStyle w:val="Rubrik1"/>
      </w:pPr>
      <w:r w:rsidRPr="008B0FAD">
        <w:t>Motivering</w:t>
      </w:r>
    </w:p>
    <w:p w:rsidR="00CA33F2" w:rsidRPr="008B0FAD" w:rsidRDefault="00CA33F2">
      <w:r w:rsidRPr="008B0FAD">
        <w:t>Att efter ett långt arbetsliv få njuta av en pensionärstillvaro är något som allt flera av oss får uppleva. För att verkligen kunna njuta av den krävs att man kan göra det under ekonomiskt rimliga former. Det finns en myt som nästan har blivit en sanning, att pensionärerna skulle vara en särskilt gynnad grupp i vårt samhälle. Nu finns det siffror på att den myten inte är sann.</w:t>
      </w:r>
    </w:p>
    <w:p w:rsidR="00CA33F2" w:rsidRPr="008B0FAD" w:rsidRDefault="00CA33F2">
      <w:pPr>
        <w:pStyle w:val="Normaltindrag"/>
      </w:pPr>
      <w:r w:rsidRPr="008B0FAD">
        <w:t>Löneutvecklingen för de förvärvsaktiva har varit god. De löneavtal som slutits på arbetsmarknaden gör också att lönerna kommer att utvecklas starkt de kommande åren. Detta är naturligtvis positivt och glädjande. Det ökar konsumtionen och sparandet, vilket är bra för ekonomin och sysselsättningen.</w:t>
      </w:r>
    </w:p>
    <w:p w:rsidR="00CA33F2" w:rsidRPr="008B0FAD" w:rsidRDefault="00CA33F2">
      <w:pPr>
        <w:pStyle w:val="Normaltindrag"/>
      </w:pPr>
      <w:r w:rsidRPr="008B0FAD">
        <w:t>Pensionerna har däremot utvecklats betydligt sämre. Skillnaden mellan de förvärvsaktiva och pensionärerna ökar hela tiden och fortsätter att göra så också under de kommande åren. Det minskar pensionärernas andel av ko</w:t>
      </w:r>
      <w:r w:rsidRPr="008B0FAD">
        <w:t>n</w:t>
      </w:r>
      <w:r w:rsidRPr="008B0FAD">
        <w:t>sumtionsutrymmet samtidigt som det skapar en känsla av att de som grupp som inte blir sedda och står utanför.</w:t>
      </w:r>
    </w:p>
    <w:p w:rsidR="00CA33F2" w:rsidRPr="008B0FAD" w:rsidRDefault="00CA33F2">
      <w:pPr>
        <w:pStyle w:val="Normaltindrag"/>
      </w:pPr>
      <w:r w:rsidRPr="008B0FAD">
        <w:t>Införandet av det borgerliga förvärvsavdraget har ytterligare fördjupat i</w:t>
      </w:r>
      <w:r w:rsidRPr="008B0FAD">
        <w:t>n</w:t>
      </w:r>
      <w:r w:rsidRPr="008B0FAD">
        <w:t>komstklyftorna. Första steget som genomfördes från och med januari 2007 innebar en skatteminskning för de förvärvsaktiva med cirka 40 miljarder kronor. Förslag finns nu om ett utökat andra steg på drygt 10 miljarder kr</w:t>
      </w:r>
      <w:r w:rsidRPr="008B0FAD">
        <w:t>o</w:t>
      </w:r>
      <w:r w:rsidRPr="008B0FAD">
        <w:t>nor. Genomförs detta förslag närmar sig sänkningen av inkomstskatten 50 miljarder kronor, som enbart kommer de förvärvsaktiva till del. Det är orimligt att pensionärer och löntagare ska betala olika skattesatser på samma i</w:t>
      </w:r>
      <w:r w:rsidRPr="008B0FAD">
        <w:t>n</w:t>
      </w:r>
      <w:r w:rsidRPr="008B0FAD">
        <w:t>komster. Att förtidspensionärernas framtida ålderspensioner också sän</w:t>
      </w:r>
      <w:r w:rsidRPr="008B0FAD">
        <w:t xml:space="preserve">ktes från årsskiftet gör inte saken bättre. De ökande ekonomiska klyftorna mellan </w:t>
      </w:r>
      <w:r w:rsidRPr="008B0FAD">
        <w:lastRenderedPageBreak/>
        <w:t>förvärvsaktiva och pensionärer väcker en stigande frustration och ilska som verkligen är berättigad. De som varit med och byggt upp landet måste natu</w:t>
      </w:r>
      <w:r w:rsidRPr="008B0FAD">
        <w:t>r</w:t>
      </w:r>
      <w:r w:rsidRPr="008B0FAD">
        <w:t>ligtvis få vara med och ta del av den goda ekonomiska utvecklingen.</w:t>
      </w:r>
    </w:p>
    <w:p w:rsidR="00CA33F2" w:rsidRPr="008B0FAD" w:rsidRDefault="00CA33F2">
      <w:pPr>
        <w:pStyle w:val="Normaltindrag"/>
      </w:pPr>
      <w:r w:rsidRPr="008B0FAD">
        <w:t>Den orättvisa fördelningen mellan förvärvsaktiva och pensionärer måste rättas till så att pensionärerna får en ökad och rimlig andel av den ekonomiska tillväxten.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0FAD">
        <w:trPr>
          <w:cantSplit/>
        </w:trPr>
        <w:tc>
          <w:tcPr>
            <w:tcW w:w="3046" w:type="dxa"/>
          </w:tcPr>
          <w:p w:rsidR="00CA33F2" w:rsidRPr="008B0FAD" w:rsidRDefault="00CA33F2">
            <w:pPr>
              <w:pStyle w:val="UnderskriftDatum"/>
              <w:spacing w:before="240"/>
            </w:pPr>
            <w:r w:rsidRPr="008B0FAD">
              <w:t>Stockholm den 3 oktober 2007</w:t>
            </w:r>
          </w:p>
        </w:tc>
        <w:tc>
          <w:tcPr>
            <w:tcW w:w="3047" w:type="dxa"/>
          </w:tcPr>
          <w:p w:rsidR="00CA33F2" w:rsidRPr="008B0FAD" w:rsidRDefault="00CA33F2">
            <w:pPr>
              <w:pStyle w:val="Underskrifter"/>
              <w:spacing w:before="240"/>
            </w:pPr>
          </w:p>
        </w:tc>
      </w:tr>
      <w:tr w:rsidR="00000000" w:rsidRPr="008B0FAD">
        <w:trPr>
          <w:cantSplit/>
        </w:trPr>
        <w:tc>
          <w:tcPr>
            <w:tcW w:w="3046" w:type="dxa"/>
          </w:tcPr>
          <w:p w:rsidR="00CA33F2" w:rsidRPr="008B0FAD" w:rsidRDefault="00CA33F2">
            <w:pPr>
              <w:pStyle w:val="Underskrifter"/>
            </w:pPr>
            <w:r w:rsidRPr="008B0FAD">
              <w:t>Lennart Axelsson (s)</w:t>
            </w:r>
          </w:p>
        </w:tc>
        <w:tc>
          <w:tcPr>
            <w:tcW w:w="3046" w:type="dxa"/>
          </w:tcPr>
          <w:p w:rsidR="00CA33F2" w:rsidRPr="008B0FAD" w:rsidRDefault="00CA33F2">
            <w:pPr>
              <w:pStyle w:val="Underskrifter"/>
            </w:pPr>
          </w:p>
        </w:tc>
      </w:tr>
      <w:tr w:rsidR="00000000" w:rsidRPr="008B0FAD">
        <w:trPr>
          <w:cantSplit/>
        </w:trPr>
        <w:tc>
          <w:tcPr>
            <w:tcW w:w="3046" w:type="dxa"/>
          </w:tcPr>
          <w:p w:rsidR="00CA33F2" w:rsidRPr="008B0FAD" w:rsidRDefault="00CA33F2">
            <w:pPr>
              <w:pStyle w:val="Underskrifter"/>
            </w:pPr>
            <w:r w:rsidRPr="008B0FAD">
              <w:t>Matilda Ernkrans (s)</w:t>
            </w:r>
          </w:p>
        </w:tc>
        <w:tc>
          <w:tcPr>
            <w:tcW w:w="3046" w:type="dxa"/>
          </w:tcPr>
          <w:p w:rsidR="00CA33F2" w:rsidRPr="008B0FAD" w:rsidRDefault="00CA33F2">
            <w:pPr>
              <w:pStyle w:val="Underskrifter"/>
            </w:pPr>
            <w:r w:rsidRPr="008B0FAD">
              <w:t>Ameer Sachet (s)</w:t>
            </w:r>
          </w:p>
        </w:tc>
      </w:tr>
      <w:tr w:rsidR="00000000" w:rsidRPr="008B0FAD">
        <w:trPr>
          <w:cantSplit/>
        </w:trPr>
        <w:tc>
          <w:tcPr>
            <w:tcW w:w="3046" w:type="dxa"/>
          </w:tcPr>
          <w:p w:rsidR="00CA33F2" w:rsidRPr="008B0FAD" w:rsidRDefault="00CA33F2">
            <w:pPr>
              <w:pStyle w:val="Underskrifter"/>
            </w:pPr>
            <w:r w:rsidRPr="008B0FAD">
              <w:t>Eva-Lena Jansson (s)</w:t>
            </w:r>
          </w:p>
        </w:tc>
        <w:tc>
          <w:tcPr>
            <w:tcW w:w="3046" w:type="dxa"/>
          </w:tcPr>
          <w:p w:rsidR="00CA33F2" w:rsidRPr="008B0FAD" w:rsidRDefault="00CA33F2">
            <w:pPr>
              <w:pStyle w:val="Underskrifter"/>
            </w:pPr>
            <w:r w:rsidRPr="008B0FAD">
              <w:t>Thomas Bodström (s)</w:t>
            </w:r>
          </w:p>
        </w:tc>
      </w:tr>
    </w:tbl>
    <w:p w:rsidR="00CA33F2" w:rsidRPr="008B0FAD" w:rsidRDefault="00CA33F2">
      <w:pPr>
        <w:pStyle w:val="Normaltindrag"/>
      </w:pPr>
    </w:p>
    <w:sectPr w:rsidR="00CA33F2" w:rsidRPr="008B0F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3F2" w:rsidRPr="008B0FAD" w:rsidRDefault="00CA33F2">
      <w:r w:rsidRPr="008B0FAD">
        <w:separator/>
      </w:r>
    </w:p>
  </w:endnote>
  <w:endnote w:type="continuationSeparator" w:id="0">
    <w:p w:rsidR="00CA33F2" w:rsidRPr="008B0FAD" w:rsidRDefault="00CA33F2">
      <w:r w:rsidRPr="008B0F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3F2" w:rsidRPr="008B0FAD" w:rsidRDefault="008B0FAD">
    <w:pPr>
      <w:pStyle w:val="Sidfot"/>
    </w:pPr>
    <w:r w:rsidRPr="008B0F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5305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3F2" w:rsidRDefault="00CA33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33F2" w:rsidRDefault="00CA33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3F2" w:rsidRPr="008B0FAD" w:rsidRDefault="008B0FAD">
    <w:pPr>
      <w:pStyle w:val="Sidfot"/>
    </w:pPr>
    <w:r w:rsidRPr="008B0F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1640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3F2" w:rsidRDefault="00CA33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33F2" w:rsidRDefault="00CA33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3F2" w:rsidRPr="008B0FAD" w:rsidRDefault="008B0FAD">
    <w:pPr>
      <w:pStyle w:val="Sidfot"/>
    </w:pPr>
    <w:r w:rsidRPr="008B0F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847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3F2" w:rsidRDefault="00CA33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33F2" w:rsidRDefault="00CA33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3F2" w:rsidRPr="008B0FAD" w:rsidRDefault="00CA33F2">
      <w:r w:rsidRPr="008B0FAD">
        <w:separator/>
      </w:r>
    </w:p>
  </w:footnote>
  <w:footnote w:type="continuationSeparator" w:id="0">
    <w:p w:rsidR="00CA33F2" w:rsidRPr="008B0FAD" w:rsidRDefault="00CA33F2">
      <w:r w:rsidRPr="008B0F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3F2" w:rsidRPr="008B0FAD" w:rsidRDefault="008B0FAD">
    <w:pPr>
      <w:pStyle w:val="Sidhuvud"/>
    </w:pPr>
    <w:r w:rsidRPr="008B0F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6095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3F2" w:rsidRDefault="00CA33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33F2" w:rsidRDefault="00CA33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3F2" w:rsidRPr="008B0FAD" w:rsidRDefault="008B0FAD">
    <w:pPr>
      <w:pStyle w:val="Sidhuvud"/>
    </w:pPr>
    <w:r w:rsidRPr="008B0F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069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3F2" w:rsidRDefault="00CA33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33F2" w:rsidRDefault="00CA33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3F2" w:rsidRPr="008B0FAD" w:rsidRDefault="00CA33F2">
    <w:pPr>
      <w:pStyle w:val="FSHNormal"/>
      <w:tabs>
        <w:tab w:val="right" w:pos="5840"/>
      </w:tabs>
    </w:pPr>
    <w:r w:rsidRPr="008B0FAD">
      <w:br/>
    </w:r>
    <w:r w:rsidRPr="008B0FAD">
      <w:fldChar w:fldCharType="begin" w:fldLock="1"/>
    </w:r>
    <w:r w:rsidRPr="008B0FAD">
      <w:instrText xml:space="preserve"> DOCPROPERTY</w:instrText>
    </w:r>
    <w:r w:rsidRPr="008B0FAD">
      <w:rPr>
        <w:sz w:val="18"/>
      </w:rPr>
      <w:instrText xml:space="preserve"> "YearUser" *\charformat </w:instrText>
    </w:r>
    <w:r w:rsidRPr="008B0FAD">
      <w:fldChar w:fldCharType="separate"/>
    </w:r>
    <w:r w:rsidRPr="008B0FAD">
      <w:t>2007/08</w:t>
    </w:r>
    <w:r w:rsidRPr="008B0FAD">
      <w:fldChar w:fldCharType="end"/>
    </w:r>
    <w:r w:rsidRPr="008B0FAD">
      <w:t xml:space="preserve"> </w:t>
    </w:r>
    <w:r w:rsidRPr="008B0FAD">
      <w:tab/>
      <w:t xml:space="preserve">mnr: </w:t>
    </w:r>
    <w:r w:rsidRPr="008B0FAD">
      <w:fldChar w:fldCharType="begin" w:fldLock="1"/>
    </w:r>
    <w:r w:rsidRPr="008B0FAD">
      <w:instrText xml:space="preserve"> DOCPROPERTY</w:instrText>
    </w:r>
    <w:r w:rsidRPr="008B0FAD">
      <w:rPr>
        <w:sz w:val="18"/>
      </w:rPr>
      <w:instrText xml:space="preserve"> "Motionsnummer" *\charformat </w:instrText>
    </w:r>
    <w:r w:rsidRPr="008B0FAD">
      <w:fldChar w:fldCharType="separate"/>
    </w:r>
    <w:r w:rsidRPr="008B0FAD">
      <w:t>Sk353</w:t>
    </w:r>
    <w:r w:rsidRPr="008B0FAD">
      <w:fldChar w:fldCharType="end"/>
    </w:r>
    <w:r w:rsidRPr="008B0FAD">
      <w:br/>
    </w:r>
    <w:r w:rsidRPr="008B0FAD">
      <w:fldChar w:fldCharType="begin" w:fldLock="1"/>
    </w:r>
    <w:r w:rsidRPr="008B0FAD">
      <w:instrText xml:space="preserve"> DOCPROPERTY</w:instrText>
    </w:r>
    <w:r w:rsidRPr="008B0FAD">
      <w:rPr>
        <w:sz w:val="18"/>
      </w:rPr>
      <w:instrText xml:space="preserve"> "Samling" *\charformat </w:instrText>
    </w:r>
    <w:r w:rsidRPr="008B0FAD">
      <w:fldChar w:fldCharType="end"/>
    </w:r>
    <w:r w:rsidRPr="008B0FAD">
      <w:tab/>
      <w:t xml:space="preserve">pnr: </w:t>
    </w:r>
    <w:r w:rsidRPr="008B0FAD">
      <w:fldChar w:fldCharType="begin" w:fldLock="1"/>
    </w:r>
    <w:r w:rsidRPr="008B0FAD">
      <w:instrText xml:space="preserve"> DOCPROPERTY</w:instrText>
    </w:r>
    <w:r w:rsidRPr="008B0FAD">
      <w:rPr>
        <w:sz w:val="18"/>
      </w:rPr>
      <w:instrText xml:space="preserve"> "Partinummer" *\charformat </w:instrText>
    </w:r>
    <w:r w:rsidRPr="008B0FAD">
      <w:fldChar w:fldCharType="separate"/>
    </w:r>
    <w:r w:rsidRPr="008B0FAD">
      <w:t>s24022</w:t>
    </w:r>
    <w:r w:rsidRPr="008B0FAD">
      <w:fldChar w:fldCharType="end"/>
    </w:r>
  </w:p>
  <w:p w:rsidR="00CA33F2" w:rsidRPr="008B0FAD" w:rsidRDefault="00CA33F2">
    <w:pPr>
      <w:pStyle w:val="FSHRub1"/>
    </w:pPr>
    <w:r w:rsidRPr="008B0FAD">
      <w:t>Motion till riksdagen</w:t>
    </w:r>
    <w:r w:rsidRPr="008B0FAD">
      <w:br/>
    </w:r>
    <w:r w:rsidRPr="008B0FAD">
      <w:fldChar w:fldCharType="begin" w:fldLock="1"/>
    </w:r>
    <w:r w:rsidRPr="008B0FAD">
      <w:instrText xml:space="preserve"> DOCPROPERTY "YearUser" *\charformat </w:instrText>
    </w:r>
    <w:r w:rsidRPr="008B0FAD">
      <w:fldChar w:fldCharType="separate"/>
    </w:r>
    <w:r w:rsidRPr="008B0FAD">
      <w:t>2007/08</w:t>
    </w:r>
    <w:r w:rsidRPr="008B0FAD">
      <w:fldChar w:fldCharType="end"/>
    </w:r>
    <w:r w:rsidRPr="008B0FAD">
      <w:t>:</w:t>
    </w:r>
    <w:r w:rsidRPr="008B0FAD">
      <w:fldChar w:fldCharType="begin" w:fldLock="1"/>
    </w:r>
    <w:r w:rsidRPr="008B0FAD">
      <w:instrText xml:space="preserve"> DOCPROPERTY "Motionsnummer" *\charformat </w:instrText>
    </w:r>
    <w:r w:rsidRPr="008B0FAD">
      <w:fldChar w:fldCharType="separate"/>
    </w:r>
    <w:r w:rsidRPr="008B0FAD">
      <w:t>Sk353</w:t>
    </w:r>
    <w:r w:rsidRPr="008B0FAD">
      <w:fldChar w:fldCharType="end"/>
    </w:r>
  </w:p>
  <w:p w:rsidR="00CA33F2" w:rsidRPr="008B0FAD" w:rsidRDefault="00CA33F2">
    <w:pPr>
      <w:pStyle w:val="FSHNormalS5"/>
    </w:pPr>
    <w:r w:rsidRPr="008B0FAD">
      <w:fldChar w:fldCharType="begin" w:fldLock="1"/>
    </w:r>
    <w:r w:rsidRPr="008B0FAD">
      <w:instrText xml:space="preserve"> DOCPROPERTY "MotionarText" *\charformat </w:instrText>
    </w:r>
    <w:r w:rsidRPr="008B0FAD">
      <w:fldChar w:fldCharType="separate"/>
    </w:r>
    <w:r w:rsidRPr="008B0FAD">
      <w:t>av Lennart Axelsson m.fl. (s)</w:t>
    </w:r>
    <w:r w:rsidRPr="008B0FAD">
      <w:fldChar w:fldCharType="end"/>
    </w:r>
    <w:r w:rsidRPr="008B0FAD">
      <w:br/>
    </w:r>
    <w:r w:rsidRPr="008B0FAD">
      <w:fldChar w:fldCharType="begin" w:fldLock="1"/>
    </w:r>
    <w:r w:rsidRPr="008B0FAD">
      <w:instrText xml:space="preserve"> DOCPROPERTY "SvarFrasKort" *\charformat </w:instrText>
    </w:r>
    <w:r w:rsidRPr="008B0FAD">
      <w:fldChar w:fldCharType="end"/>
    </w:r>
  </w:p>
  <w:p w:rsidR="00CA33F2" w:rsidRPr="008B0FAD" w:rsidRDefault="00CA33F2">
    <w:pPr>
      <w:pStyle w:val="FSHTitel"/>
    </w:pPr>
    <w:r w:rsidRPr="008B0FAD">
      <w:fldChar w:fldCharType="begin" w:fldLock="1"/>
    </w:r>
    <w:r w:rsidRPr="008B0FAD">
      <w:instrText xml:space="preserve"> DOCPROPERTY</w:instrText>
    </w:r>
    <w:r w:rsidRPr="008B0FAD">
      <w:rPr>
        <w:sz w:val="18"/>
      </w:rPr>
      <w:instrText xml:space="preserve"> "RubrikSvar" *\charformat </w:instrText>
    </w:r>
    <w:r w:rsidRPr="008B0FAD">
      <w:fldChar w:fldCharType="separate"/>
    </w:r>
    <w:r w:rsidRPr="008B0FAD">
      <w:t>Bättre ekonomi för pensionärer</w:t>
    </w:r>
    <w:r w:rsidRPr="008B0FAD">
      <w:fldChar w:fldCharType="end"/>
    </w:r>
  </w:p>
  <w:p w:rsidR="00CA33F2" w:rsidRPr="008B0FAD" w:rsidRDefault="00CA33F2">
    <w:pPr>
      <w:pStyle w:val="Normal00"/>
    </w:pPr>
  </w:p>
  <w:p w:rsidR="00CA33F2" w:rsidRPr="008B0FAD" w:rsidRDefault="00CA33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7702963">
    <w:abstractNumId w:val="8"/>
  </w:num>
  <w:num w:numId="2" w16cid:durableId="717433174">
    <w:abstractNumId w:val="9"/>
  </w:num>
  <w:num w:numId="3" w16cid:durableId="2140880568">
    <w:abstractNumId w:val="8"/>
  </w:num>
  <w:num w:numId="4" w16cid:durableId="1229848879">
    <w:abstractNumId w:val="9"/>
  </w:num>
  <w:num w:numId="5" w16cid:durableId="687608511">
    <w:abstractNumId w:val="13"/>
  </w:num>
  <w:num w:numId="6" w16cid:durableId="1650090297">
    <w:abstractNumId w:val="10"/>
  </w:num>
  <w:num w:numId="7" w16cid:durableId="389229465">
    <w:abstractNumId w:val="11"/>
  </w:num>
  <w:num w:numId="8" w16cid:durableId="1137912549">
    <w:abstractNumId w:val="12"/>
  </w:num>
  <w:num w:numId="9" w16cid:durableId="1452285265">
    <w:abstractNumId w:val="8"/>
  </w:num>
  <w:num w:numId="10" w16cid:durableId="1589579849">
    <w:abstractNumId w:val="3"/>
  </w:num>
  <w:num w:numId="11" w16cid:durableId="1749302525">
    <w:abstractNumId w:val="2"/>
  </w:num>
  <w:num w:numId="12" w16cid:durableId="1775204992">
    <w:abstractNumId w:val="1"/>
  </w:num>
  <w:num w:numId="13" w16cid:durableId="1289700263">
    <w:abstractNumId w:val="0"/>
  </w:num>
  <w:num w:numId="14" w16cid:durableId="238027182">
    <w:abstractNumId w:val="9"/>
  </w:num>
  <w:num w:numId="15" w16cid:durableId="680742838">
    <w:abstractNumId w:val="7"/>
  </w:num>
  <w:num w:numId="16" w16cid:durableId="1266768840">
    <w:abstractNumId w:val="6"/>
  </w:num>
  <w:num w:numId="17" w16cid:durableId="1157956929">
    <w:abstractNumId w:val="5"/>
  </w:num>
  <w:num w:numId="18" w16cid:durableId="1231694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99D78A8-D549-43A5-883F-469923DCA1D3},{8317479B-E5A0-43FD-800C-48A2454BA1AC},{7AA46784-AE4D-4AE0-9742-10FB2822699D},{B956ED79-82BF-4E87-9D1C-0C5F8EC760E3},{349DFFC3-1610-4F4F-810F-7A45AFC8CD38}"/>
  </w:docVars>
  <w:rsids>
    <w:rsidRoot w:val="003901C0"/>
    <w:rsid w:val="003901C0"/>
    <w:rsid w:val="008B0FAD"/>
    <w:rsid w:val="00CA33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B91ECD-1514-4A71-B301-000C5167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1998</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s24022</vt:lpstr>
    </vt:vector>
  </TitlesOfParts>
  <Company>Riksdagen</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s24022</dc:title>
  <dc:subject>s24022</dc:subject>
  <dc:creator>Riksdagen</dc:creator>
  <cp:keywords>Riksdagen</cp:keywords>
  <dc:description>TKG-ktrl, MSMQ4mb, PersReg-Distribution mm</dc:description>
  <cp:lastModifiedBy>Lars Brink</cp:lastModifiedBy>
  <cp:revision>2</cp:revision>
  <cp:lastPrinted>2007-12-07T18:15:00Z</cp:lastPrinted>
  <dcterms:created xsi:type="dcterms:W3CDTF">2025-12-17T08:23:00Z</dcterms:created>
  <dcterms:modified xsi:type="dcterms:W3CDTF">2025-12-17T08:23:00Z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Bättre ekonomi för pensionärer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ekonomi för pensionärer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(s)\Ernkrans, Matilda (s)\Sachet, Ameer (s)\Jansson, Eva-Lena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Matilda Ernkrans (s), Ameer Sachet (s), Eva-Lena Jansson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Sk353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20072008000000000115000240220069</vt:lpwstr>
  </property>
  <property fmtid="{D5CDD505-2E9C-101B-9397-08002B2CF9AE}" pid="47" name="datum">
    <vt:lpwstr>071003</vt:lpwstr>
  </property>
  <property fmtid="{D5CDD505-2E9C-101B-9397-08002B2CF9AE}" pid="48" name="avsändar-e-post">
    <vt:lpwstr>margareta.freding@riksdagen.se</vt:lpwstr>
  </property>
  <property fmtid="{D5CDD505-2E9C-101B-9397-08002B2CF9AE}" pid="49" name="id">
    <vt:lpwstr>20072008000000000115000240220069</vt:lpwstr>
  </property>
  <property fmtid="{D5CDD505-2E9C-101B-9397-08002B2CF9AE}" pid="50" name="nummer">
    <vt:lpwstr>353</vt:lpwstr>
  </property>
  <property fmtid="{D5CDD505-2E9C-101B-9397-08002B2CF9AE}" pid="51" name="utskottsbeteckning">
    <vt:lpwstr>Sk</vt:lpwstr>
  </property>
  <property fmtid="{D5CDD505-2E9C-101B-9397-08002B2CF9AE}" pid="52" name="GlobalUID">
    <vt:lpwstr>{D1CCE7B8-5CD4-4465-8FCB-40E50B89863E}</vt:lpwstr>
  </property>
  <property fmtid="{D5CDD505-2E9C-101B-9397-08002B2CF9AE}" pid="53" name="Överföringar">
    <vt:i4>0</vt:i4>
  </property>
  <property fmtid="{D5CDD505-2E9C-101B-9397-08002B2CF9AE}" pid="54" name="Checksum">
    <vt:lpwstr>*1002622401073*</vt:lpwstr>
  </property>
  <property fmtid="{D5CDD505-2E9C-101B-9397-08002B2CF9AE}" pid="55" name="skuggnummer">
    <vt:lpwstr>2617</vt:lpwstr>
  </property>
  <property fmtid="{D5CDD505-2E9C-101B-9397-08002B2CF9AE}" pid="56" name="urixVersion">
    <vt:lpwstr>3.2.0.8</vt:lpwstr>
  </property>
  <property fmtid="{D5CDD505-2E9C-101B-9397-08002B2CF9AE}" pid="57" name="urixOrigin">
    <vt:lpwstr>071207 19:15:24.693</vt:lpwstr>
  </property>
  <property fmtid="{D5CDD505-2E9C-101B-9397-08002B2CF9AE}" pid="58" name="urixGuid">
    <vt:lpwstr>{9B28F0E6-73E1-4F3E-96A6-83D9BEA2D915}</vt:lpwstr>
  </property>
</Properties>
</file>