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0BC8D47D" w14:textId="328C6FE4" w:rsidR="00CD1499" w:rsidRDefault="00CD1499" w:rsidP="0096348C">
      <w:pPr>
        <w:rPr>
          <w:szCs w:val="24"/>
        </w:rPr>
      </w:pPr>
    </w:p>
    <w:p w14:paraId="50AD454F" w14:textId="42A644D0" w:rsidR="00CD1499" w:rsidRDefault="00CD1499" w:rsidP="0096348C">
      <w:pPr>
        <w:rPr>
          <w:szCs w:val="24"/>
        </w:rPr>
      </w:pPr>
    </w:p>
    <w:p w14:paraId="0247BD97" w14:textId="5B5A54A1" w:rsidR="00364B94" w:rsidRDefault="00364B94" w:rsidP="0096348C">
      <w:pPr>
        <w:rPr>
          <w:szCs w:val="24"/>
        </w:rPr>
      </w:pPr>
    </w:p>
    <w:p w14:paraId="336D9B2D" w14:textId="0D3A0334" w:rsidR="001F7E82" w:rsidRDefault="001F7E82" w:rsidP="0096348C">
      <w:pPr>
        <w:rPr>
          <w:szCs w:val="24"/>
        </w:rPr>
      </w:pPr>
    </w:p>
    <w:p w14:paraId="094665E7" w14:textId="77777777" w:rsidR="004C6561" w:rsidRDefault="004C6561" w:rsidP="0096348C">
      <w:pPr>
        <w:rPr>
          <w:szCs w:val="24"/>
        </w:rPr>
      </w:pPr>
    </w:p>
    <w:p w14:paraId="3257EBDA" w14:textId="77777777" w:rsidR="00364B94" w:rsidRPr="0024734C" w:rsidRDefault="00364B9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95F0A4F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8912BD">
              <w:rPr>
                <w:b/>
                <w:szCs w:val="24"/>
              </w:rPr>
              <w:t>8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F7D6296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8912BD">
              <w:rPr>
                <w:szCs w:val="24"/>
              </w:rPr>
              <w:t>23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588874C" w:rsidR="004A522F" w:rsidRPr="002343FF" w:rsidRDefault="0006455E" w:rsidP="00EE1733">
            <w:pPr>
              <w:rPr>
                <w:szCs w:val="24"/>
              </w:rPr>
            </w:pPr>
            <w:r w:rsidRPr="00382005">
              <w:rPr>
                <w:szCs w:val="24"/>
              </w:rPr>
              <w:t>1</w:t>
            </w:r>
            <w:r w:rsidR="008912BD">
              <w:rPr>
                <w:szCs w:val="24"/>
              </w:rPr>
              <w:t>1</w:t>
            </w:r>
            <w:r w:rsidR="0024734C" w:rsidRPr="00382005">
              <w:rPr>
                <w:szCs w:val="24"/>
              </w:rPr>
              <w:t>.</w:t>
            </w:r>
            <w:r w:rsidRPr="00382005">
              <w:rPr>
                <w:szCs w:val="24"/>
              </w:rPr>
              <w:t>0</w:t>
            </w:r>
            <w:r w:rsidR="00DB0979" w:rsidRPr="00382005">
              <w:rPr>
                <w:szCs w:val="24"/>
              </w:rPr>
              <w:t>0</w:t>
            </w:r>
            <w:r w:rsidR="00953995" w:rsidRPr="004C6561">
              <w:rPr>
                <w:szCs w:val="24"/>
              </w:rPr>
              <w:t>–</w:t>
            </w:r>
            <w:r w:rsidR="004C6561" w:rsidRPr="004C6561">
              <w:rPr>
                <w:szCs w:val="24"/>
              </w:rPr>
              <w:t>11</w:t>
            </w:r>
            <w:r w:rsidR="00DB27DF" w:rsidRPr="004C6561">
              <w:rPr>
                <w:szCs w:val="24"/>
              </w:rPr>
              <w:t>.</w:t>
            </w:r>
            <w:r w:rsidR="004C6561" w:rsidRPr="004C6561">
              <w:rPr>
                <w:szCs w:val="24"/>
              </w:rPr>
              <w:t>5</w:t>
            </w:r>
            <w:r w:rsidRPr="004C6561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4C6561" w:rsidRDefault="00737F4C" w:rsidP="00737F4C">
            <w:pPr>
              <w:rPr>
                <w:b/>
                <w:bCs/>
                <w:szCs w:val="24"/>
              </w:rPr>
            </w:pPr>
            <w:r w:rsidRPr="004C6561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C6561" w:rsidRDefault="00737F4C" w:rsidP="00737F4C">
            <w:pPr>
              <w:rPr>
                <w:bCs/>
                <w:szCs w:val="24"/>
              </w:rPr>
            </w:pPr>
          </w:p>
          <w:p w14:paraId="5D76990A" w14:textId="040DA6AF" w:rsidR="007B78E7" w:rsidRPr="004C6561" w:rsidRDefault="00737F4C" w:rsidP="00737F4C">
            <w:pPr>
              <w:ind w:right="69"/>
              <w:rPr>
                <w:szCs w:val="24"/>
              </w:rPr>
            </w:pPr>
            <w:r w:rsidRPr="004C6561">
              <w:rPr>
                <w:bCs/>
                <w:szCs w:val="24"/>
              </w:rPr>
              <w:t>Utskottet medgav deltagande på distans för följande ordinarie ledamöter och suppleanter</w:t>
            </w:r>
            <w:r w:rsidRPr="004C6561">
              <w:rPr>
                <w:szCs w:val="24"/>
              </w:rPr>
              <w:t>:</w:t>
            </w:r>
            <w:r w:rsidR="006D6CBA" w:rsidRPr="004C6561">
              <w:rPr>
                <w:szCs w:val="24"/>
              </w:rPr>
              <w:t xml:space="preserve"> </w:t>
            </w:r>
            <w:r w:rsidR="005B152D" w:rsidRPr="004C6561">
              <w:rPr>
                <w:szCs w:val="24"/>
              </w:rPr>
              <w:t>Kristina Nilsson (S)</w:t>
            </w:r>
            <w:r w:rsidRPr="004C6561">
              <w:rPr>
                <w:szCs w:val="24"/>
              </w:rPr>
              <w:t xml:space="preserve">, Ann-Christin Ahlberg (S), Johan Hultberg (M), </w:t>
            </w:r>
            <w:r w:rsidR="00D66CD9" w:rsidRPr="004C6561">
              <w:rPr>
                <w:szCs w:val="24"/>
              </w:rPr>
              <w:t>Per Ramhorn (SD), Mikael Dahlqvist (S)</w:t>
            </w:r>
            <w:r w:rsidRPr="004C6561">
              <w:rPr>
                <w:szCs w:val="24"/>
              </w:rPr>
              <w:t xml:space="preserve">, </w:t>
            </w:r>
            <w:r w:rsidR="00DE3E9A" w:rsidRPr="004C6561">
              <w:rPr>
                <w:szCs w:val="24"/>
              </w:rPr>
              <w:t>Sofia Nilsson (C)</w:t>
            </w:r>
            <w:r w:rsidR="006D6CBA" w:rsidRPr="004C6561">
              <w:rPr>
                <w:szCs w:val="24"/>
              </w:rPr>
              <w:t xml:space="preserve">, </w:t>
            </w:r>
            <w:r w:rsidR="009D656C" w:rsidRPr="004C6561">
              <w:rPr>
                <w:szCs w:val="24"/>
              </w:rPr>
              <w:t xml:space="preserve">Karin Rågsjö (V), </w:t>
            </w:r>
            <w:r w:rsidRPr="004C6561">
              <w:rPr>
                <w:szCs w:val="24"/>
              </w:rPr>
              <w:t xml:space="preserve">Carina Ståhl Herrstedt (SD), </w:t>
            </w:r>
            <w:r w:rsidR="00CE1739" w:rsidRPr="004C6561">
              <w:rPr>
                <w:szCs w:val="24"/>
              </w:rPr>
              <w:t>Dag Larsson (S)</w:t>
            </w:r>
            <w:r w:rsidR="008948BA" w:rsidRPr="004C6561">
              <w:rPr>
                <w:szCs w:val="24"/>
              </w:rPr>
              <w:t xml:space="preserve">, </w:t>
            </w:r>
            <w:r w:rsidR="00E74387" w:rsidRPr="004C6561">
              <w:rPr>
                <w:szCs w:val="24"/>
              </w:rPr>
              <w:t xml:space="preserve">Lina Nordquist (L), </w:t>
            </w:r>
            <w:r w:rsidRPr="004C6561">
              <w:rPr>
                <w:szCs w:val="24"/>
              </w:rPr>
              <w:t>Christina Östberg (SD), Pernilla Stålhammar (MP),</w:t>
            </w:r>
            <w:r w:rsidR="005C4E6E" w:rsidRPr="004C6561">
              <w:rPr>
                <w:szCs w:val="24"/>
              </w:rPr>
              <w:t xml:space="preserve"> </w:t>
            </w:r>
            <w:r w:rsidR="009E79B2" w:rsidRPr="004C6561">
              <w:rPr>
                <w:szCs w:val="24"/>
              </w:rPr>
              <w:t xml:space="preserve">Michael Anefur (KD), </w:t>
            </w:r>
            <w:r w:rsidRPr="004C6561">
              <w:rPr>
                <w:szCs w:val="24"/>
              </w:rPr>
              <w:t xml:space="preserve">Mats Wiking (S), Ulrika Jörgensen (M), </w:t>
            </w:r>
            <w:r w:rsidR="004C6561" w:rsidRPr="004C6561">
              <w:rPr>
                <w:szCs w:val="24"/>
              </w:rPr>
              <w:t xml:space="preserve">Clara Aranda (SD), </w:t>
            </w:r>
            <w:r w:rsidR="009D656C" w:rsidRPr="004C6561">
              <w:rPr>
                <w:szCs w:val="24"/>
              </w:rPr>
              <w:t>Anders W Jonsson (C)</w:t>
            </w:r>
            <w:r w:rsidR="00553765" w:rsidRPr="004C6561">
              <w:rPr>
                <w:szCs w:val="24"/>
              </w:rPr>
              <w:t xml:space="preserve">, </w:t>
            </w:r>
            <w:r w:rsidRPr="004C6561">
              <w:rPr>
                <w:szCs w:val="24"/>
              </w:rPr>
              <w:t>Barbro Westerholm (L)</w:t>
            </w:r>
            <w:r w:rsidR="003E0D77" w:rsidRPr="004C6561">
              <w:rPr>
                <w:szCs w:val="24"/>
              </w:rPr>
              <w:t xml:space="preserve">, </w:t>
            </w:r>
            <w:r w:rsidR="004C6561" w:rsidRPr="004C6561">
              <w:rPr>
                <w:szCs w:val="24"/>
              </w:rPr>
              <w:t>Linda Lindberg</w:t>
            </w:r>
            <w:r w:rsidR="0041579E" w:rsidRPr="004C6561">
              <w:rPr>
                <w:szCs w:val="24"/>
              </w:rPr>
              <w:t xml:space="preserve"> (</w:t>
            </w:r>
            <w:r w:rsidR="004C6561" w:rsidRPr="004C6561">
              <w:rPr>
                <w:szCs w:val="24"/>
              </w:rPr>
              <w:t>SD</w:t>
            </w:r>
            <w:r w:rsidR="0041579E" w:rsidRPr="004C6561">
              <w:rPr>
                <w:szCs w:val="24"/>
              </w:rPr>
              <w:t xml:space="preserve">), </w:t>
            </w:r>
            <w:r w:rsidR="004C6561" w:rsidRPr="004C6561">
              <w:rPr>
                <w:szCs w:val="24"/>
              </w:rPr>
              <w:t xml:space="preserve">Johanna Jönsson (C), </w:t>
            </w:r>
            <w:r w:rsidR="00F936C2" w:rsidRPr="004C6561">
              <w:rPr>
                <w:szCs w:val="24"/>
              </w:rPr>
              <w:t>Ann-Britt Åsebol</w:t>
            </w:r>
            <w:r w:rsidR="00045A66" w:rsidRPr="004C6561">
              <w:rPr>
                <w:szCs w:val="24"/>
              </w:rPr>
              <w:t xml:space="preserve"> (</w:t>
            </w:r>
            <w:r w:rsidR="00F936C2" w:rsidRPr="004C6561">
              <w:rPr>
                <w:szCs w:val="24"/>
              </w:rPr>
              <w:t>M</w:t>
            </w:r>
            <w:r w:rsidR="00045A66" w:rsidRPr="004C6561">
              <w:rPr>
                <w:szCs w:val="24"/>
              </w:rPr>
              <w:t xml:space="preserve">), </w:t>
            </w:r>
            <w:r w:rsidR="00553765" w:rsidRPr="004C6561">
              <w:rPr>
                <w:szCs w:val="24"/>
              </w:rPr>
              <w:t xml:space="preserve">Inge Ståhlgren (S), </w:t>
            </w:r>
            <w:r w:rsidR="00DB64D7" w:rsidRPr="004C6561">
              <w:rPr>
                <w:szCs w:val="24"/>
              </w:rPr>
              <w:t>Mats Sander (M)</w:t>
            </w:r>
            <w:r w:rsidR="00553765" w:rsidRPr="004C6561">
              <w:rPr>
                <w:szCs w:val="24"/>
              </w:rPr>
              <w:t xml:space="preserve"> och </w:t>
            </w:r>
            <w:r w:rsidRPr="004C6561">
              <w:rPr>
                <w:szCs w:val="24"/>
              </w:rPr>
              <w:t>Lena Emilsson (S)</w:t>
            </w:r>
            <w:r w:rsidR="00DB64D7" w:rsidRPr="004C6561">
              <w:rPr>
                <w:szCs w:val="24"/>
              </w:rPr>
              <w:t>.</w:t>
            </w:r>
          </w:p>
          <w:p w14:paraId="70DB0C00" w14:textId="77777777" w:rsidR="008846CB" w:rsidRPr="004C6561" w:rsidRDefault="008846CB" w:rsidP="00737F4C">
            <w:pPr>
              <w:ind w:right="69"/>
              <w:rPr>
                <w:szCs w:val="24"/>
              </w:rPr>
            </w:pPr>
          </w:p>
          <w:p w14:paraId="56E77ECA" w14:textId="2ED0A328" w:rsidR="00737F4C" w:rsidRPr="004C6561" w:rsidRDefault="004C6561" w:rsidP="00737F4C">
            <w:pPr>
              <w:ind w:right="69"/>
              <w:rPr>
                <w:szCs w:val="24"/>
              </w:rPr>
            </w:pPr>
            <w:r w:rsidRPr="004C6561">
              <w:rPr>
                <w:szCs w:val="24"/>
              </w:rPr>
              <w:t>Fyra</w:t>
            </w:r>
            <w:r w:rsidR="00737F4C" w:rsidRPr="004C6561">
              <w:rPr>
                <w:szCs w:val="24"/>
              </w:rPr>
              <w:t xml:space="preserve"> tjänstem</w:t>
            </w:r>
            <w:r w:rsidR="007E7418" w:rsidRPr="004C6561">
              <w:rPr>
                <w:szCs w:val="24"/>
              </w:rPr>
              <w:t>ä</w:t>
            </w:r>
            <w:r w:rsidR="00737F4C" w:rsidRPr="004C6561">
              <w:rPr>
                <w:szCs w:val="24"/>
              </w:rPr>
              <w:t xml:space="preserve">n från utskottets kansli </w:t>
            </w:r>
            <w:r w:rsidR="008846CB" w:rsidRPr="004C6561">
              <w:rPr>
                <w:szCs w:val="24"/>
              </w:rPr>
              <w:t>var uppkopplade</w:t>
            </w:r>
            <w:r w:rsidR="00737F4C" w:rsidRPr="004C6561">
              <w:rPr>
                <w:szCs w:val="24"/>
              </w:rPr>
              <w:t xml:space="preserve"> på distans.</w:t>
            </w:r>
          </w:p>
          <w:p w14:paraId="19670C42" w14:textId="214E0852" w:rsidR="001F7E82" w:rsidRPr="004C6561" w:rsidRDefault="001F7E82" w:rsidP="00737F4C">
            <w:pPr>
              <w:ind w:right="69"/>
              <w:rPr>
                <w:szCs w:val="24"/>
              </w:rPr>
            </w:pPr>
          </w:p>
          <w:p w14:paraId="67EB8980" w14:textId="0F5B00AD" w:rsidR="001F7E82" w:rsidRPr="004C6561" w:rsidRDefault="001F7E82" w:rsidP="001F7E82">
            <w:pPr>
              <w:ind w:right="68"/>
              <w:rPr>
                <w:szCs w:val="24"/>
              </w:rPr>
            </w:pPr>
            <w:r w:rsidRPr="004C6561">
              <w:rPr>
                <w:szCs w:val="24"/>
              </w:rPr>
              <w:t xml:space="preserve">En </w:t>
            </w:r>
            <w:r w:rsidR="000276EF" w:rsidRPr="004C6561">
              <w:rPr>
                <w:szCs w:val="24"/>
              </w:rPr>
              <w:t>supporttekniker/utbildare</w:t>
            </w:r>
            <w:r w:rsidRPr="004C6561">
              <w:rPr>
                <w:szCs w:val="24"/>
              </w:rPr>
              <w:t xml:space="preserve"> från </w:t>
            </w:r>
            <w:r w:rsidRPr="004C6561">
              <w:rPr>
                <w:rFonts w:eastAsia="Calibri"/>
                <w:bCs/>
                <w:szCs w:val="24"/>
                <w:lang w:eastAsia="en-US"/>
              </w:rPr>
              <w:t>enheten it-verksamhetsstöd</w:t>
            </w:r>
            <w:r w:rsidRPr="004C6561">
              <w:rPr>
                <w:szCs w:val="24"/>
              </w:rPr>
              <w:t xml:space="preserve"> var uppkopplad på distans under punkten </w:t>
            </w:r>
            <w:r w:rsidR="004C6561">
              <w:rPr>
                <w:szCs w:val="24"/>
              </w:rPr>
              <w:t>10 på kallelsen</w:t>
            </w:r>
            <w:r w:rsidRPr="004C6561">
              <w:rPr>
                <w:szCs w:val="24"/>
              </w:rPr>
              <w:t xml:space="preserve">.  </w:t>
            </w:r>
          </w:p>
          <w:p w14:paraId="4C3B3EFC" w14:textId="77777777" w:rsidR="0086408F" w:rsidRPr="004C6561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195BD0C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00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7B12E1E" w14:textId="3223D1A4" w:rsidR="00F735A5" w:rsidRDefault="00F735A5" w:rsidP="00EE03D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59528002" w14:textId="4E4376D0" w:rsidR="00F735A5" w:rsidRDefault="008912BD" w:rsidP="00EE03DC">
            <w:pPr>
              <w:rPr>
                <w:color w:val="000000"/>
                <w:szCs w:val="24"/>
              </w:rPr>
            </w:pPr>
            <w:r w:rsidRPr="008912BD">
              <w:rPr>
                <w:color w:val="000000"/>
                <w:szCs w:val="24"/>
              </w:rPr>
              <w:t>Statssekreterare Maja Fjaestad</w:t>
            </w:r>
            <w:r>
              <w:rPr>
                <w:color w:val="000000"/>
                <w:szCs w:val="24"/>
              </w:rPr>
              <w:t xml:space="preserve"> med medarbetare</w:t>
            </w:r>
            <w:r w:rsidRPr="008912BD">
              <w:rPr>
                <w:color w:val="000000"/>
                <w:szCs w:val="24"/>
              </w:rPr>
              <w:t xml:space="preserve"> informer</w:t>
            </w:r>
            <w:r>
              <w:rPr>
                <w:color w:val="000000"/>
                <w:szCs w:val="24"/>
              </w:rPr>
              <w:t>ade på distans</w:t>
            </w:r>
            <w:r w:rsidRPr="008912BD">
              <w:rPr>
                <w:color w:val="000000"/>
                <w:szCs w:val="24"/>
              </w:rPr>
              <w:t xml:space="preserve"> angående livmoderhalscancer.</w:t>
            </w:r>
          </w:p>
          <w:p w14:paraId="7F6B1DA7" w14:textId="5E937092" w:rsidR="008912BD" w:rsidRPr="00E74387" w:rsidRDefault="008912BD" w:rsidP="00EE03DC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7A3539C7" w14:textId="77777777" w:rsidTr="00CE1739">
        <w:tc>
          <w:tcPr>
            <w:tcW w:w="567" w:type="dxa"/>
          </w:tcPr>
          <w:p w14:paraId="14D1FD9D" w14:textId="06E9DE04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D9808CA" w14:textId="77777777" w:rsidR="008912BD" w:rsidRDefault="00AB1DE9" w:rsidP="004C00E5">
            <w:pPr>
              <w:rPr>
                <w:b/>
                <w:bCs/>
                <w:szCs w:val="24"/>
              </w:rPr>
            </w:pPr>
            <w:r w:rsidRPr="00AB1DE9">
              <w:rPr>
                <w:b/>
                <w:bCs/>
                <w:szCs w:val="24"/>
              </w:rPr>
              <w:t>Språkplikt – deltagande i vuxenutbildning i svenska för invandrare (</w:t>
            </w:r>
            <w:proofErr w:type="spellStart"/>
            <w:r w:rsidRPr="00AB1DE9">
              <w:rPr>
                <w:b/>
                <w:bCs/>
                <w:szCs w:val="24"/>
              </w:rPr>
              <w:t>sfi</w:t>
            </w:r>
            <w:proofErr w:type="spellEnd"/>
            <w:r w:rsidRPr="00AB1DE9">
              <w:rPr>
                <w:b/>
                <w:bCs/>
                <w:szCs w:val="24"/>
              </w:rPr>
              <w:t>) för rätt till försörjningsstöd (SoU21)</w:t>
            </w:r>
          </w:p>
          <w:p w14:paraId="472852B7" w14:textId="77777777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6500623" w14:textId="6D38CA88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fortsatte behandlingen av </w:t>
            </w:r>
            <w:r>
              <w:rPr>
                <w:szCs w:val="24"/>
              </w:rPr>
              <w:t>proposition</w:t>
            </w:r>
            <w:r w:rsidRPr="00CD1499">
              <w:rPr>
                <w:szCs w:val="24"/>
              </w:rPr>
              <w:t xml:space="preserve"> 2020/21:55 och motioner</w:t>
            </w:r>
            <w:r>
              <w:rPr>
                <w:bCs/>
                <w:szCs w:val="24"/>
              </w:rPr>
              <w:t>.</w:t>
            </w:r>
          </w:p>
          <w:p w14:paraId="67082C7B" w14:textId="77777777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F9F4B44" w14:textId="76CEE3D6" w:rsidR="00CD1499" w:rsidRDefault="00CD1499" w:rsidP="00CD14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2020/</w:t>
            </w:r>
            <w:proofErr w:type="gramStart"/>
            <w:r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21.</w:t>
            </w:r>
          </w:p>
          <w:p w14:paraId="5D174EB6" w14:textId="77777777" w:rsidR="00CD1499" w:rsidRPr="004C6561" w:rsidRDefault="00CD1499" w:rsidP="00CD1499">
            <w:pPr>
              <w:rPr>
                <w:szCs w:val="24"/>
              </w:rPr>
            </w:pPr>
          </w:p>
          <w:p w14:paraId="4A4D2AD6" w14:textId="77777777" w:rsidR="001F7E82" w:rsidRPr="004C6561" w:rsidRDefault="002A3157" w:rsidP="002A315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C6561">
              <w:rPr>
                <w:bCs/>
                <w:szCs w:val="24"/>
              </w:rPr>
              <w:t>V</w:t>
            </w:r>
            <w:r w:rsidR="00CD1499" w:rsidRPr="004C6561">
              <w:rPr>
                <w:bCs/>
                <w:szCs w:val="24"/>
              </w:rPr>
              <w:t>-ledam</w:t>
            </w:r>
            <w:r w:rsidRPr="004C6561">
              <w:rPr>
                <w:bCs/>
                <w:szCs w:val="24"/>
              </w:rPr>
              <w:t>oten</w:t>
            </w:r>
            <w:r w:rsidR="00CD1499" w:rsidRPr="004C6561">
              <w:rPr>
                <w:bCs/>
                <w:szCs w:val="24"/>
              </w:rPr>
              <w:t xml:space="preserve"> anmälde </w:t>
            </w:r>
            <w:r w:rsidRPr="004C6561">
              <w:rPr>
                <w:bCs/>
                <w:szCs w:val="24"/>
              </w:rPr>
              <w:t xml:space="preserve">en </w:t>
            </w:r>
            <w:r w:rsidR="00CD1499" w:rsidRPr="004C6561">
              <w:rPr>
                <w:bCs/>
                <w:szCs w:val="24"/>
              </w:rPr>
              <w:t xml:space="preserve">reservation. </w:t>
            </w:r>
          </w:p>
          <w:p w14:paraId="29DFC5D3" w14:textId="4D7512A6" w:rsidR="00364B94" w:rsidRPr="004C6561" w:rsidRDefault="001F7E82" w:rsidP="001F7E8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C6561">
              <w:rPr>
                <w:bCs/>
                <w:szCs w:val="24"/>
              </w:rPr>
              <w:t>SD-ledamöterna anmälde ett särskilt yttrande.</w:t>
            </w:r>
            <w:r w:rsidR="00CD1499" w:rsidRPr="004C6561">
              <w:rPr>
                <w:bCs/>
                <w:szCs w:val="24"/>
              </w:rPr>
              <w:t xml:space="preserve"> </w:t>
            </w:r>
          </w:p>
          <w:p w14:paraId="1B514393" w14:textId="77777777" w:rsidR="00364B94" w:rsidRDefault="00364B94" w:rsidP="00CD1499">
            <w:pPr>
              <w:rPr>
                <w:b/>
                <w:bCs/>
                <w:szCs w:val="24"/>
              </w:rPr>
            </w:pPr>
          </w:p>
          <w:p w14:paraId="102D8E10" w14:textId="77777777" w:rsidR="004C6561" w:rsidRDefault="004C6561" w:rsidP="00CD1499">
            <w:pPr>
              <w:rPr>
                <w:b/>
                <w:bCs/>
                <w:szCs w:val="24"/>
              </w:rPr>
            </w:pPr>
          </w:p>
          <w:p w14:paraId="779C1C41" w14:textId="77777777" w:rsidR="004C6561" w:rsidRDefault="004C6561" w:rsidP="00CD1499">
            <w:pPr>
              <w:rPr>
                <w:b/>
                <w:bCs/>
                <w:szCs w:val="24"/>
              </w:rPr>
            </w:pPr>
          </w:p>
          <w:p w14:paraId="56FB1A85" w14:textId="3EAFC16C" w:rsidR="004C6561" w:rsidRPr="005F4AB0" w:rsidRDefault="004C6561" w:rsidP="00CD1499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5FD52DB4" w14:textId="77777777" w:rsidTr="00CE1739">
        <w:tc>
          <w:tcPr>
            <w:tcW w:w="567" w:type="dxa"/>
          </w:tcPr>
          <w:p w14:paraId="0D23ED3E" w14:textId="60AF4930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C656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3469FE2" w14:textId="77777777" w:rsidR="008912BD" w:rsidRDefault="00AB1DE9" w:rsidP="004C00E5">
            <w:pPr>
              <w:rPr>
                <w:b/>
                <w:bCs/>
                <w:szCs w:val="24"/>
              </w:rPr>
            </w:pPr>
            <w:r w:rsidRPr="00AB1DE9">
              <w:rPr>
                <w:b/>
                <w:bCs/>
                <w:szCs w:val="24"/>
              </w:rPr>
              <w:t>Frågor om psykisk hälsa (SoU13)</w:t>
            </w:r>
          </w:p>
          <w:p w14:paraId="371090E6" w14:textId="77777777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9C0A653" w14:textId="7175D132" w:rsidR="00CD1499" w:rsidRPr="00E74387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 xml:space="preserve">Utskottet fortsatte behandlingen av </w:t>
            </w:r>
            <w:r w:rsidRPr="00E74387">
              <w:rPr>
                <w:szCs w:val="24"/>
              </w:rPr>
              <w:t xml:space="preserve">motioner om </w:t>
            </w:r>
            <w:r w:rsidRPr="00E74387">
              <w:rPr>
                <w:bCs/>
                <w:szCs w:val="24"/>
              </w:rPr>
              <w:t>frågor</w:t>
            </w:r>
            <w:r>
              <w:rPr>
                <w:bCs/>
                <w:szCs w:val="24"/>
              </w:rPr>
              <w:t xml:space="preserve"> om psykisk hälsa</w:t>
            </w:r>
            <w:r w:rsidRPr="00E74387">
              <w:rPr>
                <w:bCs/>
                <w:szCs w:val="24"/>
              </w:rPr>
              <w:t>.</w:t>
            </w:r>
          </w:p>
          <w:p w14:paraId="1EB9A9E7" w14:textId="77777777" w:rsidR="00CD1499" w:rsidRPr="00E74387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3B7BE09" w14:textId="3542790E" w:rsidR="00CD1499" w:rsidRPr="00E74387" w:rsidRDefault="00CD1499" w:rsidP="00CD1499">
            <w:pPr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>Utskottet justerade betänkande 2020/</w:t>
            </w:r>
            <w:proofErr w:type="gramStart"/>
            <w:r w:rsidRPr="00E74387"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13</w:t>
            </w:r>
            <w:r w:rsidRPr="00E74387">
              <w:rPr>
                <w:bCs/>
                <w:szCs w:val="24"/>
              </w:rPr>
              <w:t>.</w:t>
            </w:r>
          </w:p>
          <w:p w14:paraId="4B02452C" w14:textId="77777777" w:rsidR="00CD1499" w:rsidRPr="00E74387" w:rsidRDefault="00CD1499" w:rsidP="00CD1499">
            <w:pPr>
              <w:rPr>
                <w:szCs w:val="24"/>
              </w:rPr>
            </w:pPr>
          </w:p>
          <w:p w14:paraId="31248406" w14:textId="6805A067" w:rsidR="00CD1499" w:rsidRPr="004C6561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C6561">
              <w:rPr>
                <w:bCs/>
                <w:szCs w:val="24"/>
              </w:rPr>
              <w:t xml:space="preserve">M-, SD-, C-, V-, KD- och L-ledamöterna anmälde reservationer. </w:t>
            </w:r>
          </w:p>
          <w:p w14:paraId="5DD949EC" w14:textId="09394992" w:rsidR="00AB1DE9" w:rsidRPr="004C6561" w:rsidRDefault="00CD1499" w:rsidP="00CD1499">
            <w:pPr>
              <w:rPr>
                <w:bCs/>
                <w:szCs w:val="24"/>
              </w:rPr>
            </w:pPr>
            <w:r w:rsidRPr="004C6561">
              <w:rPr>
                <w:bCs/>
                <w:szCs w:val="24"/>
              </w:rPr>
              <w:t>M-, SD-, C-, KD- och L-ledamöterna anmälde särskilda yttranden.</w:t>
            </w:r>
          </w:p>
          <w:p w14:paraId="36511667" w14:textId="10CD066C" w:rsidR="00CD1499" w:rsidRPr="005F4AB0" w:rsidRDefault="00CD1499" w:rsidP="00CD1499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76C84602" w14:textId="77777777" w:rsidTr="00CE1739">
        <w:tc>
          <w:tcPr>
            <w:tcW w:w="567" w:type="dxa"/>
          </w:tcPr>
          <w:p w14:paraId="43C25ABF" w14:textId="37F93DC3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A051379" w14:textId="77777777" w:rsidR="008912BD" w:rsidRDefault="00AB1DE9" w:rsidP="004C00E5">
            <w:pPr>
              <w:rPr>
                <w:b/>
                <w:bCs/>
                <w:szCs w:val="24"/>
              </w:rPr>
            </w:pPr>
            <w:r w:rsidRPr="00AB1DE9">
              <w:rPr>
                <w:b/>
                <w:bCs/>
                <w:szCs w:val="24"/>
              </w:rPr>
              <w:t>Förslag till utskottsinitiativ om uppföljning och utvärdering av ekonomiskt stöd till äldreomsorgen (SoU28)</w:t>
            </w:r>
          </w:p>
          <w:p w14:paraId="22AA67F3" w14:textId="77777777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FE74D18" w14:textId="5E85BA0B" w:rsidR="00CD1499" w:rsidRP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D1499">
              <w:rPr>
                <w:bCs/>
                <w:szCs w:val="24"/>
              </w:rPr>
              <w:t>Utskottet fortsatte behandlingen av förslag till utskottsinitiativ om uppföljning och utvärdering av ekonomiskt stöd till äldreomsorgen.</w:t>
            </w:r>
          </w:p>
          <w:p w14:paraId="77857B24" w14:textId="77777777" w:rsidR="00CD1499" w:rsidRPr="00E74387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6D203B8" w14:textId="47B675C3" w:rsidR="00CD1499" w:rsidRPr="00E74387" w:rsidRDefault="00CD1499" w:rsidP="00CD1499">
            <w:pPr>
              <w:rPr>
                <w:bCs/>
                <w:szCs w:val="24"/>
              </w:rPr>
            </w:pPr>
            <w:r w:rsidRPr="00E74387">
              <w:rPr>
                <w:bCs/>
                <w:szCs w:val="24"/>
              </w:rPr>
              <w:t>Utskottet justerade betänkande 2020/</w:t>
            </w:r>
            <w:proofErr w:type="gramStart"/>
            <w:r w:rsidRPr="00E74387"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28</w:t>
            </w:r>
            <w:r w:rsidRPr="00E74387">
              <w:rPr>
                <w:bCs/>
                <w:szCs w:val="24"/>
              </w:rPr>
              <w:t>.</w:t>
            </w:r>
          </w:p>
          <w:p w14:paraId="122028C2" w14:textId="755E4C83" w:rsidR="00CD1499" w:rsidRPr="005F4AB0" w:rsidRDefault="00CD1499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912BD" w:rsidRPr="005F4AB0" w14:paraId="51D205DA" w14:textId="77777777" w:rsidTr="00CE1739">
        <w:tc>
          <w:tcPr>
            <w:tcW w:w="567" w:type="dxa"/>
          </w:tcPr>
          <w:p w14:paraId="77802BF2" w14:textId="2FE3B33D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52B46AF9" w14:textId="2839FCFB" w:rsidR="00AB1DE9" w:rsidRPr="00AB1DE9" w:rsidRDefault="00AB1DE9" w:rsidP="00AB1DE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</w:t>
            </w:r>
            <w:r w:rsidRPr="00AB1DE9">
              <w:rPr>
                <w:b/>
                <w:bCs/>
                <w:szCs w:val="24"/>
              </w:rPr>
              <w:t xml:space="preserve">orskning, frihet, framtid – kunskap och innovation för Sverige (SoU3y) </w:t>
            </w:r>
          </w:p>
          <w:p w14:paraId="256F2FA5" w14:textId="77777777" w:rsidR="008912BD" w:rsidRDefault="008912BD" w:rsidP="00AB1DE9">
            <w:pPr>
              <w:rPr>
                <w:b/>
                <w:bCs/>
                <w:szCs w:val="24"/>
              </w:rPr>
            </w:pPr>
          </w:p>
          <w:p w14:paraId="3583A2CF" w14:textId="1AE0659C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D1499">
              <w:rPr>
                <w:bCs/>
                <w:szCs w:val="24"/>
              </w:rPr>
              <w:t xml:space="preserve">Utskottet fortsatte behandlingen av </w:t>
            </w:r>
            <w:r>
              <w:rPr>
                <w:bCs/>
                <w:szCs w:val="24"/>
              </w:rPr>
              <w:t>f</w:t>
            </w:r>
            <w:r w:rsidRPr="00CD1499">
              <w:rPr>
                <w:bCs/>
                <w:szCs w:val="24"/>
              </w:rPr>
              <w:t>råga om yttrande till utbildningsutskottet</w:t>
            </w:r>
            <w:r>
              <w:rPr>
                <w:bCs/>
                <w:szCs w:val="24"/>
              </w:rPr>
              <w:t xml:space="preserve"> över proposition</w:t>
            </w:r>
            <w:r w:rsidRPr="00CD1499">
              <w:rPr>
                <w:bCs/>
                <w:szCs w:val="24"/>
              </w:rPr>
              <w:t xml:space="preserve"> 2020/21:60 och motioner.</w:t>
            </w:r>
          </w:p>
          <w:p w14:paraId="3EF959BE" w14:textId="7EF4B233" w:rsid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C65491D" w14:textId="0EA46BA3" w:rsidR="00CD1499" w:rsidRPr="00CD1499" w:rsidRDefault="00CD1499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14:paraId="0B22D1A9" w14:textId="3969A86D" w:rsidR="00CD1499" w:rsidRPr="005F4AB0" w:rsidRDefault="00CD1499" w:rsidP="00AB1DE9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7487C6E1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A53283" w:rsidRPr="005F4AB0" w14:paraId="5178D669" w14:textId="77777777" w:rsidTr="00CE1739">
        <w:tc>
          <w:tcPr>
            <w:tcW w:w="567" w:type="dxa"/>
          </w:tcPr>
          <w:p w14:paraId="20218471" w14:textId="3BDDAA33" w:rsidR="00A53283" w:rsidRDefault="00A53283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01E43AD" w14:textId="3C45250B" w:rsidR="00A53283" w:rsidRDefault="00A53283" w:rsidP="00A5328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53283">
              <w:rPr>
                <w:rFonts w:eastAsia="Calibri"/>
                <w:b/>
                <w:bCs/>
                <w:szCs w:val="24"/>
                <w:lang w:eastAsia="en-US"/>
              </w:rPr>
              <w:t xml:space="preserve">Företrädare för enheten it-verksamhetsstöd informerar om Skype </w:t>
            </w:r>
          </w:p>
          <w:p w14:paraId="04173C69" w14:textId="77777777" w:rsidR="00A53283" w:rsidRPr="008912BD" w:rsidRDefault="00A53283" w:rsidP="00A5328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0A754597" w14:textId="5EA646BD" w:rsidR="00A53283" w:rsidRPr="00A53283" w:rsidRDefault="00A53283" w:rsidP="00A5328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A53283">
              <w:rPr>
                <w:rFonts w:eastAsia="Calibri"/>
                <w:bCs/>
                <w:szCs w:val="24"/>
                <w:lang w:eastAsia="en-US"/>
              </w:rPr>
              <w:t xml:space="preserve">Utskottet och kansliet informerades 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på distans </w:t>
            </w:r>
            <w:r w:rsidR="000276EF">
              <w:rPr>
                <w:rFonts w:eastAsia="Calibri"/>
                <w:bCs/>
                <w:szCs w:val="24"/>
                <w:lang w:eastAsia="en-US"/>
              </w:rPr>
              <w:t xml:space="preserve">om Skype </w:t>
            </w:r>
            <w:r w:rsidRPr="00A53283">
              <w:rPr>
                <w:rFonts w:eastAsia="Calibri"/>
                <w:bCs/>
                <w:szCs w:val="24"/>
                <w:lang w:eastAsia="en-US"/>
              </w:rPr>
              <w:t xml:space="preserve">av företrädare för 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riksdagsförvaltningens </w:t>
            </w:r>
            <w:r w:rsidR="000276EF">
              <w:rPr>
                <w:rFonts w:eastAsia="Calibri"/>
                <w:bCs/>
                <w:szCs w:val="24"/>
                <w:lang w:eastAsia="en-US"/>
              </w:rPr>
              <w:t>e</w:t>
            </w:r>
            <w:r w:rsidR="000276EF" w:rsidRPr="000276EF">
              <w:rPr>
                <w:rFonts w:eastAsia="Calibri"/>
                <w:bCs/>
                <w:szCs w:val="24"/>
                <w:lang w:eastAsia="en-US"/>
              </w:rPr>
              <w:t xml:space="preserve">nhet </w:t>
            </w:r>
            <w:r w:rsidR="007419AF">
              <w:rPr>
                <w:rFonts w:eastAsia="Calibri"/>
                <w:bCs/>
                <w:szCs w:val="24"/>
                <w:lang w:eastAsia="en-US"/>
              </w:rPr>
              <w:t>i</w:t>
            </w:r>
            <w:r w:rsidR="000276EF" w:rsidRPr="000276EF">
              <w:rPr>
                <w:rFonts w:eastAsia="Calibri"/>
                <w:bCs/>
                <w:szCs w:val="24"/>
                <w:lang w:eastAsia="en-US"/>
              </w:rPr>
              <w:t>t-verksamhetsstöd</w:t>
            </w:r>
            <w:r w:rsidRPr="00A53283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14:paraId="40E2A24A" w14:textId="77777777" w:rsidR="00A53283" w:rsidRPr="008912BD" w:rsidRDefault="00A53283" w:rsidP="008912B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32A5E0B7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4C656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FBAFA5F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8912BD">
              <w:rPr>
                <w:szCs w:val="24"/>
              </w:rPr>
              <w:t>or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58A80115" w:rsidR="00952C7F" w:rsidRDefault="00F735A5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</w:t>
            </w:r>
            <w:r w:rsidR="008912BD">
              <w:rPr>
                <w:szCs w:val="24"/>
              </w:rPr>
              <w:t>5</w:t>
            </w:r>
            <w:r w:rsidR="00952C7F" w:rsidRPr="004A522F">
              <w:rPr>
                <w:szCs w:val="24"/>
              </w:rPr>
              <w:t xml:space="preserve"> </w:t>
            </w:r>
            <w:r w:rsidR="00DB27DF">
              <w:rPr>
                <w:szCs w:val="24"/>
              </w:rPr>
              <w:t>febr</w:t>
            </w:r>
            <w:r w:rsidR="00952C7F" w:rsidRPr="004A522F">
              <w:rPr>
                <w:szCs w:val="24"/>
              </w:rPr>
              <w:t xml:space="preserve">uari 2021 kl. </w:t>
            </w:r>
            <w:r w:rsidR="001662D3">
              <w:rPr>
                <w:szCs w:val="24"/>
              </w:rPr>
              <w:t>1</w:t>
            </w:r>
            <w:r w:rsidR="008912BD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03E62B0" w14:textId="77777777" w:rsidR="008912BD" w:rsidRPr="004A522F" w:rsidRDefault="008912BD" w:rsidP="00952C7F">
            <w:pPr>
              <w:rPr>
                <w:snapToGrid w:val="0"/>
                <w:szCs w:val="24"/>
              </w:rPr>
            </w:pP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76C1404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F735A5">
              <w:rPr>
                <w:snapToGrid w:val="0"/>
                <w:szCs w:val="24"/>
              </w:rPr>
              <w:t>2</w:t>
            </w:r>
            <w:r w:rsidR="008912BD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5B97E84B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8912BD">
              <w:rPr>
                <w:sz w:val="22"/>
                <w:szCs w:val="22"/>
              </w:rPr>
              <w:t>8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9A32A5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F06327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0031DE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06327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29FC8B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06327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6E4EAFB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F06327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63B2073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06327">
              <w:rPr>
                <w:sz w:val="20"/>
              </w:rPr>
              <w:t>6–7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7F3F9050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06327">
              <w:rPr>
                <w:sz w:val="20"/>
              </w:rPr>
              <w:t>8–9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2469A8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34536F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A2417D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9E409E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CA5250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16E9E0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2F6133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7B9A37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D9ADB2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EDB400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55721B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C3AC2F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54D241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9E83D7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12D4FF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2F07342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04F721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2AA94B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B957F6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D8C8A0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FEA6DE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DE09DB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40B3E89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223D9E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8F1B780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8685C0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55AB99B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3A958D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B3B500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37D2B1A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6FA84E1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44AD1B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F536279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B2FE4E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059678D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E237C9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1D41D4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370085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A0FF92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8DFB8D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CEF7CC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9DFD7F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28EA6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19B4C5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CD6722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00BDC16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93695F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A0FF20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B9C5C9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0D0BF89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29B145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AD0DFA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41FA0A9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52AB1C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17DB677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7BD962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25A035B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B732F6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9CDB61B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622440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09C9EC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A0099B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44A11B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7F02FD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FBE703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84A5FA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6331BB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D46C570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32CF1B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8CD3086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5DF30DBB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EBE84F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6AEC70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406E47A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6E3EA2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C1F6D4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6FE6287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35FE6EB6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A15DFA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353088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95BDE13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7A02DC2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B48516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57698AE0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313B5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6300583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6BA49A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4C9B1A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62AC10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1245B6B6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C94917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820F5D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DB788E9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5D74513E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D7A373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374B15B0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EEB852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373341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5FFFBD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D8B8785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68423AF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DB28DB7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1729340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7189A4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B31EC21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327904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6D453C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4AFB27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98F4362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6167458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53DCF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7B426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AFDDA7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AAF87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4B910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E47D4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07FB40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3302A83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5244C33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268834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473B1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1A52B7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292F4D2" w:rsidR="008344E2" w:rsidRPr="006B1362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13DD1F4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C97B27A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1BA564D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1FE089C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B4B7E96" w:rsidR="008344E2" w:rsidRPr="00402A9F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4E6FD6D" w:rsidR="008344E2" w:rsidRPr="006B1362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56F3C34B" w:rsidR="008344E2" w:rsidRPr="00222126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34A3A0C3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140A42D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686915B0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4647AB2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53A7A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0A89EE54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1248B665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AB0F8E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257061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1129E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9CB8D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554DA45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BEF3451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B04C684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542161B9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4B0F5DB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8B28291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4339DB52" w:rsidR="00BC458A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2BCD8CF8" w:rsidR="00BC458A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7CEB6222" w:rsidR="00BC458A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18F75D09" w:rsidR="00BC458A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46A65041" w:rsidR="00BC458A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13E6B28C" w:rsidR="00BC458A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452F4BA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974528E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1A73A5FE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8484B7B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B2305AD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90B7583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6D58F874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0C08F0CE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201B1F26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70123138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33B2769D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39575BBA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7743FAE0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01685B07" w:rsidR="008344E2" w:rsidRPr="00771D47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2F7975F2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0FE90B5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268C86E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696FC6" w:rsidR="008344E2" w:rsidRPr="00437544" w:rsidRDefault="00F0632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26CF649B" w14:textId="7115CF3C" w:rsidR="008F2C57" w:rsidRDefault="008F2C57" w:rsidP="00F06327">
      <w:pPr>
        <w:widowControl/>
        <w:rPr>
          <w:b/>
          <w:szCs w:val="24"/>
        </w:rPr>
      </w:pPr>
    </w:p>
    <w:sectPr w:rsidR="008F2C5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9"/>
  </w:num>
  <w:num w:numId="14">
    <w:abstractNumId w:val="13"/>
  </w:num>
  <w:num w:numId="15">
    <w:abstractNumId w:val="4"/>
  </w:num>
  <w:num w:numId="16">
    <w:abstractNumId w:val="19"/>
  </w:num>
  <w:num w:numId="17">
    <w:abstractNumId w:val="18"/>
  </w:num>
  <w:num w:numId="18">
    <w:abstractNumId w:val="6"/>
  </w:num>
  <w:num w:numId="19">
    <w:abstractNumId w:val="18"/>
  </w:num>
  <w:num w:numId="20">
    <w:abstractNumId w:val="5"/>
  </w:num>
  <w:num w:numId="21">
    <w:abstractNumId w:val="0"/>
  </w:num>
  <w:num w:numId="22">
    <w:abstractNumId w:val="17"/>
  </w:num>
  <w:num w:numId="23">
    <w:abstractNumId w:val="21"/>
  </w:num>
  <w:num w:numId="24">
    <w:abstractNumId w:val="2"/>
  </w:num>
  <w:num w:numId="25">
    <w:abstractNumId w:val="15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6EF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87387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7E82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656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19AF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5B42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327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25BC-F17D-4294-A4BF-1F2B7F87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720</Words>
  <Characters>4498</Characters>
  <Application>Microsoft Office Word</Application>
  <DocSecurity>4</DocSecurity>
  <Lines>1499</Lines>
  <Paragraphs>401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2021-02-25T15:59:00Z</dcterms:created>
  <dcterms:modified xsi:type="dcterms:W3CDTF">2021-02-25T15:59:00Z</dcterms:modified>
</cp:coreProperties>
</file>