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19D" w:rsidRPr="000B49AC" w:rsidRDefault="00DD019D">
      <w:pPr>
        <w:pStyle w:val="Hemstlrubrik"/>
      </w:pPr>
      <w:r w:rsidRPr="000B49AC">
        <w:t>Förslag till riksdagsbeslut</w:t>
      </w:r>
    </w:p>
    <w:p w:rsidR="00DD019D" w:rsidRPr="000B49AC" w:rsidRDefault="00DD019D">
      <w:pPr>
        <w:pStyle w:val="Hemstlatt"/>
        <w:ind w:left="0"/>
      </w:pPr>
      <w:r w:rsidRPr="000B49AC">
        <w:t>Riksdagen tillkännager för regeringen som sin mening vad som anförs i motionen om folkbildningens betydelse som en viktig del i det livslånga lärandet och om vikten av att folkbildningens pedagogik a</w:t>
      </w:r>
      <w:r w:rsidRPr="000B49AC">
        <w:t>n</w:t>
      </w:r>
      <w:r w:rsidRPr="000B49AC">
        <w:t>vänds i gymnasie- och vuxenutbildningen.</w:t>
      </w:r>
    </w:p>
    <w:p w:rsidR="00DD019D" w:rsidRPr="000B49AC" w:rsidRDefault="00DD019D">
      <w:pPr>
        <w:pStyle w:val="Rubrik1"/>
      </w:pPr>
      <w:r w:rsidRPr="000B49AC">
        <w:t>Motivering</w:t>
      </w:r>
    </w:p>
    <w:p w:rsidR="00DD019D" w:rsidRPr="000B49AC" w:rsidRDefault="00DD019D">
      <w:r w:rsidRPr="000B49AC">
        <w:t>Folkbildningen utgör sedan drygt hundra år en mycket viktig del i den sven</w:t>
      </w:r>
      <w:r w:rsidRPr="000B49AC">
        <w:t>s</w:t>
      </w:r>
      <w:r w:rsidRPr="000B49AC">
        <w:t>ka bildningstraditionen. Människor har träffats i studiecirklar, på folkhögsk</w:t>
      </w:r>
      <w:r w:rsidRPr="000B49AC">
        <w:t>o</w:t>
      </w:r>
      <w:r w:rsidRPr="000B49AC">
        <w:t>lor eller deltagit i seminarier och kulturprojekt. Folkbildningen har betytt mycket för människors möjligheter att lära sig mer och utvecklas, vilket har varit särskilt viktigt för att överbrygga kunskapsklyftor i samhället. Det sa</w:t>
      </w:r>
      <w:r w:rsidRPr="000B49AC">
        <w:t>m</w:t>
      </w:r>
      <w:r w:rsidRPr="000B49AC">
        <w:t>hällsstödda folkbildningsarbetet är en viktig faktor för att öka människors möjligheter att påverka den egna livssituationen och för att de ska kunna vara med och förändra samhället.</w:t>
      </w:r>
    </w:p>
    <w:p w:rsidR="00DD019D" w:rsidRPr="000B49AC" w:rsidRDefault="00DD019D">
      <w:pPr>
        <w:pStyle w:val="Normaltindrag"/>
      </w:pPr>
      <w:r w:rsidRPr="000B49AC">
        <w:t>Folkbildningen har</w:t>
      </w:r>
      <w:r w:rsidRPr="000B49AC">
        <w:t xml:space="preserve"> banat väg för mer demokratiska studieformer i hela u</w:t>
      </w:r>
      <w:r w:rsidRPr="000B49AC">
        <w:t>t</w:t>
      </w:r>
      <w:r w:rsidRPr="000B49AC">
        <w:t>bildningssystemet. Folkhögskolor har stora möjligheter att utforma kurser utifrån skolans speciella inriktning eller profil. Projektarbeten eller temainri</w:t>
      </w:r>
      <w:r w:rsidRPr="000B49AC">
        <w:t>k</w:t>
      </w:r>
      <w:r w:rsidRPr="000B49AC">
        <w:t>tade studier är också vanliga. Dessa friare studieformer ger de studerande större möjligheter att påverka kursernas inriktning utifrån sina egna erfare</w:t>
      </w:r>
      <w:r w:rsidRPr="000B49AC">
        <w:t>n</w:t>
      </w:r>
      <w:r w:rsidRPr="000B49AC">
        <w:t xml:space="preserve">heter och behov. Det finns otaliga exempel på när folkbildningsverksamhet varit avgörande för att människor ska våga ta steget till högre utbildning i </w:t>
      </w:r>
      <w:r w:rsidRPr="000B49AC">
        <w:t>olika former. Det är därför viktigt att folkbildningens pedagogik kommer till användning även i gymnasie- och vuxenutbildningen.</w:t>
      </w:r>
    </w:p>
    <w:p w:rsidR="00DD019D" w:rsidRPr="000B49AC" w:rsidRDefault="00DD019D">
      <w:pPr>
        <w:pStyle w:val="Normaltindrag"/>
      </w:pPr>
      <w:r w:rsidRPr="000B49AC">
        <w:t>Även om val av pedagogik är en fråga för den enskilda skolan, borde erf</w:t>
      </w:r>
      <w:r w:rsidRPr="000B49AC">
        <w:t>a</w:t>
      </w:r>
      <w:r w:rsidRPr="000B49AC">
        <w:t>renheterna från folkbildningen komma till användning också inom gymnasi</w:t>
      </w:r>
      <w:r w:rsidRPr="000B49AC">
        <w:t>e</w:t>
      </w:r>
      <w:r w:rsidRPr="000B49AC">
        <w:t xml:space="preserve">skolan. Inom alla områden i samhället krävs det idag bättre kunskaper och större kompetens. Det innebär att de flesta elever måste fortsätta att studera </w:t>
      </w:r>
      <w:r w:rsidRPr="000B49AC">
        <w:lastRenderedPageBreak/>
        <w:t>efter gymnasieutbildningen och dessutom senare i livet. För alla skoltrötta och studieovana skulle folkbildningens pedagogik kunna innebära just den stimulans de behöver för att vilja och våga ta steget för vidare studier.</w:t>
      </w:r>
    </w:p>
    <w:p w:rsidR="00DD019D" w:rsidRPr="000B49AC" w:rsidRDefault="00DD019D">
      <w:pPr>
        <w:pStyle w:val="Normaltindrag"/>
      </w:pPr>
      <w:r w:rsidRPr="000B49AC">
        <w:t>Folkbildningen stimulerar även till ökat demokratiskt engageman</w:t>
      </w:r>
      <w:r w:rsidRPr="000B49AC">
        <w:t>g. Den innebär en möjlighet för alla människor, även de som saknar gymnasie- eller högskoleutbildning, att utvecklas och se nya möjligheter. Genom att delta i folkbildning kan deltagarna växa som människor och få verktyg att påverka samhället.</w:t>
      </w:r>
    </w:p>
    <w:p w:rsidR="00DD019D" w:rsidRPr="000B49AC" w:rsidRDefault="00DD019D">
      <w:pPr>
        <w:pStyle w:val="Normaltindrag"/>
      </w:pPr>
      <w:r w:rsidRPr="000B49AC">
        <w:t>Tempot i arbetslivet har stigit sedan nittiotalet. Alltfler blir stressade i fö</w:t>
      </w:r>
      <w:r w:rsidRPr="000B49AC">
        <w:t>r</w:t>
      </w:r>
      <w:r w:rsidRPr="000B49AC">
        <w:t>söken att ta ansvar för familjelivet och samtidigt klara av högt ställda krav på arbetsplatsen. Folkbildningen är en viktig motpol, där människor ges tid för eftertanke. I studiecirkeln, i kulturprojekten och på folkhögskolorna uppstår mängder av möten mellan människor. Mänskliga möten är viktigare än n</w:t>
      </w:r>
      <w:r w:rsidRPr="000B49AC">
        <w:t>å</w:t>
      </w:r>
      <w:r w:rsidRPr="000B49AC">
        <w:t>gonsin i ett samhälle där den rådande normen är högt ställda krav på den enskilde.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49AC">
        <w:trPr>
          <w:cantSplit/>
        </w:trPr>
        <w:tc>
          <w:tcPr>
            <w:tcW w:w="3046" w:type="dxa"/>
          </w:tcPr>
          <w:p w:rsidR="00DD019D" w:rsidRPr="000B49AC" w:rsidRDefault="00DD019D">
            <w:pPr>
              <w:pStyle w:val="UnderskriftDatum"/>
              <w:spacing w:before="240"/>
            </w:pPr>
            <w:r w:rsidRPr="000B49AC">
              <w:t>Stockholm den 3 oktober 2007</w:t>
            </w:r>
          </w:p>
        </w:tc>
        <w:tc>
          <w:tcPr>
            <w:tcW w:w="3047" w:type="dxa"/>
          </w:tcPr>
          <w:p w:rsidR="00DD019D" w:rsidRPr="000B49AC" w:rsidRDefault="00DD019D">
            <w:pPr>
              <w:pStyle w:val="Underskrifter"/>
              <w:spacing w:before="240"/>
            </w:pPr>
          </w:p>
        </w:tc>
      </w:tr>
      <w:tr w:rsidR="00000000" w:rsidRPr="000B49AC">
        <w:trPr>
          <w:cantSplit/>
        </w:trPr>
        <w:tc>
          <w:tcPr>
            <w:tcW w:w="3046" w:type="dxa"/>
          </w:tcPr>
          <w:p w:rsidR="00DD019D" w:rsidRPr="000B49AC" w:rsidRDefault="00DD019D">
            <w:pPr>
              <w:pStyle w:val="Underskrifter"/>
            </w:pPr>
            <w:r w:rsidRPr="000B49AC">
              <w:t>Peter Jonsson (s)</w:t>
            </w:r>
          </w:p>
        </w:tc>
        <w:tc>
          <w:tcPr>
            <w:tcW w:w="3046" w:type="dxa"/>
          </w:tcPr>
          <w:p w:rsidR="00DD019D" w:rsidRPr="000B49AC" w:rsidRDefault="00DD019D">
            <w:pPr>
              <w:pStyle w:val="Underskrifter"/>
            </w:pPr>
          </w:p>
        </w:tc>
      </w:tr>
    </w:tbl>
    <w:p w:rsidR="00DD019D" w:rsidRPr="000B49AC" w:rsidRDefault="00DD019D">
      <w:pPr>
        <w:pStyle w:val="Normaltindrag"/>
      </w:pPr>
    </w:p>
    <w:sectPr w:rsidR="00DD019D" w:rsidRPr="000B4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19D" w:rsidRPr="000B49AC" w:rsidRDefault="00DD019D">
      <w:r w:rsidRPr="000B49AC">
        <w:separator/>
      </w:r>
    </w:p>
  </w:endnote>
  <w:endnote w:type="continuationSeparator" w:id="0">
    <w:p w:rsidR="00DD019D" w:rsidRPr="000B49AC" w:rsidRDefault="00DD019D">
      <w:r w:rsidRPr="000B49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19D" w:rsidRPr="000B49AC" w:rsidRDefault="000B49AC">
    <w:pPr>
      <w:pStyle w:val="Sidfot"/>
    </w:pPr>
    <w:r w:rsidRPr="000B49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26401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19D" w:rsidRDefault="00DD01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019D" w:rsidRDefault="00DD01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19D" w:rsidRPr="000B49AC" w:rsidRDefault="000B49AC">
    <w:pPr>
      <w:pStyle w:val="Sidfot"/>
    </w:pPr>
    <w:r w:rsidRPr="000B49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26871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19D" w:rsidRDefault="00DD01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019D" w:rsidRDefault="00DD01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19D" w:rsidRPr="000B49AC" w:rsidRDefault="000B49AC">
    <w:pPr>
      <w:pStyle w:val="Sidfot"/>
    </w:pPr>
    <w:r w:rsidRPr="000B49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97796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19D" w:rsidRDefault="00DD01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019D" w:rsidRDefault="00DD01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19D" w:rsidRPr="000B49AC" w:rsidRDefault="00DD019D">
      <w:r w:rsidRPr="000B49AC">
        <w:separator/>
      </w:r>
    </w:p>
  </w:footnote>
  <w:footnote w:type="continuationSeparator" w:id="0">
    <w:p w:rsidR="00DD019D" w:rsidRPr="000B49AC" w:rsidRDefault="00DD019D">
      <w:r w:rsidRPr="000B49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19D" w:rsidRPr="000B49AC" w:rsidRDefault="000B49AC">
    <w:pPr>
      <w:pStyle w:val="Sidhuvud"/>
    </w:pPr>
    <w:r w:rsidRPr="000B49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90694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19D" w:rsidRDefault="00DD01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019D" w:rsidRDefault="00DD01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19D" w:rsidRPr="000B49AC" w:rsidRDefault="000B49AC">
    <w:pPr>
      <w:pStyle w:val="Sidhuvud"/>
    </w:pPr>
    <w:r w:rsidRPr="000B49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55728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19D" w:rsidRDefault="00DD01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019D" w:rsidRDefault="00DD01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19D" w:rsidRPr="000B49AC" w:rsidRDefault="00DD019D">
    <w:pPr>
      <w:pStyle w:val="FSHNormal"/>
      <w:tabs>
        <w:tab w:val="right" w:pos="5840"/>
      </w:tabs>
    </w:pPr>
    <w:r w:rsidRPr="000B49AC">
      <w:br/>
    </w:r>
    <w:r w:rsidRPr="000B49AC">
      <w:fldChar w:fldCharType="begin" w:fldLock="1"/>
    </w:r>
    <w:r w:rsidRPr="000B49AC">
      <w:instrText xml:space="preserve"> DOCPROPERTY</w:instrText>
    </w:r>
    <w:r w:rsidRPr="000B49AC">
      <w:rPr>
        <w:sz w:val="18"/>
      </w:rPr>
      <w:instrText xml:space="preserve"> "YearUser" *\charformat </w:instrText>
    </w:r>
    <w:r w:rsidRPr="000B49AC">
      <w:fldChar w:fldCharType="separate"/>
    </w:r>
    <w:r w:rsidRPr="000B49AC">
      <w:t>2007/08</w:t>
    </w:r>
    <w:r w:rsidRPr="000B49AC">
      <w:fldChar w:fldCharType="end"/>
    </w:r>
    <w:r w:rsidRPr="000B49AC">
      <w:t xml:space="preserve"> </w:t>
    </w:r>
    <w:r w:rsidRPr="000B49AC">
      <w:tab/>
      <w:t xml:space="preserve">mnr: </w:t>
    </w:r>
    <w:r w:rsidRPr="000B49AC">
      <w:fldChar w:fldCharType="begin" w:fldLock="1"/>
    </w:r>
    <w:r w:rsidRPr="000B49AC">
      <w:instrText xml:space="preserve"> DOCPROPERTY</w:instrText>
    </w:r>
    <w:r w:rsidRPr="000B49AC">
      <w:rPr>
        <w:sz w:val="18"/>
      </w:rPr>
      <w:instrText xml:space="preserve"> "Motionsnummer" *\charformat </w:instrText>
    </w:r>
    <w:r w:rsidRPr="000B49AC">
      <w:fldChar w:fldCharType="separate"/>
    </w:r>
    <w:r w:rsidRPr="000B49AC">
      <w:t>Ub430</w:t>
    </w:r>
    <w:r w:rsidRPr="000B49AC">
      <w:fldChar w:fldCharType="end"/>
    </w:r>
    <w:r w:rsidRPr="000B49AC">
      <w:br/>
    </w:r>
    <w:r w:rsidRPr="000B49AC">
      <w:fldChar w:fldCharType="begin" w:fldLock="1"/>
    </w:r>
    <w:r w:rsidRPr="000B49AC">
      <w:instrText xml:space="preserve"> DOCPROPERTY</w:instrText>
    </w:r>
    <w:r w:rsidRPr="000B49AC">
      <w:rPr>
        <w:sz w:val="18"/>
      </w:rPr>
      <w:instrText xml:space="preserve"> "Samling" *\charformat </w:instrText>
    </w:r>
    <w:r w:rsidRPr="000B49AC">
      <w:fldChar w:fldCharType="end"/>
    </w:r>
    <w:r w:rsidRPr="000B49AC">
      <w:tab/>
      <w:t xml:space="preserve">pnr: </w:t>
    </w:r>
    <w:r w:rsidRPr="000B49AC">
      <w:fldChar w:fldCharType="begin" w:fldLock="1"/>
    </w:r>
    <w:r w:rsidRPr="000B49AC">
      <w:instrText xml:space="preserve"> DOCPROPERTY</w:instrText>
    </w:r>
    <w:r w:rsidRPr="000B49AC">
      <w:rPr>
        <w:sz w:val="18"/>
      </w:rPr>
      <w:instrText xml:space="preserve"> "Partinummer" *\charformat </w:instrText>
    </w:r>
    <w:r w:rsidRPr="000B49AC">
      <w:fldChar w:fldCharType="separate"/>
    </w:r>
    <w:r w:rsidRPr="000B49AC">
      <w:t>s45094</w:t>
    </w:r>
    <w:r w:rsidRPr="000B49AC">
      <w:fldChar w:fldCharType="end"/>
    </w:r>
  </w:p>
  <w:p w:rsidR="00DD019D" w:rsidRPr="000B49AC" w:rsidRDefault="00DD019D">
    <w:pPr>
      <w:pStyle w:val="FSHRub1"/>
    </w:pPr>
    <w:r w:rsidRPr="000B49AC">
      <w:t>Motion till riksdagen</w:t>
    </w:r>
    <w:r w:rsidRPr="000B49AC">
      <w:br/>
    </w:r>
    <w:r w:rsidRPr="000B49AC">
      <w:fldChar w:fldCharType="begin" w:fldLock="1"/>
    </w:r>
    <w:r w:rsidRPr="000B49AC">
      <w:instrText xml:space="preserve"> DOCPROPERTY "YearUser" *\charformat </w:instrText>
    </w:r>
    <w:r w:rsidRPr="000B49AC">
      <w:fldChar w:fldCharType="separate"/>
    </w:r>
    <w:r w:rsidRPr="000B49AC">
      <w:t>2007/08</w:t>
    </w:r>
    <w:r w:rsidRPr="000B49AC">
      <w:fldChar w:fldCharType="end"/>
    </w:r>
    <w:r w:rsidRPr="000B49AC">
      <w:t>:</w:t>
    </w:r>
    <w:r w:rsidRPr="000B49AC">
      <w:fldChar w:fldCharType="begin" w:fldLock="1"/>
    </w:r>
    <w:r w:rsidRPr="000B49AC">
      <w:instrText xml:space="preserve"> DOCPROPERTY "Motionsnummer" *\charformat </w:instrText>
    </w:r>
    <w:r w:rsidRPr="000B49AC">
      <w:fldChar w:fldCharType="separate"/>
    </w:r>
    <w:r w:rsidRPr="000B49AC">
      <w:t>Ub430</w:t>
    </w:r>
    <w:r w:rsidRPr="000B49AC">
      <w:fldChar w:fldCharType="end"/>
    </w:r>
  </w:p>
  <w:p w:rsidR="00DD019D" w:rsidRPr="000B49AC" w:rsidRDefault="00DD019D">
    <w:pPr>
      <w:pStyle w:val="FSHNormalS5"/>
    </w:pPr>
    <w:r w:rsidRPr="000B49AC">
      <w:fldChar w:fldCharType="begin" w:fldLock="1"/>
    </w:r>
    <w:r w:rsidRPr="000B49AC">
      <w:instrText xml:space="preserve"> DOCPROPERTY "MotionarText" *\charformat </w:instrText>
    </w:r>
    <w:r w:rsidRPr="000B49AC">
      <w:fldChar w:fldCharType="separate"/>
    </w:r>
    <w:r w:rsidRPr="000B49AC">
      <w:t>av Peter Jonsson (s)</w:t>
    </w:r>
    <w:r w:rsidRPr="000B49AC">
      <w:fldChar w:fldCharType="end"/>
    </w:r>
    <w:r w:rsidRPr="000B49AC">
      <w:br/>
    </w:r>
    <w:r w:rsidRPr="000B49AC">
      <w:fldChar w:fldCharType="begin" w:fldLock="1"/>
    </w:r>
    <w:r w:rsidRPr="000B49AC">
      <w:instrText xml:space="preserve"> DOCPROPERTY "SvarFrasKort" *\charformat </w:instrText>
    </w:r>
    <w:r w:rsidRPr="000B49AC">
      <w:fldChar w:fldCharType="end"/>
    </w:r>
  </w:p>
  <w:p w:rsidR="00DD019D" w:rsidRPr="000B49AC" w:rsidRDefault="00DD019D">
    <w:pPr>
      <w:pStyle w:val="FSHTitel"/>
    </w:pPr>
    <w:r w:rsidRPr="000B49AC">
      <w:fldChar w:fldCharType="begin" w:fldLock="1"/>
    </w:r>
    <w:r w:rsidRPr="000B49AC">
      <w:instrText xml:space="preserve"> DOCPROPERTY</w:instrText>
    </w:r>
    <w:r w:rsidRPr="000B49AC">
      <w:rPr>
        <w:sz w:val="18"/>
      </w:rPr>
      <w:instrText xml:space="preserve"> "RubrikSvar" *\charformat </w:instrText>
    </w:r>
    <w:r w:rsidRPr="000B49AC">
      <w:fldChar w:fldCharType="separate"/>
    </w:r>
    <w:r w:rsidRPr="000B49AC">
      <w:t>Folkbildning</w:t>
    </w:r>
    <w:r w:rsidRPr="000B49AC">
      <w:fldChar w:fldCharType="end"/>
    </w:r>
  </w:p>
  <w:p w:rsidR="00DD019D" w:rsidRPr="000B49AC" w:rsidRDefault="00DD019D">
    <w:pPr>
      <w:pStyle w:val="Normal00"/>
    </w:pPr>
  </w:p>
  <w:p w:rsidR="00DD019D" w:rsidRPr="000B49AC" w:rsidRDefault="00DD01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1783300">
    <w:abstractNumId w:val="8"/>
  </w:num>
  <w:num w:numId="2" w16cid:durableId="527373286">
    <w:abstractNumId w:val="9"/>
  </w:num>
  <w:num w:numId="3" w16cid:durableId="448820042">
    <w:abstractNumId w:val="8"/>
  </w:num>
  <w:num w:numId="4" w16cid:durableId="496579233">
    <w:abstractNumId w:val="9"/>
  </w:num>
  <w:num w:numId="5" w16cid:durableId="2065061312">
    <w:abstractNumId w:val="13"/>
  </w:num>
  <w:num w:numId="6" w16cid:durableId="1928537295">
    <w:abstractNumId w:val="10"/>
  </w:num>
  <w:num w:numId="7" w16cid:durableId="1187796651">
    <w:abstractNumId w:val="11"/>
  </w:num>
  <w:num w:numId="8" w16cid:durableId="792670674">
    <w:abstractNumId w:val="12"/>
  </w:num>
  <w:num w:numId="9" w16cid:durableId="151064056">
    <w:abstractNumId w:val="8"/>
  </w:num>
  <w:num w:numId="10" w16cid:durableId="394670565">
    <w:abstractNumId w:val="3"/>
  </w:num>
  <w:num w:numId="11" w16cid:durableId="1481144946">
    <w:abstractNumId w:val="2"/>
  </w:num>
  <w:num w:numId="12" w16cid:durableId="709691499">
    <w:abstractNumId w:val="1"/>
  </w:num>
  <w:num w:numId="13" w16cid:durableId="625042456">
    <w:abstractNumId w:val="0"/>
  </w:num>
  <w:num w:numId="14" w16cid:durableId="1236625545">
    <w:abstractNumId w:val="9"/>
  </w:num>
  <w:num w:numId="15" w16cid:durableId="355354436">
    <w:abstractNumId w:val="7"/>
  </w:num>
  <w:num w:numId="16" w16cid:durableId="1065370942">
    <w:abstractNumId w:val="6"/>
  </w:num>
  <w:num w:numId="17" w16cid:durableId="658970152">
    <w:abstractNumId w:val="5"/>
  </w:num>
  <w:num w:numId="18" w16cid:durableId="578756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452D8401-E789-4AD7-BDFD-997D6CAC822B}"/>
  </w:docVars>
  <w:rsids>
    <w:rsidRoot w:val="001C04EA"/>
    <w:rsid w:val="000B49AC"/>
    <w:rsid w:val="001C04EA"/>
    <w:rsid w:val="00DD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16DE0D-3B80-41E9-820A-115CEF4A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2451</Characters>
  <Application>Microsoft Office Word</Application>
  <DocSecurity>4</DocSecurity>
  <Lines>46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s45094</vt:lpstr>
    </vt:vector>
  </TitlesOfParts>
  <Company>Riksdagen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s45094</dc:title>
  <dc:subject>s45094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2007-12-04T13:51:00Z</cp:lastPrinted>
  <dcterms:created xsi:type="dcterms:W3CDTF">2025-12-17T11:08:00Z</dcterms:created>
  <dcterms:modified xsi:type="dcterms:W3CDTF">2025-12-17T11:08:00Z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Folkbildning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s45094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Jonsson (s)</vt:lpwstr>
  </property>
  <property fmtid="{D5CDD505-2E9C-101B-9397-08002B2CF9AE}" pid="26" name="MotionarLista">
    <vt:lpwstr>Jonsson,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20072008000000000115000450940069</vt:lpwstr>
  </property>
  <property fmtid="{D5CDD505-2E9C-101B-9397-08002B2CF9AE}" pid="47" name="datum">
    <vt:lpwstr>071003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20072008000000000115000450940069</vt:lpwstr>
  </property>
  <property fmtid="{D5CDD505-2E9C-101B-9397-08002B2CF9AE}" pid="50" name="nummer">
    <vt:lpwstr>430</vt:lpwstr>
  </property>
  <property fmtid="{D5CDD505-2E9C-101B-9397-08002B2CF9AE}" pid="51" name="utskottsbeteckning">
    <vt:lpwstr>Ub</vt:lpwstr>
  </property>
  <property fmtid="{D5CDD505-2E9C-101B-9397-08002B2CF9AE}" pid="52" name="GlobalUID">
    <vt:lpwstr>{F83D2F3A-E436-4642-9299-7DF5DC5C4279}</vt:lpwstr>
  </property>
  <property fmtid="{D5CDD505-2E9C-101B-9397-08002B2CF9AE}" pid="53" name="Överföringar">
    <vt:i4>0</vt:i4>
  </property>
  <property fmtid="{D5CDD505-2E9C-101B-9397-08002B2CF9AE}" pid="54" name="Checksum">
    <vt:lpwstr>*0005014160740*</vt:lpwstr>
  </property>
  <property fmtid="{D5CDD505-2E9C-101B-9397-08002B2CF9AE}" pid="55" name="skuggnummer">
    <vt:lpwstr>2267</vt:lpwstr>
  </property>
  <property fmtid="{D5CDD505-2E9C-101B-9397-08002B2CF9AE}" pid="56" name="urixVersion">
    <vt:lpwstr>3.2.0.8</vt:lpwstr>
  </property>
  <property fmtid="{D5CDD505-2E9C-101B-9397-08002B2CF9AE}" pid="57" name="urixOrigin">
    <vt:lpwstr>071204 14:51:26.850</vt:lpwstr>
  </property>
  <property fmtid="{D5CDD505-2E9C-101B-9397-08002B2CF9AE}" pid="58" name="urixGuid">
    <vt:lpwstr>{7326D53D-20D8-4621-975F-D9EA1D036C6F}</vt:lpwstr>
  </property>
</Properties>
</file>