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6F85F0ABDE43F7A844935E7697BC15"/>
        </w:placeholder>
        <w15:appearance w15:val="hidden"/>
        <w:text/>
      </w:sdtPr>
      <w:sdtEndPr/>
      <w:sdtContent>
        <w:p w:rsidRPr="009B062B" w:rsidR="00AF30DD" w:rsidP="009B062B" w:rsidRDefault="00AF30DD" w14:paraId="3CF9C141" w14:textId="77777777">
          <w:pPr>
            <w:pStyle w:val="RubrikFrslagTIllRiksdagsbeslut"/>
          </w:pPr>
          <w:r w:rsidRPr="009B062B">
            <w:t>Förslag till riksdagsbeslut</w:t>
          </w:r>
        </w:p>
      </w:sdtContent>
    </w:sdt>
    <w:sdt>
      <w:sdtPr>
        <w:alias w:val="Yrkande 1"/>
        <w:tag w:val="fda9b9fd-8300-4f98-9385-c097d5afbbe6"/>
        <w:id w:val="43801376"/>
        <w:lock w:val="sdtLocked"/>
      </w:sdtPr>
      <w:sdtEndPr/>
      <w:sdtContent>
        <w:p w:rsidR="00E434A3" w:rsidRDefault="00814529" w14:paraId="3CF9C142" w14:textId="77777777">
          <w:pPr>
            <w:pStyle w:val="Frslagstext"/>
            <w:numPr>
              <w:ilvl w:val="0"/>
              <w:numId w:val="0"/>
            </w:numPr>
          </w:pPr>
          <w:r>
            <w:t>Riksdagen ställer sig bakom det som anförs i motionen om att se över hur dolda skatter och avgifter kan synliggöras och tillkännager detta för regeringen.</w:t>
          </w:r>
        </w:p>
      </w:sdtContent>
    </w:sdt>
    <w:p w:rsidRPr="009B062B" w:rsidR="00AF30DD" w:rsidP="009B062B" w:rsidRDefault="000156D9" w14:paraId="3CF9C143" w14:textId="77777777">
      <w:pPr>
        <w:pStyle w:val="Rubrik1"/>
      </w:pPr>
      <w:bookmarkStart w:name="MotionsStart" w:id="0"/>
      <w:bookmarkEnd w:id="0"/>
      <w:r w:rsidRPr="009B062B">
        <w:t>Motivering</w:t>
      </w:r>
    </w:p>
    <w:p w:rsidR="00DD33EE" w:rsidP="00093F48" w:rsidRDefault="000719B1" w14:paraId="253130DF" w14:textId="77777777">
      <w:pPr>
        <w:pStyle w:val="Normalutanindragellerluft"/>
      </w:pPr>
      <w:r w:rsidRPr="000719B1">
        <w:t xml:space="preserve">Som </w:t>
      </w:r>
      <w:r w:rsidR="00DD33EE">
        <w:t>jag tidigare har motionerat om</w:t>
      </w:r>
      <w:r w:rsidRPr="000719B1">
        <w:t xml:space="preserve"> att den svenska välfärden ska vara i huvudsak skattefinansierad </w:t>
      </w:r>
      <w:r w:rsidR="00DD33EE">
        <w:t xml:space="preserve">är </w:t>
      </w:r>
      <w:r w:rsidRPr="000719B1">
        <w:t>i stort oomtvistat. Vi förutsätter att alla betalar sin skatt och i gengäld finns stora förväntningar på det allmänna att leverera en god service. Få svenskar är emellertid fullt ut medvetna om hur mycket skatt man betalar. Man får lätt uppfattningen att de enda skatterna på arbete är de som syns på lönespecifikationen men</w:t>
      </w:r>
      <w:r w:rsidR="004A2AB9">
        <w:t xml:space="preserve"> </w:t>
      </w:r>
      <w:r w:rsidRPr="000719B1">
        <w:t>det är långt ifrån sanningen. Att skilja på juridisk och faktisk incidens blir i detta viktigt. Bara för att det är arbetsgivaren som är juridiskt ansvarig för att betala in sociala avgifter när l</w:t>
      </w:r>
      <w:r w:rsidR="00DD33EE">
        <w:t>önen betalas ut innebär inte</w:t>
      </w:r>
      <w:r w:rsidRPr="000719B1">
        <w:t xml:space="preserve"> att löneutrymmet ökar för den enskilde löntagaren. Samtliga skatter och avgifter får en lika stor inverkan på lönekostnaderna oavsett om det är arbetsgivaren eller arbetst</w:t>
      </w:r>
      <w:r w:rsidR="00DD33EE">
        <w:t>agaren som är juridiskt skyldig</w:t>
      </w:r>
      <w:r w:rsidRPr="000719B1">
        <w:t xml:space="preserve"> att göra själva inbetalningen. Det bör därför vara självklart att samtliga lönekostnader, skatter och avgifter finns upptagna för såväl arbetsgivare som arbetstagare i exempelvis lönespecifikationer. Även andra skatter förefaller dolda. Skatten på koldioxid, alkohol, </w:t>
      </w:r>
      <w:r w:rsidRPr="000719B1">
        <w:lastRenderedPageBreak/>
        <w:t>tobak oc</w:t>
      </w:r>
      <w:r w:rsidR="00DD33EE">
        <w:t>h så vidare är inte alltid lätt</w:t>
      </w:r>
      <w:r w:rsidRPr="000719B1">
        <w:t xml:space="preserve"> att återfinna när man införskaffar produkter med sådan skatteplikt. Även i ytterligare fall förekommer vad man skulle kunna kalla för</w:t>
      </w:r>
      <w:r w:rsidR="00B7255B">
        <w:t xml:space="preserve"> </w:t>
      </w:r>
      <w:r w:rsidRPr="000719B1">
        <w:t xml:space="preserve">dolda skatter. För att upprätthålla trovärdigheten i skatteuttaget och transparensen gentemot skattebetalarna bör därför regeringen </w:t>
      </w:r>
      <w:r w:rsidR="00215E05">
        <w:t>se över</w:t>
      </w:r>
      <w:r w:rsidRPr="000719B1">
        <w:t xml:space="preserve"> nödvändig lagstiftning för att samtliga dolda skatter och avgifter ska bli synliga och vid behov även använda regeringens möjlighet att stifta förordning i samma syfte.</w:t>
      </w:r>
    </w:p>
    <w:p w:rsidRPr="00093F48" w:rsidR="00093F48" w:rsidP="00093F48" w:rsidRDefault="000719B1" w14:paraId="3CF9C144" w14:textId="6B2CAACF">
      <w:pPr>
        <w:pStyle w:val="Normalutanindragellerluft"/>
      </w:pPr>
      <w:bookmarkStart w:name="_GoBack" w:id="1"/>
      <w:bookmarkEnd w:id="1"/>
      <w:r w:rsidRPr="000719B1">
        <w:t xml:space="preserve"> </w:t>
      </w:r>
    </w:p>
    <w:sdt>
      <w:sdtPr>
        <w:rPr>
          <w:i/>
          <w:noProof/>
        </w:rPr>
        <w:alias w:val="CC_Underskrifter"/>
        <w:tag w:val="CC_Underskrifter"/>
        <w:id w:val="583496634"/>
        <w:lock w:val="sdtContentLocked"/>
        <w:placeholder>
          <w:docPart w:val="86550D074CE44062ADEAB2766092770B"/>
        </w:placeholder>
        <w15:appearance w15:val="hidden"/>
      </w:sdtPr>
      <w:sdtEndPr>
        <w:rPr>
          <w:i w:val="0"/>
          <w:noProof w:val="0"/>
        </w:rPr>
      </w:sdtEndPr>
      <w:sdtContent>
        <w:p w:rsidR="004801AC" w:rsidP="00622CFA" w:rsidRDefault="00DD33EE" w14:paraId="3CF9C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A23F40" w:rsidRDefault="00A23F40" w14:paraId="3CF9C149" w14:textId="77777777"/>
    <w:sectPr w:rsidR="00A23F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9C14B" w14:textId="77777777" w:rsidR="0021723B" w:rsidRDefault="0021723B" w:rsidP="000C1CAD">
      <w:pPr>
        <w:spacing w:line="240" w:lineRule="auto"/>
      </w:pPr>
      <w:r>
        <w:separator/>
      </w:r>
    </w:p>
  </w:endnote>
  <w:endnote w:type="continuationSeparator" w:id="0">
    <w:p w14:paraId="3CF9C14C" w14:textId="77777777" w:rsidR="0021723B" w:rsidRDefault="00217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9C1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9C1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3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9C149" w14:textId="77777777" w:rsidR="0021723B" w:rsidRDefault="0021723B" w:rsidP="000C1CAD">
      <w:pPr>
        <w:spacing w:line="240" w:lineRule="auto"/>
      </w:pPr>
      <w:r>
        <w:separator/>
      </w:r>
    </w:p>
  </w:footnote>
  <w:footnote w:type="continuationSeparator" w:id="0">
    <w:p w14:paraId="3CF9C14A" w14:textId="77777777" w:rsidR="0021723B" w:rsidRDefault="002172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F9C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9C15D" wp14:anchorId="3CF9C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33EE" w14:paraId="3CF9C15E" w14:textId="77777777">
                          <w:pPr>
                            <w:jc w:val="right"/>
                          </w:pPr>
                          <w:sdt>
                            <w:sdtPr>
                              <w:alias w:val="CC_Noformat_Partikod"/>
                              <w:tag w:val="CC_Noformat_Partikod"/>
                              <w:id w:val="-53464382"/>
                              <w:placeholder>
                                <w:docPart w:val="D7BD7377F4864F49B01C389ECDF55370"/>
                              </w:placeholder>
                              <w:text/>
                            </w:sdtPr>
                            <w:sdtEndPr/>
                            <w:sdtContent>
                              <w:r w:rsidR="00CD5053">
                                <w:t>M</w:t>
                              </w:r>
                            </w:sdtContent>
                          </w:sdt>
                          <w:sdt>
                            <w:sdtPr>
                              <w:alias w:val="CC_Noformat_Partinummer"/>
                              <w:tag w:val="CC_Noformat_Partinummer"/>
                              <w:id w:val="-1709555926"/>
                              <w:placeholder>
                                <w:docPart w:val="2EA242BD10CF422C94899A935835FEA7"/>
                              </w:placeholder>
                              <w:text/>
                            </w:sdtPr>
                            <w:sdtEndPr/>
                            <w:sdtContent>
                              <w:r w:rsidR="00CD5053">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9C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33EE" w14:paraId="3CF9C15E" w14:textId="77777777">
                    <w:pPr>
                      <w:jc w:val="right"/>
                    </w:pPr>
                    <w:sdt>
                      <w:sdtPr>
                        <w:alias w:val="CC_Noformat_Partikod"/>
                        <w:tag w:val="CC_Noformat_Partikod"/>
                        <w:id w:val="-53464382"/>
                        <w:placeholder>
                          <w:docPart w:val="D7BD7377F4864F49B01C389ECDF55370"/>
                        </w:placeholder>
                        <w:text/>
                      </w:sdtPr>
                      <w:sdtEndPr/>
                      <w:sdtContent>
                        <w:r w:rsidR="00CD5053">
                          <w:t>M</w:t>
                        </w:r>
                      </w:sdtContent>
                    </w:sdt>
                    <w:sdt>
                      <w:sdtPr>
                        <w:alias w:val="CC_Noformat_Partinummer"/>
                        <w:tag w:val="CC_Noformat_Partinummer"/>
                        <w:id w:val="-1709555926"/>
                        <w:placeholder>
                          <w:docPart w:val="2EA242BD10CF422C94899A935835FEA7"/>
                        </w:placeholder>
                        <w:text/>
                      </w:sdtPr>
                      <w:sdtEndPr/>
                      <w:sdtContent>
                        <w:r w:rsidR="00CD5053">
                          <w:t>1411</w:t>
                        </w:r>
                      </w:sdtContent>
                    </w:sdt>
                  </w:p>
                </w:txbxContent>
              </v:textbox>
              <w10:wrap anchorx="page"/>
            </v:shape>
          </w:pict>
        </mc:Fallback>
      </mc:AlternateContent>
    </w:r>
  </w:p>
  <w:p w:rsidRPr="00293C4F" w:rsidR="007A5507" w:rsidP="00776B74" w:rsidRDefault="007A5507" w14:paraId="3CF9C1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33EE" w14:paraId="3CF9C14F" w14:textId="77777777">
    <w:pPr>
      <w:jc w:val="right"/>
    </w:pPr>
    <w:sdt>
      <w:sdtPr>
        <w:alias w:val="CC_Noformat_Partikod"/>
        <w:tag w:val="CC_Noformat_Partikod"/>
        <w:id w:val="559911109"/>
        <w:text/>
      </w:sdtPr>
      <w:sdtEndPr/>
      <w:sdtContent>
        <w:r w:rsidR="00CD5053">
          <w:t>M</w:t>
        </w:r>
      </w:sdtContent>
    </w:sdt>
    <w:sdt>
      <w:sdtPr>
        <w:alias w:val="CC_Noformat_Partinummer"/>
        <w:tag w:val="CC_Noformat_Partinummer"/>
        <w:id w:val="1197820850"/>
        <w:text/>
      </w:sdtPr>
      <w:sdtEndPr/>
      <w:sdtContent>
        <w:r w:rsidR="00CD5053">
          <w:t>1411</w:t>
        </w:r>
      </w:sdtContent>
    </w:sdt>
  </w:p>
  <w:p w:rsidR="007A5507" w:rsidP="00776B74" w:rsidRDefault="007A5507" w14:paraId="3CF9C1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33EE" w14:paraId="3CF9C153" w14:textId="77777777">
    <w:pPr>
      <w:jc w:val="right"/>
    </w:pPr>
    <w:sdt>
      <w:sdtPr>
        <w:alias w:val="CC_Noformat_Partikod"/>
        <w:tag w:val="CC_Noformat_Partikod"/>
        <w:id w:val="1471015553"/>
        <w:text/>
      </w:sdtPr>
      <w:sdtEndPr/>
      <w:sdtContent>
        <w:r w:rsidR="00CD5053">
          <w:t>M</w:t>
        </w:r>
      </w:sdtContent>
    </w:sdt>
    <w:sdt>
      <w:sdtPr>
        <w:alias w:val="CC_Noformat_Partinummer"/>
        <w:tag w:val="CC_Noformat_Partinummer"/>
        <w:id w:val="-2014525982"/>
        <w:text/>
      </w:sdtPr>
      <w:sdtEndPr/>
      <w:sdtContent>
        <w:r w:rsidR="00CD5053">
          <w:t>1411</w:t>
        </w:r>
      </w:sdtContent>
    </w:sdt>
  </w:p>
  <w:p w:rsidR="007A5507" w:rsidP="00A314CF" w:rsidRDefault="00DD33EE" w14:paraId="723A3C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D33EE" w14:paraId="3CF9C1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33EE" w14:paraId="3CF9C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:1479</w:t>
        </w:r>
      </w:sdtContent>
    </w:sdt>
  </w:p>
  <w:p w:rsidR="007A5507" w:rsidP="00E03A3D" w:rsidRDefault="00DD33EE" w14:paraId="3CF9C158"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7A5507" w:rsidP="00283E0F" w:rsidRDefault="00CD5053" w14:paraId="3CF9C159" w14:textId="77777777">
        <w:pPr>
          <w:pStyle w:val="FSHRub2"/>
        </w:pPr>
        <w:r>
          <w:t>Dolda skatter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CF9C1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50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51D"/>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9B1"/>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E05"/>
    <w:rsid w:val="00215FE8"/>
    <w:rsid w:val="002166EB"/>
    <w:rsid w:val="0021723B"/>
    <w:rsid w:val="0022161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7F27"/>
    <w:rsid w:val="0035132E"/>
    <w:rsid w:val="003524A9"/>
    <w:rsid w:val="00353737"/>
    <w:rsid w:val="00353F9D"/>
    <w:rsid w:val="0035416A"/>
    <w:rsid w:val="00361F52"/>
    <w:rsid w:val="00362C00"/>
    <w:rsid w:val="00365CB8"/>
    <w:rsid w:val="00365ED9"/>
    <w:rsid w:val="00366306"/>
    <w:rsid w:val="00370721"/>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67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AB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2E2"/>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CFA"/>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529"/>
    <w:rsid w:val="00816295"/>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AAC"/>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F40"/>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F47"/>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55B"/>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71"/>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05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DE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3E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AF9"/>
    <w:rsid w:val="00E402FF"/>
    <w:rsid w:val="00E40BCA"/>
    <w:rsid w:val="00E434A3"/>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E4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7B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9C140"/>
  <w15:chartTrackingRefBased/>
  <w15:docId w15:val="{B84F0C10-9EBC-41ED-9C9D-9B318FC9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6F85F0ABDE43F7A844935E7697BC15"/>
        <w:category>
          <w:name w:val="Allmänt"/>
          <w:gallery w:val="placeholder"/>
        </w:category>
        <w:types>
          <w:type w:val="bbPlcHdr"/>
        </w:types>
        <w:behaviors>
          <w:behavior w:val="content"/>
        </w:behaviors>
        <w:guid w:val="{7F2C0280-7110-4B1C-8842-0F959B22881F}"/>
      </w:docPartPr>
      <w:docPartBody>
        <w:p w:rsidR="00CA2C56" w:rsidRDefault="00294F31">
          <w:pPr>
            <w:pStyle w:val="4F6F85F0ABDE43F7A844935E7697BC15"/>
          </w:pPr>
          <w:r w:rsidRPr="009A726D">
            <w:rPr>
              <w:rStyle w:val="Platshllartext"/>
            </w:rPr>
            <w:t>Klicka här för att ange text.</w:t>
          </w:r>
        </w:p>
      </w:docPartBody>
    </w:docPart>
    <w:docPart>
      <w:docPartPr>
        <w:name w:val="86550D074CE44062ADEAB2766092770B"/>
        <w:category>
          <w:name w:val="Allmänt"/>
          <w:gallery w:val="placeholder"/>
        </w:category>
        <w:types>
          <w:type w:val="bbPlcHdr"/>
        </w:types>
        <w:behaviors>
          <w:behavior w:val="content"/>
        </w:behaviors>
        <w:guid w:val="{E78CC04B-8B07-493A-8C48-DD62CCB82C33}"/>
      </w:docPartPr>
      <w:docPartBody>
        <w:p w:rsidR="00CA2C56" w:rsidRDefault="00294F31">
          <w:pPr>
            <w:pStyle w:val="86550D074CE44062ADEAB2766092770B"/>
          </w:pPr>
          <w:r w:rsidRPr="002551EA">
            <w:rPr>
              <w:rStyle w:val="Platshllartext"/>
              <w:color w:val="808080" w:themeColor="background1" w:themeShade="80"/>
            </w:rPr>
            <w:t>[Motionärernas namn]</w:t>
          </w:r>
        </w:p>
      </w:docPartBody>
    </w:docPart>
    <w:docPart>
      <w:docPartPr>
        <w:name w:val="D7BD7377F4864F49B01C389ECDF55370"/>
        <w:category>
          <w:name w:val="Allmänt"/>
          <w:gallery w:val="placeholder"/>
        </w:category>
        <w:types>
          <w:type w:val="bbPlcHdr"/>
        </w:types>
        <w:behaviors>
          <w:behavior w:val="content"/>
        </w:behaviors>
        <w:guid w:val="{433406D1-7362-4925-815D-CF020F1B31B5}"/>
      </w:docPartPr>
      <w:docPartBody>
        <w:p w:rsidR="00CA2C56" w:rsidRDefault="00294F31">
          <w:pPr>
            <w:pStyle w:val="D7BD7377F4864F49B01C389ECDF55370"/>
          </w:pPr>
          <w:r>
            <w:rPr>
              <w:rStyle w:val="Platshllartext"/>
            </w:rPr>
            <w:t xml:space="preserve"> </w:t>
          </w:r>
        </w:p>
      </w:docPartBody>
    </w:docPart>
    <w:docPart>
      <w:docPartPr>
        <w:name w:val="2EA242BD10CF422C94899A935835FEA7"/>
        <w:category>
          <w:name w:val="Allmänt"/>
          <w:gallery w:val="placeholder"/>
        </w:category>
        <w:types>
          <w:type w:val="bbPlcHdr"/>
        </w:types>
        <w:behaviors>
          <w:behavior w:val="content"/>
        </w:behaviors>
        <w:guid w:val="{DD0CB81F-6A16-41D6-8796-03E362CE6AA4}"/>
      </w:docPartPr>
      <w:docPartBody>
        <w:p w:rsidR="00CA2C56" w:rsidRDefault="00294F31">
          <w:pPr>
            <w:pStyle w:val="2EA242BD10CF422C94899A935835FE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31"/>
    <w:rsid w:val="00294F31"/>
    <w:rsid w:val="00707470"/>
    <w:rsid w:val="009B3C63"/>
    <w:rsid w:val="00A958A0"/>
    <w:rsid w:val="00B000F6"/>
    <w:rsid w:val="00CA2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F85F0ABDE43F7A844935E7697BC15">
    <w:name w:val="4F6F85F0ABDE43F7A844935E7697BC15"/>
  </w:style>
  <w:style w:type="paragraph" w:customStyle="1" w:styleId="0496792F166448B4B5C90F247CAAFDFE">
    <w:name w:val="0496792F166448B4B5C90F247CAAFDFE"/>
  </w:style>
  <w:style w:type="paragraph" w:customStyle="1" w:styleId="7774FF426B3B42A2A9BE3131CEB654C9">
    <w:name w:val="7774FF426B3B42A2A9BE3131CEB654C9"/>
  </w:style>
  <w:style w:type="paragraph" w:customStyle="1" w:styleId="86550D074CE44062ADEAB2766092770B">
    <w:name w:val="86550D074CE44062ADEAB2766092770B"/>
  </w:style>
  <w:style w:type="paragraph" w:customStyle="1" w:styleId="D7BD7377F4864F49B01C389ECDF55370">
    <w:name w:val="D7BD7377F4864F49B01C389ECDF55370"/>
  </w:style>
  <w:style w:type="paragraph" w:customStyle="1" w:styleId="2EA242BD10CF422C94899A935835FEA7">
    <w:name w:val="2EA242BD10CF422C94899A935835F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A42E5-5EDC-44E0-BA48-7947B7E6BF43}"/>
</file>

<file path=customXml/itemProps2.xml><?xml version="1.0" encoding="utf-8"?>
<ds:datastoreItem xmlns:ds="http://schemas.openxmlformats.org/officeDocument/2006/customXml" ds:itemID="{E0CBF6E4-29E9-4936-9FAA-6191C54A6CEA}"/>
</file>

<file path=customXml/itemProps3.xml><?xml version="1.0" encoding="utf-8"?>
<ds:datastoreItem xmlns:ds="http://schemas.openxmlformats.org/officeDocument/2006/customXml" ds:itemID="{7D6AC2C4-B5BA-4855-B55B-A8F2ACC01A5A}"/>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1554</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201617M1411 Dolda skatter</vt:lpstr>
      <vt:lpstr>
      </vt:lpstr>
    </vt:vector>
  </TitlesOfParts>
  <Company>Sveriges riksdag</Company>
  <LinksUpToDate>false</LinksUpToDate>
  <CharactersWithSpaces>1824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